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1A" w:rsidRPr="00332FAD" w:rsidRDefault="00FC0072" w:rsidP="00DA1886">
      <w:pPr>
        <w:spacing w:line="240" w:lineRule="auto"/>
        <w:ind w:left="0" w:firstLine="0"/>
        <w:jc w:val="center"/>
        <w:rPr>
          <w:rFonts w:cs="Arial"/>
        </w:rPr>
      </w:pPr>
      <w:bookmarkStart w:id="0" w:name="_GoBack"/>
      <w:bookmarkEnd w:id="0"/>
      <w:r w:rsidRPr="00332FAD">
        <w:rPr>
          <w:rFonts w:cs="Arial"/>
        </w:rPr>
        <w:t>SECTION 03 3021</w:t>
      </w:r>
    </w:p>
    <w:p w:rsidR="00D50D7C" w:rsidRPr="00332FAD" w:rsidRDefault="00D50D7C" w:rsidP="00DA1886">
      <w:pPr>
        <w:spacing w:line="240" w:lineRule="auto"/>
        <w:ind w:left="0" w:firstLine="0"/>
        <w:jc w:val="center"/>
        <w:rPr>
          <w:rFonts w:cs="Arial"/>
        </w:rPr>
      </w:pPr>
      <w:r w:rsidRPr="00332FAD">
        <w:rPr>
          <w:rFonts w:cs="Arial"/>
        </w:rPr>
        <w:t>REINFORCED CONCRETE</w:t>
      </w:r>
      <w:r w:rsidR="00244D73" w:rsidRPr="00332FAD">
        <w:rPr>
          <w:rFonts w:cs="Arial"/>
        </w:rPr>
        <w:t>–</w:t>
      </w:r>
      <w:r w:rsidRPr="00332FAD">
        <w:rPr>
          <w:rFonts w:cs="Arial"/>
        </w:rPr>
        <w:t>HIGH CONFIDENCE</w:t>
      </w:r>
    </w:p>
    <w:p w:rsidR="00B84277" w:rsidRPr="00332FAD" w:rsidRDefault="00B84277" w:rsidP="00DA1886">
      <w:pPr>
        <w:spacing w:line="240" w:lineRule="auto"/>
        <w:ind w:left="0" w:firstLine="0"/>
        <w:rPr>
          <w:rFonts w:cs="Arial"/>
          <w:color w:val="000000"/>
        </w:rPr>
      </w:pPr>
      <w:r w:rsidRPr="00332FAD">
        <w:rPr>
          <w:rFonts w:cs="Arial"/>
          <w:color w:val="000000"/>
        </w:rPr>
        <w:t>*************************************************************************************************************</w:t>
      </w:r>
    </w:p>
    <w:p w:rsidR="00B84277" w:rsidRPr="00332FAD" w:rsidRDefault="00B84277" w:rsidP="00DA1886">
      <w:pPr>
        <w:spacing w:after="60" w:line="240" w:lineRule="auto"/>
        <w:ind w:left="-504" w:firstLine="0"/>
        <w:jc w:val="center"/>
        <w:rPr>
          <w:rFonts w:cs="Arial"/>
          <w:color w:val="000000"/>
        </w:rPr>
      </w:pPr>
      <w:r w:rsidRPr="00332FAD">
        <w:rPr>
          <w:rFonts w:cs="Arial"/>
          <w:color w:val="000000"/>
        </w:rPr>
        <w:t>LANL MASTER SPECIFICATION</w:t>
      </w:r>
    </w:p>
    <w:p w:rsidR="00B84277" w:rsidRPr="00332FAD" w:rsidRDefault="00B84277" w:rsidP="00DA1886">
      <w:pPr>
        <w:spacing w:after="60" w:line="240" w:lineRule="auto"/>
        <w:ind w:left="0" w:firstLine="0"/>
        <w:rPr>
          <w:rFonts w:cs="Arial"/>
        </w:rPr>
      </w:pPr>
      <w:r w:rsidRPr="00332FAD">
        <w:rPr>
          <w:rFonts w:cs="Arial"/>
        </w:rPr>
        <w:t xml:space="preserve">Word file at </w:t>
      </w:r>
      <w:hyperlink r:id="rId8" w:history="1">
        <w:r w:rsidRPr="00332FAD">
          <w:rPr>
            <w:rStyle w:val="Hyperlink"/>
            <w:rFonts w:cs="Arial"/>
          </w:rPr>
          <w:t>http://engstandards.lanl.gov</w:t>
        </w:r>
      </w:hyperlink>
    </w:p>
    <w:p w:rsidR="00EF0439" w:rsidRPr="00332FAD" w:rsidRDefault="00C23AF7" w:rsidP="00DA1886">
      <w:pPr>
        <w:pStyle w:val="BodyText"/>
        <w:spacing w:before="60" w:after="60"/>
        <w:rPr>
          <w:rFonts w:ascii="Arial" w:hAnsi="Arial" w:cs="Arial"/>
          <w:color w:val="000000"/>
          <w:szCs w:val="22"/>
        </w:rPr>
      </w:pPr>
      <w:r w:rsidRPr="00332FAD">
        <w:rPr>
          <w:rFonts w:ascii="Arial" w:hAnsi="Arial" w:cs="Arial"/>
          <w:color w:val="000000"/>
          <w:szCs w:val="22"/>
        </w:rPr>
        <w:t xml:space="preserve">In general, this </w:t>
      </w:r>
      <w:r w:rsidR="008F4693" w:rsidRPr="00332FAD">
        <w:rPr>
          <w:rFonts w:ascii="Arial" w:hAnsi="Arial" w:cs="Arial"/>
          <w:color w:val="000000"/>
          <w:szCs w:val="22"/>
        </w:rPr>
        <w:t>S</w:t>
      </w:r>
      <w:r w:rsidRPr="00332FAD">
        <w:rPr>
          <w:rFonts w:ascii="Arial" w:hAnsi="Arial" w:cs="Arial"/>
          <w:color w:val="000000"/>
          <w:szCs w:val="22"/>
        </w:rPr>
        <w:t>ection</w:t>
      </w:r>
      <w:r w:rsidR="00810BA0" w:rsidRPr="00332FAD">
        <w:rPr>
          <w:rFonts w:ascii="Arial" w:hAnsi="Arial" w:cs="Arial"/>
          <w:color w:val="000000"/>
          <w:szCs w:val="22"/>
        </w:rPr>
        <w:t xml:space="preserve"> applies to nuclear facilities and their s</w:t>
      </w:r>
      <w:r w:rsidRPr="00332FAD">
        <w:rPr>
          <w:rFonts w:ascii="Arial" w:hAnsi="Arial" w:cs="Arial"/>
          <w:color w:val="000000"/>
          <w:szCs w:val="22"/>
        </w:rPr>
        <w:t>afety</w:t>
      </w:r>
      <w:r w:rsidR="006C149F" w:rsidRPr="00332FAD">
        <w:rPr>
          <w:rFonts w:ascii="Arial" w:hAnsi="Arial" w:cs="Arial"/>
          <w:color w:val="000000"/>
          <w:szCs w:val="22"/>
        </w:rPr>
        <w:t>-</w:t>
      </w:r>
      <w:r w:rsidR="00810BA0" w:rsidRPr="00332FAD">
        <w:rPr>
          <w:rFonts w:ascii="Arial" w:hAnsi="Arial" w:cs="Arial"/>
          <w:color w:val="000000"/>
          <w:szCs w:val="22"/>
        </w:rPr>
        <w:t>c</w:t>
      </w:r>
      <w:r w:rsidRPr="00332FAD">
        <w:rPr>
          <w:rFonts w:ascii="Arial" w:hAnsi="Arial" w:cs="Arial"/>
          <w:color w:val="000000"/>
          <w:szCs w:val="22"/>
        </w:rPr>
        <w:t>lass structure</w:t>
      </w:r>
      <w:r w:rsidR="00670797" w:rsidRPr="00332FAD">
        <w:rPr>
          <w:rFonts w:ascii="Arial" w:hAnsi="Arial" w:cs="Arial"/>
          <w:color w:val="000000"/>
          <w:szCs w:val="22"/>
        </w:rPr>
        <w:t>s, systems and components (SSCs)</w:t>
      </w:r>
      <w:r w:rsidRPr="00332FAD">
        <w:rPr>
          <w:rFonts w:ascii="Arial" w:hAnsi="Arial" w:cs="Arial"/>
          <w:color w:val="000000"/>
          <w:szCs w:val="22"/>
        </w:rPr>
        <w:t>.  It specifically</w:t>
      </w:r>
      <w:r w:rsidR="00B84277" w:rsidRPr="00332FAD">
        <w:rPr>
          <w:rFonts w:ascii="Arial" w:hAnsi="Arial" w:cs="Arial"/>
          <w:color w:val="000000"/>
          <w:szCs w:val="22"/>
        </w:rPr>
        <w:t xml:space="preserve"> applies to structural concrete for buildings</w:t>
      </w:r>
      <w:r w:rsidR="005720FF" w:rsidRPr="00332FAD">
        <w:rPr>
          <w:rFonts w:ascii="Arial" w:hAnsi="Arial" w:cs="Arial"/>
          <w:color w:val="000000"/>
          <w:szCs w:val="22"/>
        </w:rPr>
        <w:t>/</w:t>
      </w:r>
      <w:r w:rsidR="00EF0439" w:rsidRPr="00332FAD">
        <w:rPr>
          <w:rFonts w:ascii="Arial" w:hAnsi="Arial" w:cs="Arial"/>
          <w:color w:val="000000"/>
          <w:szCs w:val="22"/>
        </w:rPr>
        <w:t>structures</w:t>
      </w:r>
      <w:r w:rsidR="00B84277" w:rsidRPr="00332FAD">
        <w:rPr>
          <w:rFonts w:ascii="Arial" w:hAnsi="Arial" w:cs="Arial"/>
          <w:color w:val="000000"/>
          <w:szCs w:val="22"/>
        </w:rPr>
        <w:t xml:space="preserve"> that are designed in accordance with ACI 349, facilities classified as </w:t>
      </w:r>
      <w:r w:rsidR="00BD0C97" w:rsidRPr="00332FAD">
        <w:rPr>
          <w:rFonts w:ascii="Arial" w:hAnsi="Arial" w:cs="Arial"/>
          <w:color w:val="000000"/>
          <w:szCs w:val="22"/>
        </w:rPr>
        <w:t xml:space="preserve">NPH </w:t>
      </w:r>
      <w:r w:rsidRPr="00332FAD">
        <w:rPr>
          <w:rFonts w:ascii="Arial" w:hAnsi="Arial" w:cs="Arial"/>
          <w:color w:val="000000"/>
          <w:szCs w:val="22"/>
        </w:rPr>
        <w:t>Design Category (</w:t>
      </w:r>
      <w:r w:rsidR="00BD0C97" w:rsidRPr="00332FAD">
        <w:rPr>
          <w:rFonts w:ascii="Arial" w:hAnsi="Arial" w:cs="Arial"/>
          <w:color w:val="000000"/>
          <w:szCs w:val="22"/>
        </w:rPr>
        <w:t>NDC</w:t>
      </w:r>
      <w:r w:rsidRPr="00332FAD">
        <w:rPr>
          <w:rFonts w:ascii="Arial" w:hAnsi="Arial" w:cs="Arial"/>
          <w:color w:val="000000"/>
          <w:szCs w:val="22"/>
        </w:rPr>
        <w:t xml:space="preserve">) </w:t>
      </w:r>
      <w:r w:rsidR="008867AD" w:rsidRPr="00332FAD">
        <w:rPr>
          <w:rFonts w:ascii="Arial" w:hAnsi="Arial" w:cs="Arial"/>
          <w:color w:val="000000"/>
          <w:szCs w:val="22"/>
        </w:rPr>
        <w:t>-</w:t>
      </w:r>
      <w:r w:rsidRPr="00332FAD">
        <w:rPr>
          <w:rFonts w:ascii="Arial" w:hAnsi="Arial" w:cs="Arial"/>
          <w:color w:val="000000"/>
          <w:szCs w:val="22"/>
        </w:rPr>
        <w:t>3</w:t>
      </w:r>
      <w:r w:rsidR="00B84277" w:rsidRPr="00332FAD">
        <w:rPr>
          <w:rFonts w:ascii="Arial" w:hAnsi="Arial" w:cs="Arial"/>
          <w:color w:val="000000"/>
          <w:szCs w:val="22"/>
        </w:rPr>
        <w:t>, and ML-1</w:t>
      </w:r>
      <w:r w:rsidR="00810BA0" w:rsidRPr="00332FAD">
        <w:rPr>
          <w:rFonts w:ascii="Arial" w:hAnsi="Arial" w:cs="Arial"/>
          <w:color w:val="000000"/>
          <w:szCs w:val="22"/>
        </w:rPr>
        <w:t>/Safety Class</w:t>
      </w:r>
      <w:r w:rsidR="00B84277" w:rsidRPr="00332FAD">
        <w:rPr>
          <w:rFonts w:ascii="Arial" w:hAnsi="Arial" w:cs="Arial"/>
          <w:color w:val="000000"/>
          <w:szCs w:val="22"/>
        </w:rPr>
        <w:t xml:space="preserve"> </w:t>
      </w:r>
      <w:r w:rsidR="00670797" w:rsidRPr="00332FAD">
        <w:rPr>
          <w:rFonts w:ascii="Arial" w:hAnsi="Arial" w:cs="Arial"/>
          <w:color w:val="000000"/>
          <w:szCs w:val="22"/>
        </w:rPr>
        <w:t>SSCs</w:t>
      </w:r>
      <w:r w:rsidR="00B84277" w:rsidRPr="00332FAD">
        <w:rPr>
          <w:rFonts w:ascii="Arial" w:hAnsi="Arial" w:cs="Arial"/>
          <w:color w:val="000000"/>
          <w:szCs w:val="22"/>
        </w:rPr>
        <w:t xml:space="preserve">.  </w:t>
      </w:r>
    </w:p>
    <w:p w:rsidR="00EF0439" w:rsidRPr="00332FAD" w:rsidRDefault="00EF0439" w:rsidP="00DA1886">
      <w:pPr>
        <w:pStyle w:val="BodyText"/>
        <w:numPr>
          <w:ilvl w:val="0"/>
          <w:numId w:val="99"/>
        </w:numPr>
        <w:spacing w:before="60" w:after="60"/>
        <w:rPr>
          <w:rFonts w:ascii="Arial" w:hAnsi="Arial" w:cs="Arial"/>
          <w:color w:val="000000"/>
          <w:szCs w:val="22"/>
        </w:rPr>
      </w:pPr>
      <w:r w:rsidRPr="00332FAD">
        <w:rPr>
          <w:rFonts w:ascii="Arial" w:hAnsi="Arial" w:cs="Arial"/>
          <w:color w:val="000000"/>
          <w:szCs w:val="22"/>
        </w:rPr>
        <w:t>This Section does not apply to work involving prestressed or precast concrete.</w:t>
      </w:r>
    </w:p>
    <w:p w:rsidR="00B84277" w:rsidRPr="00332FAD" w:rsidRDefault="00FE15B5" w:rsidP="00DA1886">
      <w:pPr>
        <w:pStyle w:val="BodyText"/>
        <w:spacing w:before="60" w:after="60"/>
        <w:rPr>
          <w:rFonts w:ascii="Arial" w:hAnsi="Arial" w:cs="Arial"/>
          <w:color w:val="000000"/>
          <w:szCs w:val="22"/>
        </w:rPr>
      </w:pPr>
      <w:r w:rsidRPr="00332FAD">
        <w:rPr>
          <w:rFonts w:ascii="Arial" w:hAnsi="Arial" w:cs="Arial"/>
          <w:color w:val="000000"/>
          <w:szCs w:val="22"/>
        </w:rPr>
        <w:t xml:space="preserve">Use of this </w:t>
      </w:r>
      <w:r w:rsidR="008F4693" w:rsidRPr="00332FAD">
        <w:rPr>
          <w:rFonts w:ascii="Arial" w:hAnsi="Arial" w:cs="Arial"/>
          <w:color w:val="000000"/>
          <w:szCs w:val="22"/>
        </w:rPr>
        <w:t>S</w:t>
      </w:r>
      <w:r w:rsidRPr="00332FAD">
        <w:rPr>
          <w:rFonts w:ascii="Arial" w:hAnsi="Arial" w:cs="Arial"/>
          <w:color w:val="000000"/>
          <w:szCs w:val="22"/>
        </w:rPr>
        <w:t>ection requires an Independent Review.</w:t>
      </w:r>
    </w:p>
    <w:p w:rsidR="00810BA0" w:rsidRPr="00332FAD" w:rsidRDefault="00810BA0" w:rsidP="00DA1886">
      <w:pPr>
        <w:pStyle w:val="BodyText"/>
        <w:spacing w:before="60" w:after="60"/>
        <w:rPr>
          <w:rFonts w:ascii="Arial" w:hAnsi="Arial" w:cs="Arial"/>
          <w:color w:val="000000"/>
          <w:szCs w:val="22"/>
        </w:rPr>
      </w:pPr>
      <w:r w:rsidRPr="00332FAD">
        <w:rPr>
          <w:rFonts w:ascii="Arial" w:hAnsi="Arial" w:cs="Arial"/>
          <w:color w:val="000000"/>
          <w:szCs w:val="22"/>
        </w:rPr>
        <w:t>Safety</w:t>
      </w:r>
      <w:r w:rsidR="006C149F" w:rsidRPr="00332FAD">
        <w:rPr>
          <w:rFonts w:ascii="Arial" w:hAnsi="Arial" w:cs="Arial"/>
          <w:color w:val="000000"/>
          <w:szCs w:val="22"/>
        </w:rPr>
        <w:t>-s</w:t>
      </w:r>
      <w:r w:rsidRPr="00332FAD">
        <w:rPr>
          <w:rFonts w:ascii="Arial" w:hAnsi="Arial" w:cs="Arial"/>
          <w:color w:val="000000"/>
          <w:szCs w:val="22"/>
        </w:rPr>
        <w:t xml:space="preserve">ignificant </w:t>
      </w:r>
      <w:r w:rsidR="00F85928" w:rsidRPr="00332FAD">
        <w:rPr>
          <w:rFonts w:ascii="Arial" w:hAnsi="Arial" w:cs="Arial"/>
          <w:color w:val="000000"/>
          <w:szCs w:val="22"/>
        </w:rPr>
        <w:t xml:space="preserve">(SS) </w:t>
      </w:r>
      <w:r w:rsidR="00871EF8" w:rsidRPr="00332FAD">
        <w:rPr>
          <w:rFonts w:ascii="Arial" w:hAnsi="Arial" w:cs="Arial"/>
          <w:color w:val="000000"/>
          <w:szCs w:val="22"/>
        </w:rPr>
        <w:t xml:space="preserve">SSCs </w:t>
      </w:r>
      <w:r w:rsidR="007E6F35" w:rsidRPr="00332FAD">
        <w:rPr>
          <w:rFonts w:ascii="Arial" w:hAnsi="Arial" w:cs="Arial"/>
          <w:color w:val="000000"/>
          <w:szCs w:val="22"/>
        </w:rPr>
        <w:t xml:space="preserve">that are NDC-3 </w:t>
      </w:r>
      <w:r w:rsidR="00871EF8" w:rsidRPr="00332FAD">
        <w:rPr>
          <w:rFonts w:ascii="Arial" w:hAnsi="Arial" w:cs="Arial"/>
          <w:color w:val="000000"/>
          <w:szCs w:val="22"/>
        </w:rPr>
        <w:t xml:space="preserve">must </w:t>
      </w:r>
      <w:r w:rsidR="000E0B09" w:rsidRPr="00332FAD">
        <w:rPr>
          <w:rFonts w:ascii="Arial" w:hAnsi="Arial" w:cs="Arial"/>
          <w:color w:val="000000"/>
          <w:szCs w:val="22"/>
        </w:rPr>
        <w:t xml:space="preserve">also use this section </w:t>
      </w:r>
      <w:r w:rsidR="007E6F35" w:rsidRPr="00332FAD">
        <w:rPr>
          <w:rFonts w:ascii="Arial" w:hAnsi="Arial" w:cs="Arial"/>
          <w:color w:val="000000"/>
          <w:szCs w:val="22"/>
        </w:rPr>
        <w:t xml:space="preserve">as a result of </w:t>
      </w:r>
      <w:r w:rsidR="00871EF8" w:rsidRPr="00332FAD">
        <w:rPr>
          <w:rFonts w:ascii="Arial" w:hAnsi="Arial" w:cs="Arial"/>
          <w:color w:val="000000"/>
          <w:szCs w:val="22"/>
        </w:rPr>
        <w:t xml:space="preserve">DOE O 420.1C Chg 1.  See </w:t>
      </w:r>
      <w:r w:rsidR="003B745C" w:rsidRPr="00332FAD">
        <w:rPr>
          <w:rFonts w:ascii="Arial" w:hAnsi="Arial" w:cs="Arial"/>
          <w:color w:val="000000"/>
          <w:szCs w:val="22"/>
        </w:rPr>
        <w:t xml:space="preserve">“NOTE” associated with the “Materials </w:t>
      </w:r>
      <w:r w:rsidR="00017F34" w:rsidRPr="00332FAD">
        <w:rPr>
          <w:rFonts w:ascii="Arial" w:hAnsi="Arial" w:cs="Arial"/>
          <w:color w:val="000000"/>
          <w:szCs w:val="22"/>
        </w:rPr>
        <w:t>P</w:t>
      </w:r>
      <w:r w:rsidR="003B745C" w:rsidRPr="00332FAD">
        <w:rPr>
          <w:rFonts w:ascii="Arial" w:hAnsi="Arial" w:cs="Arial"/>
          <w:color w:val="000000"/>
          <w:szCs w:val="22"/>
        </w:rPr>
        <w:t>aragraph” under NDC-3 Acceptance Criteria, General in</w:t>
      </w:r>
      <w:r w:rsidRPr="00332FAD">
        <w:rPr>
          <w:rFonts w:ascii="Arial" w:hAnsi="Arial" w:cs="Arial"/>
          <w:color w:val="000000"/>
          <w:szCs w:val="22"/>
        </w:rPr>
        <w:t xml:space="preserve"> ESM Chapter 5 </w:t>
      </w:r>
      <w:r w:rsidR="00871EF8" w:rsidRPr="00332FAD">
        <w:rPr>
          <w:rFonts w:ascii="Arial" w:hAnsi="Arial" w:cs="Arial"/>
          <w:color w:val="000000"/>
          <w:szCs w:val="22"/>
        </w:rPr>
        <w:t>Section III</w:t>
      </w:r>
      <w:r w:rsidR="007E6F35" w:rsidRPr="00332FAD">
        <w:rPr>
          <w:rFonts w:ascii="Arial" w:hAnsi="Arial" w:cs="Arial"/>
          <w:color w:val="000000"/>
          <w:szCs w:val="22"/>
        </w:rPr>
        <w:t xml:space="preserve"> for more detail</w:t>
      </w:r>
      <w:r w:rsidRPr="00332FAD">
        <w:rPr>
          <w:rFonts w:ascii="Arial" w:hAnsi="Arial" w:cs="Arial"/>
          <w:color w:val="000000"/>
          <w:szCs w:val="22"/>
        </w:rPr>
        <w:t>.</w:t>
      </w:r>
    </w:p>
    <w:p w:rsidR="00F85928" w:rsidRPr="00332FAD" w:rsidRDefault="00F85928" w:rsidP="00DA1886">
      <w:pPr>
        <w:pStyle w:val="BodyText"/>
        <w:spacing w:before="60" w:after="60"/>
        <w:rPr>
          <w:rFonts w:ascii="Arial" w:hAnsi="Arial" w:cs="Arial"/>
          <w:color w:val="000000"/>
          <w:szCs w:val="22"/>
        </w:rPr>
      </w:pPr>
      <w:r w:rsidRPr="00332FAD">
        <w:rPr>
          <w:rFonts w:ascii="Arial" w:hAnsi="Arial" w:cs="Arial"/>
          <w:color w:val="000000"/>
          <w:szCs w:val="22"/>
        </w:rPr>
        <w:t>For SS SSCs that are “less than” NDC-3, this Section can be used by modifying the basis from ACI 349 to ACI 318.</w:t>
      </w:r>
    </w:p>
    <w:p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For </w:t>
      </w:r>
      <w:r w:rsidR="006D14C9" w:rsidRPr="00332FAD">
        <w:rPr>
          <w:rFonts w:ascii="Arial" w:hAnsi="Arial" w:cs="Arial"/>
          <w:color w:val="000000"/>
          <w:szCs w:val="22"/>
        </w:rPr>
        <w:t xml:space="preserve">lesser </w:t>
      </w:r>
      <w:r w:rsidRPr="00332FAD">
        <w:rPr>
          <w:rFonts w:ascii="Arial" w:hAnsi="Arial" w:cs="Arial"/>
          <w:color w:val="000000"/>
          <w:szCs w:val="22"/>
        </w:rPr>
        <w:t xml:space="preserve">NPH facilities </w:t>
      </w:r>
      <w:r w:rsidR="00FB483D" w:rsidRPr="00332FAD">
        <w:rPr>
          <w:rFonts w:ascii="Arial" w:hAnsi="Arial" w:cs="Arial"/>
          <w:color w:val="000000"/>
          <w:szCs w:val="22"/>
        </w:rPr>
        <w:t>Project</w:t>
      </w:r>
      <w:r w:rsidRPr="00332FAD">
        <w:rPr>
          <w:rFonts w:ascii="Arial" w:hAnsi="Arial" w:cs="Arial"/>
          <w:color w:val="000000"/>
          <w:szCs w:val="22"/>
        </w:rPr>
        <w:t xml:space="preserve">s, use </w:t>
      </w:r>
      <w:r w:rsidR="00C23AF7" w:rsidRPr="00332FAD">
        <w:rPr>
          <w:rFonts w:ascii="Arial" w:hAnsi="Arial" w:cs="Arial"/>
          <w:color w:val="000000"/>
          <w:szCs w:val="22"/>
        </w:rPr>
        <w:t>S</w:t>
      </w:r>
      <w:r w:rsidRPr="00332FAD">
        <w:rPr>
          <w:rFonts w:ascii="Arial" w:hAnsi="Arial" w:cs="Arial"/>
          <w:color w:val="000000"/>
          <w:szCs w:val="22"/>
        </w:rPr>
        <w:t>ection 03 3001, Reinforced</w:t>
      </w:r>
      <w:r w:rsidR="00810BA0" w:rsidRPr="00332FAD">
        <w:rPr>
          <w:rFonts w:ascii="Arial" w:hAnsi="Arial" w:cs="Arial"/>
          <w:color w:val="000000"/>
          <w:szCs w:val="22"/>
        </w:rPr>
        <w:t xml:space="preserve"> Concrete.</w:t>
      </w:r>
    </w:p>
    <w:p w:rsidR="0031461D" w:rsidRPr="00332FAD" w:rsidRDefault="0031461D" w:rsidP="00DA1886">
      <w:pPr>
        <w:pStyle w:val="BodyText"/>
        <w:spacing w:before="60" w:after="60"/>
        <w:rPr>
          <w:rFonts w:ascii="Arial" w:hAnsi="Arial" w:cs="Arial"/>
          <w:spacing w:val="2"/>
          <w:szCs w:val="22"/>
        </w:rPr>
      </w:pPr>
      <w:r w:rsidRPr="00332FAD">
        <w:rPr>
          <w:rFonts w:ascii="Arial" w:hAnsi="Arial" w:cs="Arial"/>
          <w:color w:val="000000"/>
          <w:szCs w:val="22"/>
        </w:rPr>
        <w:t xml:space="preserve">Procurement of ML-1/2 requires use of </w:t>
      </w:r>
      <w:r w:rsidR="000E0B09" w:rsidRPr="00332FAD">
        <w:rPr>
          <w:rFonts w:ascii="Arial" w:hAnsi="Arial" w:cs="Arial"/>
          <w:color w:val="000000"/>
          <w:szCs w:val="22"/>
        </w:rPr>
        <w:t xml:space="preserve">either </w:t>
      </w:r>
      <w:r w:rsidRPr="00332FAD">
        <w:rPr>
          <w:rFonts w:ascii="Arial" w:hAnsi="Arial" w:cs="Arial"/>
          <w:color w:val="000000"/>
          <w:szCs w:val="22"/>
        </w:rPr>
        <w:t>a</w:t>
      </w:r>
      <w:r w:rsidR="000E0B09" w:rsidRPr="00332FAD">
        <w:rPr>
          <w:rFonts w:ascii="Arial" w:hAnsi="Arial" w:cs="Arial"/>
          <w:color w:val="000000"/>
          <w:szCs w:val="22"/>
        </w:rPr>
        <w:t xml:space="preserve">n IESL (LANL-qualified) supplier </w:t>
      </w:r>
      <w:r w:rsidR="000E0B09" w:rsidRPr="00332FAD">
        <w:rPr>
          <w:rFonts w:ascii="Arial" w:hAnsi="Arial" w:cs="Arial"/>
        </w:rPr>
        <w:t xml:space="preserve">meeting ASME </w:t>
      </w:r>
      <w:r w:rsidR="000E0B09" w:rsidRPr="00332FAD">
        <w:rPr>
          <w:rFonts w:ascii="Arial" w:hAnsi="Arial" w:cs="Arial"/>
          <w:szCs w:val="22"/>
        </w:rPr>
        <w:t>NQA-1</w:t>
      </w:r>
      <w:r w:rsidR="00670797" w:rsidRPr="00332FAD">
        <w:rPr>
          <w:rFonts w:ascii="Arial" w:hAnsi="Arial" w:cs="Arial"/>
          <w:color w:val="000000"/>
          <w:szCs w:val="22"/>
        </w:rPr>
        <w:t xml:space="preserve"> </w:t>
      </w:r>
      <w:r w:rsidRPr="00332FAD">
        <w:rPr>
          <w:rFonts w:ascii="Arial" w:hAnsi="Arial" w:cs="Arial"/>
          <w:color w:val="000000"/>
          <w:szCs w:val="22"/>
        </w:rPr>
        <w:t xml:space="preserve">or (more likely) use of a commercial grade dedication approach; </w:t>
      </w:r>
      <w:r w:rsidR="005720FF" w:rsidRPr="00332FAD">
        <w:rPr>
          <w:rFonts w:ascii="Arial" w:hAnsi="Arial" w:cs="Arial"/>
          <w:color w:val="000000"/>
          <w:szCs w:val="22"/>
        </w:rPr>
        <w:t>f</w:t>
      </w:r>
      <w:r w:rsidR="000E0B09" w:rsidRPr="00332FAD">
        <w:rPr>
          <w:rFonts w:ascii="Arial" w:hAnsi="Arial" w:cs="Arial"/>
          <w:color w:val="000000"/>
          <w:szCs w:val="22"/>
        </w:rPr>
        <w:t xml:space="preserve">or CGD </w:t>
      </w:r>
      <w:r w:rsidR="005720FF" w:rsidRPr="00332FAD">
        <w:rPr>
          <w:rFonts w:ascii="Arial" w:hAnsi="Arial" w:cs="Arial"/>
          <w:color w:val="000000"/>
          <w:szCs w:val="22"/>
        </w:rPr>
        <w:t xml:space="preserve">see the </w:t>
      </w:r>
      <w:r w:rsidR="005720FF" w:rsidRPr="00332FAD">
        <w:rPr>
          <w:rFonts w:ascii="Arial" w:hAnsi="Arial" w:cs="Arial"/>
          <w:b/>
          <w:color w:val="000000"/>
          <w:szCs w:val="22"/>
        </w:rPr>
        <w:t xml:space="preserve">High Confidence </w:t>
      </w:r>
      <w:r w:rsidR="005720FF" w:rsidRPr="00332FAD">
        <w:rPr>
          <w:rFonts w:ascii="Arial" w:hAnsi="Arial" w:cs="Arial"/>
          <w:b/>
          <w:szCs w:val="22"/>
        </w:rPr>
        <w:t>Reinforced Concrete Technical Evaluation and Acceptance (TEA) Plan - Template</w:t>
      </w:r>
      <w:r w:rsidR="005720FF" w:rsidRPr="00332FAD">
        <w:rPr>
          <w:rFonts w:ascii="Arial" w:hAnsi="Arial" w:cs="Arial"/>
          <w:spacing w:val="2"/>
          <w:szCs w:val="22"/>
        </w:rPr>
        <w:t xml:space="preserve"> </w:t>
      </w:r>
      <w:r w:rsidRPr="00332FAD">
        <w:rPr>
          <w:rFonts w:ascii="Arial" w:hAnsi="Arial" w:cs="Arial"/>
          <w:spacing w:val="2"/>
          <w:szCs w:val="22"/>
        </w:rPr>
        <w:t xml:space="preserve">posted under this </w:t>
      </w:r>
      <w:r w:rsidR="008F4693" w:rsidRPr="00332FAD">
        <w:rPr>
          <w:rFonts w:ascii="Arial" w:hAnsi="Arial" w:cs="Arial"/>
          <w:spacing w:val="2"/>
          <w:szCs w:val="22"/>
        </w:rPr>
        <w:t>S</w:t>
      </w:r>
      <w:r w:rsidRPr="00332FAD">
        <w:rPr>
          <w:rFonts w:ascii="Arial" w:hAnsi="Arial" w:cs="Arial"/>
          <w:spacing w:val="2"/>
          <w:szCs w:val="22"/>
        </w:rPr>
        <w:t xml:space="preserve">ection in the </w:t>
      </w:r>
      <w:hyperlink r:id="rId9" w:anchor="03" w:history="1">
        <w:r w:rsidRPr="00332FAD">
          <w:rPr>
            <w:rStyle w:val="Hyperlink"/>
            <w:rFonts w:ascii="Arial" w:hAnsi="Arial" w:cs="Arial"/>
            <w:spacing w:val="2"/>
            <w:szCs w:val="22"/>
          </w:rPr>
          <w:t>Div 03</w:t>
        </w:r>
      </w:hyperlink>
      <w:r w:rsidRPr="00332FAD">
        <w:rPr>
          <w:rFonts w:ascii="Arial" w:hAnsi="Arial" w:cs="Arial"/>
          <w:color w:val="333333"/>
          <w:spacing w:val="2"/>
          <w:szCs w:val="22"/>
        </w:rPr>
        <w:t xml:space="preserve"> </w:t>
      </w:r>
      <w:r w:rsidR="000E0B09" w:rsidRPr="00332FAD">
        <w:rPr>
          <w:rFonts w:ascii="Arial" w:hAnsi="Arial" w:cs="Arial"/>
          <w:spacing w:val="2"/>
          <w:szCs w:val="22"/>
        </w:rPr>
        <w:t>Master Spec index and upgrade as appropriate.</w:t>
      </w:r>
    </w:p>
    <w:p w:rsidR="005720FF" w:rsidRPr="00332FAD" w:rsidRDefault="0032120B" w:rsidP="00DA1886">
      <w:pPr>
        <w:pStyle w:val="BodyText"/>
        <w:spacing w:before="60" w:after="60"/>
        <w:rPr>
          <w:rFonts w:ascii="Arial" w:hAnsi="Arial" w:cs="Arial"/>
          <w:color w:val="000000"/>
          <w:szCs w:val="22"/>
        </w:rPr>
      </w:pPr>
      <w:r>
        <w:rPr>
          <w:rFonts w:ascii="Arial" w:hAnsi="Arial" w:cs="Arial"/>
          <w:spacing w:val="2"/>
          <w:szCs w:val="22"/>
        </w:rPr>
        <w:t xml:space="preserve">Examples of a </w:t>
      </w:r>
      <w:r w:rsidR="00327C05" w:rsidRPr="00332FAD">
        <w:rPr>
          <w:rFonts w:ascii="Arial" w:hAnsi="Arial" w:cs="Arial"/>
          <w:b/>
          <w:bCs/>
        </w:rPr>
        <w:t>High Confidence Concrete Placement Readiness Review Checklist</w:t>
      </w:r>
      <w:r w:rsidR="00327C05" w:rsidRPr="00332FAD">
        <w:rPr>
          <w:rFonts w:ascii="Arial" w:hAnsi="Arial" w:cs="Arial"/>
          <w:bCs/>
        </w:rPr>
        <w:t xml:space="preserve"> are also posted with this Section on the website above.</w:t>
      </w:r>
    </w:p>
    <w:p w:rsidR="00DE19F8"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When editing to suit </w:t>
      </w:r>
      <w:r w:rsidR="00FB483D" w:rsidRPr="00332FAD">
        <w:rPr>
          <w:rFonts w:ascii="Arial" w:hAnsi="Arial" w:cs="Arial"/>
          <w:color w:val="000000"/>
          <w:szCs w:val="22"/>
        </w:rPr>
        <w:t>Project</w:t>
      </w:r>
      <w:r w:rsidRPr="00332FAD">
        <w:rPr>
          <w:rFonts w:ascii="Arial" w:hAnsi="Arial" w:cs="Arial"/>
          <w:color w:val="000000"/>
          <w:szCs w:val="22"/>
        </w:rPr>
        <w:t xml:space="preserve">, author shall add job-specific requirements and delete only those portions that in no way apply to the activity (e.g., an aspect that does not apply).  </w:t>
      </w:r>
    </w:p>
    <w:p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Note:  Items in brackets are to be added or omitted according to job specific requirements.  To seek a variance from applicable requirements, contact the Engineering Standards Manual (ESM) Structural Specs </w:t>
      </w:r>
      <w:hyperlink r:id="rId10" w:anchor="struc" w:history="1">
        <w:r w:rsidRPr="00332FAD">
          <w:rPr>
            <w:rStyle w:val="Hyperlink"/>
            <w:rFonts w:ascii="Arial" w:hAnsi="Arial" w:cs="Arial"/>
            <w:szCs w:val="22"/>
          </w:rPr>
          <w:t>POC</w:t>
        </w:r>
      </w:hyperlink>
      <w:r w:rsidRPr="00332FAD">
        <w:rPr>
          <w:rFonts w:ascii="Arial" w:hAnsi="Arial" w:cs="Arial"/>
          <w:color w:val="000000"/>
          <w:szCs w:val="22"/>
        </w:rPr>
        <w:t xml:space="preserve">.  </w:t>
      </w:r>
      <w:r w:rsidRPr="00332FAD">
        <w:rPr>
          <w:rFonts w:ascii="Arial" w:hAnsi="Arial" w:cs="Arial"/>
          <w:szCs w:val="22"/>
        </w:rPr>
        <w:t>Please contact POC with suggestions for improvement as well.</w:t>
      </w:r>
      <w:r w:rsidRPr="00332FAD">
        <w:rPr>
          <w:rFonts w:ascii="Arial" w:hAnsi="Arial" w:cs="Arial"/>
          <w:szCs w:val="22"/>
        </w:rPr>
        <w:br/>
      </w:r>
    </w:p>
    <w:p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When assembling a specification package, include applicable </w:t>
      </w:r>
      <w:r w:rsidR="00E940DA" w:rsidRPr="00332FAD">
        <w:rPr>
          <w:rFonts w:ascii="Arial" w:hAnsi="Arial" w:cs="Arial"/>
          <w:color w:val="000000"/>
          <w:szCs w:val="22"/>
        </w:rPr>
        <w:t xml:space="preserve">sections </w:t>
      </w:r>
      <w:r w:rsidRPr="00332FAD">
        <w:rPr>
          <w:rFonts w:ascii="Arial" w:hAnsi="Arial" w:cs="Arial"/>
          <w:color w:val="000000"/>
          <w:szCs w:val="22"/>
        </w:rPr>
        <w:t>from all Divisions, especially Division 1, General Requirements.</w:t>
      </w:r>
    </w:p>
    <w:p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Delete information within and including “stars” during editing.</w:t>
      </w:r>
    </w:p>
    <w:p w:rsidR="00B84277" w:rsidRPr="00332FAD" w:rsidRDefault="00B84277" w:rsidP="00DA1886">
      <w:pPr>
        <w:spacing w:line="240" w:lineRule="auto"/>
        <w:ind w:left="0" w:firstLine="0"/>
        <w:rPr>
          <w:rFonts w:cs="Arial"/>
          <w:color w:val="000000"/>
        </w:rPr>
      </w:pPr>
      <w:r w:rsidRPr="00332FAD">
        <w:rPr>
          <w:rFonts w:cs="Arial"/>
          <w:color w:val="000000"/>
        </w:rPr>
        <w:t>*************************************************************************************************************</w:t>
      </w:r>
    </w:p>
    <w:p w:rsidR="00D50D7C" w:rsidRPr="00332FAD" w:rsidRDefault="00D50D7C" w:rsidP="00DA1886">
      <w:pPr>
        <w:pStyle w:val="ListParagraph"/>
        <w:numPr>
          <w:ilvl w:val="0"/>
          <w:numId w:val="3"/>
        </w:numPr>
        <w:tabs>
          <w:tab w:val="left" w:pos="1080"/>
        </w:tabs>
        <w:spacing w:after="180" w:line="240" w:lineRule="auto"/>
        <w:contextualSpacing w:val="0"/>
        <w:rPr>
          <w:rFonts w:cs="Arial"/>
        </w:rPr>
      </w:pPr>
      <w:r w:rsidRPr="00332FAD">
        <w:rPr>
          <w:rFonts w:cs="Arial"/>
        </w:rPr>
        <w:t>GENERAL</w:t>
      </w:r>
    </w:p>
    <w:p w:rsidR="00D50D7C" w:rsidRPr="00332FAD" w:rsidRDefault="00D50D7C" w:rsidP="00DA1886">
      <w:pPr>
        <w:pStyle w:val="ListParagraph"/>
        <w:numPr>
          <w:ilvl w:val="1"/>
          <w:numId w:val="1"/>
        </w:numPr>
        <w:tabs>
          <w:tab w:val="left" w:pos="720"/>
        </w:tabs>
        <w:spacing w:after="180" w:line="240" w:lineRule="auto"/>
        <w:ind w:left="720" w:hanging="720"/>
        <w:contextualSpacing w:val="0"/>
        <w:rPr>
          <w:rFonts w:cs="Arial"/>
        </w:rPr>
      </w:pPr>
      <w:r w:rsidRPr="00332FAD">
        <w:rPr>
          <w:rFonts w:cs="Arial"/>
        </w:rPr>
        <w:t>SCOPE</w:t>
      </w:r>
    </w:p>
    <w:p w:rsidR="00D50D7C" w:rsidRPr="00332FAD" w:rsidRDefault="00D50D7C" w:rsidP="00DA1886">
      <w:pPr>
        <w:pStyle w:val="ListParagraph"/>
        <w:numPr>
          <w:ilvl w:val="0"/>
          <w:numId w:val="6"/>
        </w:numPr>
        <w:spacing w:after="180" w:line="240" w:lineRule="auto"/>
        <w:ind w:left="1440" w:hanging="720"/>
        <w:contextualSpacing w:val="0"/>
        <w:rPr>
          <w:rFonts w:cs="Arial"/>
        </w:rPr>
      </w:pPr>
      <w:r w:rsidRPr="00332FAD">
        <w:rPr>
          <w:rFonts w:cs="Arial"/>
        </w:rPr>
        <w:t xml:space="preserve">This </w:t>
      </w:r>
      <w:r w:rsidR="008F4693" w:rsidRPr="00332FAD">
        <w:rPr>
          <w:rFonts w:cs="Arial"/>
        </w:rPr>
        <w:t>S</w:t>
      </w:r>
      <w:r w:rsidRPr="00332FAD">
        <w:rPr>
          <w:rFonts w:cs="Arial"/>
        </w:rPr>
        <w:t xml:space="preserve">ection provides the requirements for furnishing and delivering </w:t>
      </w:r>
      <w:r w:rsidR="00810BA0" w:rsidRPr="00332FAD">
        <w:rPr>
          <w:rFonts w:cs="Arial"/>
        </w:rPr>
        <w:t xml:space="preserve">high confidence </w:t>
      </w:r>
      <w:r w:rsidR="00CC4CC2" w:rsidRPr="00332FAD">
        <w:rPr>
          <w:rFonts w:cs="Arial"/>
        </w:rPr>
        <w:t>portland</w:t>
      </w:r>
      <w:r w:rsidR="00810BA0" w:rsidRPr="00332FAD">
        <w:rPr>
          <w:rFonts w:cs="Arial"/>
        </w:rPr>
        <w:t>-</w:t>
      </w:r>
      <w:r w:rsidRPr="00332FAD">
        <w:rPr>
          <w:rFonts w:cs="Arial"/>
        </w:rPr>
        <w:t>cement concrete including:</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Portland cement,</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supplementary cementitious materials, </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lastRenderedPageBreak/>
        <w:t>water,</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admixtures, </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aggregates, </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mixture designs, </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batching and mixing facilities, </w:t>
      </w:r>
    </w:p>
    <w:p w:rsidR="00D50D7C" w:rsidRPr="00332FAD" w:rsidRDefault="000E0B09"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transport units,</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concrete work-preplacement and placement, </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erecting and designing forms, </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concrete reinforcing and accessories,</w:t>
      </w:r>
    </w:p>
    <w:p w:rsidR="00D50D7C" w:rsidRPr="00332FAD" w:rsidRDefault="002B76DE"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construction</w:t>
      </w:r>
      <w:r w:rsidR="00D50D7C" w:rsidRPr="00332FAD">
        <w:rPr>
          <w:rFonts w:cs="Arial"/>
        </w:rPr>
        <w:t xml:space="preserve">, </w:t>
      </w:r>
      <w:r w:rsidRPr="00332FAD">
        <w:rPr>
          <w:rFonts w:cs="Arial"/>
        </w:rPr>
        <w:t xml:space="preserve">isolation, </w:t>
      </w:r>
      <w:r w:rsidR="00D50D7C" w:rsidRPr="00332FAD">
        <w:rPr>
          <w:rFonts w:cs="Arial"/>
        </w:rPr>
        <w:t>expansion, and contraction joint devices</w:t>
      </w:r>
      <w:r w:rsidR="000A650B" w:rsidRPr="00332FAD">
        <w:rPr>
          <w:rFonts w:cs="Arial"/>
        </w:rPr>
        <w:t>,</w:t>
      </w:r>
    </w:p>
    <w:p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bracing, </w:t>
      </w:r>
    </w:p>
    <w:p w:rsidR="00D50D7C" w:rsidRPr="00332FAD" w:rsidRDefault="000E0B09"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shoring,</w:t>
      </w:r>
    </w:p>
    <w:p w:rsidR="00BC1BFF" w:rsidRPr="00332FAD" w:rsidRDefault="00D50D7C" w:rsidP="00DA1886">
      <w:pPr>
        <w:numPr>
          <w:ilvl w:val="3"/>
          <w:numId w:val="1"/>
        </w:numPr>
        <w:tabs>
          <w:tab w:val="left" w:pos="2160"/>
        </w:tabs>
        <w:spacing w:after="180" w:line="240" w:lineRule="auto"/>
        <w:ind w:left="2160" w:hanging="720"/>
        <w:rPr>
          <w:rFonts w:cs="Arial"/>
        </w:rPr>
      </w:pPr>
      <w:r w:rsidRPr="00332FAD">
        <w:rPr>
          <w:rFonts w:cs="Arial"/>
        </w:rPr>
        <w:t>anchorage</w:t>
      </w:r>
      <w:r w:rsidR="000E0B09" w:rsidRPr="00332FAD">
        <w:rPr>
          <w:rFonts w:cs="Arial"/>
        </w:rPr>
        <w:t xml:space="preserve">, </w:t>
      </w:r>
    </w:p>
    <w:p w:rsidR="00D50D7C" w:rsidRPr="00332FAD" w:rsidRDefault="00BC1BFF" w:rsidP="00DA1886">
      <w:pPr>
        <w:numPr>
          <w:ilvl w:val="3"/>
          <w:numId w:val="1"/>
        </w:numPr>
        <w:tabs>
          <w:tab w:val="left" w:pos="2160"/>
        </w:tabs>
        <w:spacing w:after="180" w:line="240" w:lineRule="auto"/>
        <w:ind w:left="2160" w:hanging="720"/>
        <w:rPr>
          <w:rFonts w:cs="Arial"/>
        </w:rPr>
      </w:pPr>
      <w:r w:rsidRPr="00332FAD">
        <w:rPr>
          <w:rFonts w:cs="Arial"/>
        </w:rPr>
        <w:t xml:space="preserve">curing and protection, </w:t>
      </w:r>
      <w:r w:rsidR="000E0B09" w:rsidRPr="00332FAD">
        <w:rPr>
          <w:rFonts w:cs="Arial"/>
        </w:rPr>
        <w:t>and</w:t>
      </w:r>
    </w:p>
    <w:p w:rsidR="00E70CE2" w:rsidRPr="00332FAD" w:rsidRDefault="000E0B09" w:rsidP="00DA1886">
      <w:pPr>
        <w:numPr>
          <w:ilvl w:val="3"/>
          <w:numId w:val="1"/>
        </w:numPr>
        <w:tabs>
          <w:tab w:val="left" w:pos="2160"/>
        </w:tabs>
        <w:spacing w:after="180" w:line="240" w:lineRule="auto"/>
        <w:ind w:left="2160" w:hanging="720"/>
        <w:rPr>
          <w:rFonts w:cs="Arial"/>
        </w:rPr>
      </w:pPr>
      <w:r w:rsidRPr="00332FAD">
        <w:rPr>
          <w:rFonts w:cs="Arial"/>
        </w:rPr>
        <w:t>n</w:t>
      </w:r>
      <w:r w:rsidR="00E70CE2" w:rsidRPr="00332FAD">
        <w:rPr>
          <w:rFonts w:cs="Arial"/>
        </w:rPr>
        <w:t>on-structural</w:t>
      </w:r>
      <w:r w:rsidR="005720FF" w:rsidRPr="00332FAD">
        <w:rPr>
          <w:rFonts w:cs="Arial"/>
        </w:rPr>
        <w:t>/</w:t>
      </w:r>
      <w:r w:rsidRPr="00332FAD">
        <w:rPr>
          <w:rFonts w:cs="Arial"/>
        </w:rPr>
        <w:t>c</w:t>
      </w:r>
      <w:r w:rsidR="00357EC8" w:rsidRPr="00332FAD">
        <w:rPr>
          <w:rFonts w:cs="Arial"/>
        </w:rPr>
        <w:t>osmetic</w:t>
      </w:r>
      <w:r w:rsidR="00E70CE2" w:rsidRPr="00332FAD">
        <w:rPr>
          <w:rFonts w:cs="Arial"/>
        </w:rPr>
        <w:t xml:space="preserve"> repair of concrete</w:t>
      </w:r>
      <w:r w:rsidRPr="00332FAD">
        <w:rPr>
          <w:rFonts w:cs="Arial"/>
        </w:rPr>
        <w:t>.</w:t>
      </w:r>
    </w:p>
    <w:p w:rsidR="00D50D7C" w:rsidRPr="00332FAD" w:rsidRDefault="00D50D7C" w:rsidP="009E4534">
      <w:pPr>
        <w:pStyle w:val="ListParagraph"/>
        <w:numPr>
          <w:ilvl w:val="2"/>
          <w:numId w:val="1"/>
        </w:numPr>
        <w:spacing w:after="180" w:line="240" w:lineRule="auto"/>
        <w:ind w:hanging="720"/>
        <w:contextualSpacing w:val="0"/>
        <w:rPr>
          <w:rFonts w:cs="Arial"/>
        </w:rPr>
      </w:pPr>
      <w:r w:rsidRPr="00332FAD">
        <w:rPr>
          <w:rFonts w:cs="Arial"/>
        </w:rPr>
        <w:t xml:space="preserve">The </w:t>
      </w:r>
      <w:r w:rsidR="0031461D" w:rsidRPr="00332FAD">
        <w:rPr>
          <w:rFonts w:cs="Arial"/>
        </w:rPr>
        <w:t>nuclear safety</w:t>
      </w:r>
      <w:r w:rsidRPr="00332FAD">
        <w:rPr>
          <w:rFonts w:cs="Arial"/>
        </w:rPr>
        <w:t xml:space="preserve"> elements of this </w:t>
      </w:r>
      <w:r w:rsidR="00FB483D" w:rsidRPr="00332FAD">
        <w:rPr>
          <w:rFonts w:cs="Arial"/>
        </w:rPr>
        <w:t>Project</w:t>
      </w:r>
      <w:r w:rsidR="000E0B09" w:rsidRPr="00332FAD">
        <w:rPr>
          <w:rFonts w:cs="Arial"/>
        </w:rPr>
        <w:t xml:space="preserve"> that require high-confidence, </w:t>
      </w:r>
      <w:r w:rsidRPr="00332FAD">
        <w:rPr>
          <w:rFonts w:cs="Arial"/>
        </w:rPr>
        <w:t xml:space="preserve">reinforced concrete include the </w:t>
      </w:r>
      <w:r w:rsidR="006D14C9" w:rsidRPr="00332FAD">
        <w:rPr>
          <w:rFonts w:cs="Arial"/>
        </w:rPr>
        <w:t>[</w:t>
      </w:r>
      <w:r w:rsidRPr="00332FAD">
        <w:rPr>
          <w:rFonts w:cs="Arial"/>
        </w:rPr>
        <w:t xml:space="preserve">concrete mat foundation and turndowns, walls, roof slab, and parapets. These elements are </w:t>
      </w:r>
      <w:r w:rsidR="0031461D" w:rsidRPr="00332FAD">
        <w:rPr>
          <w:rFonts w:cs="Arial"/>
        </w:rPr>
        <w:t>credited</w:t>
      </w:r>
      <w:r w:rsidRPr="00332FAD">
        <w:rPr>
          <w:rFonts w:cs="Arial"/>
        </w:rPr>
        <w:t xml:space="preserve"> for strength </w:t>
      </w:r>
      <w:r w:rsidR="00396487" w:rsidRPr="00332FAD">
        <w:rPr>
          <w:rFonts w:cs="Arial"/>
        </w:rPr>
        <w:t xml:space="preserve">and durability </w:t>
      </w:r>
      <w:r w:rsidRPr="00332FAD">
        <w:rPr>
          <w:rFonts w:cs="Arial"/>
        </w:rPr>
        <w:t xml:space="preserve">during normal operation as well as during and after a </w:t>
      </w:r>
      <w:r w:rsidR="006D14C9" w:rsidRPr="00332FAD">
        <w:rPr>
          <w:rFonts w:cs="Arial"/>
        </w:rPr>
        <w:t xml:space="preserve">design basis earthquake </w:t>
      </w:r>
      <w:r w:rsidRPr="00332FAD">
        <w:rPr>
          <w:rFonts w:cs="Arial"/>
        </w:rPr>
        <w:t>event.</w:t>
      </w:r>
      <w:r w:rsidR="006D14C9" w:rsidRPr="00332FAD">
        <w:rPr>
          <w:rFonts w:cs="Arial"/>
        </w:rPr>
        <w:t>]</w:t>
      </w:r>
    </w:p>
    <w:p w:rsidR="00E24F38" w:rsidRPr="00332FAD" w:rsidRDefault="00E24F38" w:rsidP="009E4534">
      <w:pPr>
        <w:pStyle w:val="ListParagraph"/>
        <w:numPr>
          <w:ilvl w:val="2"/>
          <w:numId w:val="1"/>
        </w:numPr>
        <w:spacing w:after="180" w:line="240" w:lineRule="auto"/>
        <w:ind w:hanging="720"/>
        <w:contextualSpacing w:val="0"/>
        <w:rPr>
          <w:rFonts w:cs="Arial"/>
        </w:rPr>
      </w:pPr>
      <w:r w:rsidRPr="00332FAD">
        <w:rPr>
          <w:rFonts w:cs="Arial"/>
        </w:rPr>
        <w:t>Related Sections</w:t>
      </w:r>
    </w:p>
    <w:p w:rsidR="00C071C6" w:rsidRPr="00332FAD" w:rsidRDefault="00E24F38"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Division 1 - General </w:t>
      </w:r>
      <w:r w:rsidR="00EF0439" w:rsidRPr="00332FAD">
        <w:rPr>
          <w:rFonts w:cs="Arial"/>
        </w:rPr>
        <w:t>Requirements</w:t>
      </w:r>
    </w:p>
    <w:p w:rsidR="00072289" w:rsidRPr="00332FAD" w:rsidRDefault="0031461D" w:rsidP="00DA1886">
      <w:pPr>
        <w:tabs>
          <w:tab w:val="left" w:pos="2160"/>
        </w:tabs>
        <w:spacing w:after="180" w:line="240" w:lineRule="auto"/>
        <w:ind w:left="2160" w:hanging="720"/>
        <w:rPr>
          <w:rFonts w:cs="Arial"/>
        </w:rPr>
      </w:pPr>
      <w:r w:rsidRPr="00332FAD">
        <w:rPr>
          <w:rFonts w:cs="Arial"/>
        </w:rPr>
        <w:t>[2</w:t>
      </w:r>
      <w:r w:rsidR="00265528" w:rsidRPr="00332FAD">
        <w:rPr>
          <w:rFonts w:cs="Arial"/>
        </w:rPr>
        <w:t xml:space="preserve">.   </w:t>
      </w:r>
      <w:r w:rsidR="00AC6B4E" w:rsidRPr="00332FAD">
        <w:rPr>
          <w:rFonts w:cs="Arial"/>
        </w:rPr>
        <w:tab/>
      </w:r>
      <w:r w:rsidR="00072289" w:rsidRPr="00332FAD">
        <w:rPr>
          <w:rFonts w:cs="Arial"/>
        </w:rPr>
        <w:t>03 3001 Reinforced Concrete</w:t>
      </w:r>
      <w:r w:rsidR="000A650B" w:rsidRPr="00332FAD">
        <w:rPr>
          <w:rFonts w:cs="Arial"/>
        </w:rPr>
        <w:t xml:space="preserve"> (</w:t>
      </w:r>
      <w:r w:rsidR="0032120B">
        <w:rPr>
          <w:rFonts w:cs="Arial"/>
        </w:rPr>
        <w:t xml:space="preserve">for </w:t>
      </w:r>
      <w:r w:rsidR="000A650B" w:rsidRPr="00332FAD">
        <w:rPr>
          <w:rFonts w:cs="Arial"/>
        </w:rPr>
        <w:t>normal confidence)</w:t>
      </w:r>
      <w:r w:rsidR="00265528" w:rsidRPr="00332FAD">
        <w:rPr>
          <w:rFonts w:cs="Arial"/>
        </w:rPr>
        <w:t>]</w:t>
      </w:r>
    </w:p>
    <w:p w:rsidR="0031461D" w:rsidRPr="00332FAD" w:rsidRDefault="0031461D" w:rsidP="00DA1886">
      <w:pPr>
        <w:tabs>
          <w:tab w:val="left" w:pos="2160"/>
        </w:tabs>
        <w:spacing w:after="180" w:line="240" w:lineRule="auto"/>
        <w:ind w:left="2160" w:hanging="720"/>
        <w:rPr>
          <w:rFonts w:cs="Arial"/>
        </w:rPr>
      </w:pPr>
      <w:r w:rsidRPr="00332FAD">
        <w:rPr>
          <w:rFonts w:cs="Arial"/>
        </w:rPr>
        <w:t>[3.</w:t>
      </w:r>
      <w:r w:rsidRPr="00332FAD">
        <w:rPr>
          <w:rFonts w:cs="Arial"/>
        </w:rPr>
        <w:tab/>
        <w:t>03 3053 Miscellaneous Cast-in-Place Concrete (</w:t>
      </w:r>
      <w:r w:rsidR="0032120B">
        <w:rPr>
          <w:rFonts w:cs="Arial"/>
        </w:rPr>
        <w:t xml:space="preserve">for </w:t>
      </w:r>
      <w:r w:rsidRPr="00332FAD">
        <w:rPr>
          <w:rFonts w:cs="Arial"/>
        </w:rPr>
        <w:t>non-safety concrete work associated with civil site work)]</w:t>
      </w:r>
    </w:p>
    <w:p w:rsidR="00F51FEF" w:rsidRPr="00332FAD" w:rsidRDefault="0031461D" w:rsidP="00DA1886">
      <w:pPr>
        <w:tabs>
          <w:tab w:val="left" w:pos="2160"/>
        </w:tabs>
        <w:spacing w:after="180" w:line="240" w:lineRule="auto"/>
        <w:ind w:left="2160" w:hanging="720"/>
        <w:rPr>
          <w:rFonts w:cs="Arial"/>
        </w:rPr>
      </w:pPr>
      <w:r w:rsidRPr="00332FAD">
        <w:rPr>
          <w:rFonts w:cs="Arial"/>
        </w:rPr>
        <w:t>[4</w:t>
      </w:r>
      <w:r w:rsidR="00F51FEF" w:rsidRPr="00332FAD">
        <w:rPr>
          <w:rFonts w:cs="Arial"/>
        </w:rPr>
        <w:t xml:space="preserve">.   </w:t>
      </w:r>
      <w:r w:rsidR="00AC6B4E" w:rsidRPr="00332FAD">
        <w:rPr>
          <w:rFonts w:cs="Arial"/>
        </w:rPr>
        <w:tab/>
      </w:r>
      <w:r w:rsidR="00F51FEF" w:rsidRPr="00332FAD">
        <w:rPr>
          <w:rFonts w:cs="Arial"/>
        </w:rPr>
        <w:t>03 6000 Grout</w:t>
      </w:r>
      <w:r w:rsidR="006E4F02" w:rsidRPr="00332FAD">
        <w:rPr>
          <w:rFonts w:cs="Arial"/>
        </w:rPr>
        <w:t>ing</w:t>
      </w:r>
      <w:r w:rsidR="00F51FEF" w:rsidRPr="00332FAD">
        <w:rPr>
          <w:rFonts w:cs="Arial"/>
        </w:rPr>
        <w:t>]</w:t>
      </w:r>
    </w:p>
    <w:p w:rsidR="0031461D" w:rsidRPr="00332FAD" w:rsidRDefault="0031461D" w:rsidP="00DA1886">
      <w:pPr>
        <w:tabs>
          <w:tab w:val="left" w:pos="2160"/>
        </w:tabs>
        <w:spacing w:after="180" w:line="240" w:lineRule="auto"/>
        <w:ind w:left="2160" w:hanging="720"/>
        <w:rPr>
          <w:rFonts w:cs="Arial"/>
        </w:rPr>
      </w:pPr>
      <w:r w:rsidRPr="00332FAD">
        <w:rPr>
          <w:rFonts w:cs="Arial"/>
        </w:rPr>
        <w:t xml:space="preserve">[5.   </w:t>
      </w:r>
      <w:r w:rsidRPr="00332FAD">
        <w:rPr>
          <w:rFonts w:cs="Arial"/>
        </w:rPr>
        <w:tab/>
        <w:t>05 0521 Post-Installed Concrete Anchors – High Confidence]</w:t>
      </w:r>
    </w:p>
    <w:p w:rsidR="0031461D" w:rsidRPr="00332FAD" w:rsidRDefault="0031461D" w:rsidP="00DA1886">
      <w:pPr>
        <w:tabs>
          <w:tab w:val="left" w:pos="2160"/>
        </w:tabs>
        <w:spacing w:after="180" w:line="240" w:lineRule="auto"/>
        <w:ind w:left="2160" w:hanging="720"/>
        <w:rPr>
          <w:rFonts w:cs="Arial"/>
        </w:rPr>
      </w:pPr>
      <w:r w:rsidRPr="00332FAD">
        <w:rPr>
          <w:rFonts w:cs="Arial"/>
        </w:rPr>
        <w:t xml:space="preserve">[6.   </w:t>
      </w:r>
      <w:r w:rsidRPr="00332FAD">
        <w:rPr>
          <w:rFonts w:cs="Arial"/>
        </w:rPr>
        <w:tab/>
        <w:t>05 0520 Post-Installed Concrete and Grouted-Masonry Anchors – Normal Confidence]</w:t>
      </w:r>
    </w:p>
    <w:p w:rsidR="00E24F38" w:rsidRPr="00332FAD" w:rsidRDefault="00E24F38" w:rsidP="00DA1886">
      <w:pPr>
        <w:keepNext/>
        <w:numPr>
          <w:ilvl w:val="1"/>
          <w:numId w:val="1"/>
        </w:numPr>
        <w:tabs>
          <w:tab w:val="left" w:pos="720"/>
        </w:tabs>
        <w:spacing w:after="180" w:line="240" w:lineRule="auto"/>
        <w:ind w:left="720" w:hanging="720"/>
        <w:rPr>
          <w:rFonts w:cs="Arial"/>
          <w:caps/>
        </w:rPr>
      </w:pPr>
      <w:r w:rsidRPr="00332FAD">
        <w:rPr>
          <w:rFonts w:cs="Arial"/>
          <w:caps/>
        </w:rPr>
        <w:t>Definitions</w:t>
      </w:r>
    </w:p>
    <w:p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Hold Point:  A mandatory verification point in the progression of a process activity that cannot be passed without being released by the responsible party that established the Hold Point.  It is mandatory that the Subcontractor formally notify </w:t>
      </w:r>
      <w:r w:rsidR="007470AA" w:rsidRPr="00332FAD">
        <w:rPr>
          <w:rFonts w:cs="Arial"/>
        </w:rPr>
        <w:lastRenderedPageBreak/>
        <w:t>the LANL Subcontractor Technical Representative (STR)</w:t>
      </w:r>
      <w:r w:rsidR="00E60A27" w:rsidRPr="00332FAD">
        <w:rPr>
          <w:rFonts w:cs="Arial"/>
        </w:rPr>
        <w:t xml:space="preserve"> </w:t>
      </w:r>
      <w:r w:rsidRPr="00332FAD">
        <w:rPr>
          <w:rFonts w:cs="Arial"/>
        </w:rPr>
        <w:t xml:space="preserve">five (5) business days </w:t>
      </w:r>
      <w:r w:rsidR="00B7224B" w:rsidRPr="00332FAD">
        <w:rPr>
          <w:rFonts w:cs="Arial"/>
        </w:rPr>
        <w:t xml:space="preserve">prior to a scheduled </w:t>
      </w:r>
      <w:r w:rsidRPr="00332FAD">
        <w:rPr>
          <w:rFonts w:cs="Arial"/>
        </w:rPr>
        <w:t>Hold Point</w:t>
      </w:r>
      <w:r w:rsidR="00B7224B" w:rsidRPr="00332FAD">
        <w:rPr>
          <w:rFonts w:cs="Arial"/>
        </w:rPr>
        <w:t xml:space="preserve">, or within a time period agreed to by </w:t>
      </w:r>
      <w:r w:rsidR="00E60A27" w:rsidRPr="00332FAD">
        <w:rPr>
          <w:rFonts w:cs="Arial"/>
        </w:rPr>
        <w:t>LANL</w:t>
      </w:r>
      <w:r w:rsidRPr="00332FAD">
        <w:rPr>
          <w:rFonts w:cs="Arial"/>
        </w:rPr>
        <w:t>.  A Hold Point cannot be bypassed without the specific release by the approved official of the designating organization.</w:t>
      </w:r>
    </w:p>
    <w:p w:rsidR="004A2299"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Witness Point:  A verification point in the sequence of Work which is designated for </w:t>
      </w:r>
      <w:r w:rsidR="00E60A27" w:rsidRPr="00332FAD">
        <w:rPr>
          <w:rFonts w:cs="Arial"/>
        </w:rPr>
        <w:t xml:space="preserve">LANL </w:t>
      </w:r>
      <w:r w:rsidRPr="00332FAD">
        <w:rPr>
          <w:rFonts w:cs="Arial"/>
        </w:rPr>
        <w:t>to do monitoring and which Wor</w:t>
      </w:r>
      <w:r w:rsidR="00894DAA" w:rsidRPr="00332FAD">
        <w:rPr>
          <w:rFonts w:cs="Arial"/>
        </w:rPr>
        <w:t>k may PROCE</w:t>
      </w:r>
      <w:r w:rsidRPr="00332FAD">
        <w:rPr>
          <w:rFonts w:cs="Arial"/>
        </w:rPr>
        <w:t>E</w:t>
      </w:r>
      <w:r w:rsidR="00894DAA" w:rsidRPr="00332FAD">
        <w:rPr>
          <w:rFonts w:cs="Arial"/>
        </w:rPr>
        <w:t>D</w:t>
      </w:r>
      <w:r w:rsidRPr="00332FAD">
        <w:rPr>
          <w:rFonts w:cs="Arial"/>
        </w:rPr>
        <w:t xml:space="preserve"> ONLY after notifying the </w:t>
      </w:r>
      <w:r w:rsidR="00BD28ED" w:rsidRPr="00332FAD">
        <w:rPr>
          <w:rFonts w:cs="Arial"/>
        </w:rPr>
        <w:t>STR</w:t>
      </w:r>
      <w:r w:rsidRPr="00332FAD">
        <w:rPr>
          <w:rFonts w:cs="Arial"/>
        </w:rPr>
        <w:t xml:space="preserve">.  It’s mandatory that the Subcontractor formally notifies </w:t>
      </w:r>
      <w:r w:rsidR="004A2299" w:rsidRPr="00332FAD">
        <w:rPr>
          <w:rFonts w:cs="Arial"/>
        </w:rPr>
        <w:t xml:space="preserve">the </w:t>
      </w:r>
      <w:r w:rsidR="00A539B6" w:rsidRPr="00332FAD">
        <w:rPr>
          <w:rFonts w:cs="Arial"/>
        </w:rPr>
        <w:t>STR</w:t>
      </w:r>
      <w:r w:rsidRPr="00332FAD">
        <w:rPr>
          <w:rFonts w:cs="Arial"/>
        </w:rPr>
        <w:t xml:space="preserve"> two (2) business days in advance of all Witness points, or wit</w:t>
      </w:r>
      <w:r w:rsidR="004A2299" w:rsidRPr="00332FAD">
        <w:rPr>
          <w:rFonts w:cs="Arial"/>
        </w:rPr>
        <w:t xml:space="preserve">hin a time period agreed to by </w:t>
      </w:r>
      <w:r w:rsidR="00E60A27" w:rsidRPr="00332FAD">
        <w:rPr>
          <w:rFonts w:cs="Arial"/>
        </w:rPr>
        <w:t>LANL</w:t>
      </w:r>
      <w:r w:rsidR="004A2299" w:rsidRPr="00332FAD">
        <w:rPr>
          <w:rFonts w:cs="Arial"/>
        </w:rPr>
        <w:t>.</w:t>
      </w:r>
    </w:p>
    <w:p w:rsidR="00396487" w:rsidRPr="00332FAD" w:rsidRDefault="00396487"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Alkali-Silica Reactivity (ASR)</w:t>
      </w:r>
      <w:r w:rsidR="00F2196C" w:rsidRPr="00332FAD">
        <w:rPr>
          <w:rFonts w:cs="Arial"/>
        </w:rPr>
        <w:t xml:space="preserve">:  </w:t>
      </w:r>
      <w:r w:rsidR="00FF1AFD" w:rsidRPr="00332FAD">
        <w:rPr>
          <w:rFonts w:cs="Arial"/>
        </w:rPr>
        <w:t xml:space="preserve">The alkali–silica reaction is a reaction which occurs over time in </w:t>
      </w:r>
      <w:hyperlink r:id="rId11" w:tooltip="Concrete" w:history="1">
        <w:r w:rsidR="00FF1AFD" w:rsidRPr="00332FAD">
          <w:rPr>
            <w:rFonts w:cs="Arial"/>
          </w:rPr>
          <w:t>concrete</w:t>
        </w:r>
      </w:hyperlink>
      <w:r w:rsidR="00FF1AFD" w:rsidRPr="00332FAD">
        <w:rPr>
          <w:rFonts w:cs="Arial"/>
        </w:rPr>
        <w:t xml:space="preserve"> between the highly alkaline </w:t>
      </w:r>
      <w:hyperlink r:id="rId12" w:tooltip="Portland cement" w:history="1">
        <w:r w:rsidR="00FF1AFD" w:rsidRPr="00332FAD">
          <w:rPr>
            <w:rFonts w:cs="Arial"/>
          </w:rPr>
          <w:t>cement</w:t>
        </w:r>
      </w:hyperlink>
      <w:r w:rsidR="00FF1AFD" w:rsidRPr="00332FAD">
        <w:rPr>
          <w:rFonts w:cs="Arial"/>
        </w:rPr>
        <w:t xml:space="preserve"> paste and reactive non-crystalline (</w:t>
      </w:r>
      <w:hyperlink r:id="rId13" w:tooltip="Amorphous" w:history="1">
        <w:r w:rsidR="00FF1AFD" w:rsidRPr="00332FAD">
          <w:rPr>
            <w:rFonts w:cs="Arial"/>
          </w:rPr>
          <w:t>amorphous</w:t>
        </w:r>
      </w:hyperlink>
      <w:r w:rsidR="00FF1AFD" w:rsidRPr="00332FAD">
        <w:rPr>
          <w:rFonts w:cs="Arial"/>
        </w:rPr>
        <w:t xml:space="preserve">) </w:t>
      </w:r>
      <w:hyperlink r:id="rId14" w:tooltip="Silica" w:history="1">
        <w:r w:rsidR="00FF1AFD" w:rsidRPr="00332FAD">
          <w:rPr>
            <w:rFonts w:cs="Arial"/>
          </w:rPr>
          <w:t>silica</w:t>
        </w:r>
      </w:hyperlink>
      <w:r w:rsidR="00FF1AFD" w:rsidRPr="00332FAD">
        <w:rPr>
          <w:rFonts w:cs="Arial"/>
        </w:rPr>
        <w:t xml:space="preserve">, which is found in many common </w:t>
      </w:r>
      <w:hyperlink r:id="rId15" w:tooltip="Construction aggregate" w:history="1">
        <w:r w:rsidR="00FF1AFD" w:rsidRPr="00332FAD">
          <w:rPr>
            <w:rFonts w:cs="Arial"/>
          </w:rPr>
          <w:t>aggregates</w:t>
        </w:r>
      </w:hyperlink>
      <w:r w:rsidR="00720A7C" w:rsidRPr="00332FAD">
        <w:rPr>
          <w:rFonts w:cs="Arial"/>
        </w:rPr>
        <w:t>.</w:t>
      </w:r>
    </w:p>
    <w:p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Certificate of Conformance (C</w:t>
      </w:r>
      <w:r w:rsidR="007D3940" w:rsidRPr="00332FAD">
        <w:rPr>
          <w:rFonts w:cs="Arial"/>
        </w:rPr>
        <w:t>o</w:t>
      </w:r>
      <w:r w:rsidRPr="00332FAD">
        <w:rPr>
          <w:rFonts w:cs="Arial"/>
        </w:rPr>
        <w:t xml:space="preserve">C): </w:t>
      </w:r>
      <w:r w:rsidR="00F2196C" w:rsidRPr="00332FAD">
        <w:rPr>
          <w:rFonts w:cs="Arial"/>
        </w:rPr>
        <w:t xml:space="preserve"> </w:t>
      </w:r>
      <w:r w:rsidRPr="00332FAD">
        <w:rPr>
          <w:rFonts w:cs="Arial"/>
        </w:rPr>
        <w:t>A document signed or otherwise authenticated by an authorized individual certifying the degree to which items or services meet specified requirements.</w:t>
      </w:r>
    </w:p>
    <w:p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bCs/>
        </w:rPr>
        <w:t>Certified Material Test Report (CMTR)</w:t>
      </w:r>
      <w:r w:rsidR="00F2196C" w:rsidRPr="00332FAD">
        <w:rPr>
          <w:rFonts w:cs="Arial"/>
          <w:bCs/>
        </w:rPr>
        <w:t xml:space="preserve">:  </w:t>
      </w:r>
      <w:r w:rsidRPr="00332FAD">
        <w:rPr>
          <w:rFonts w:cs="Arial"/>
        </w:rPr>
        <w:t>A written and signed document that is approved by a qualified party and contains data and information that attests to the actual properties of an item and the actual results of all required tests.</w:t>
      </w:r>
      <w:r w:rsidR="008924E5" w:rsidRPr="00332FAD">
        <w:rPr>
          <w:rFonts w:cs="Arial"/>
        </w:rPr>
        <w:t xml:space="preserve">  Certified mill test report is a form of a CMTR.</w:t>
      </w:r>
    </w:p>
    <w:p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National Institute of Standards and Testing (NIST)</w:t>
      </w:r>
      <w:r w:rsidR="00265528" w:rsidRPr="00332FAD">
        <w:rPr>
          <w:rFonts w:cs="Arial"/>
        </w:rPr>
        <w:t>.</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w:t>
      </w:r>
      <w:r w:rsidR="00E24F38" w:rsidRPr="00332FAD">
        <w:rPr>
          <w:rFonts w:cs="Arial"/>
        </w:rPr>
        <w:t>dmixture</w:t>
      </w:r>
      <w:r w:rsidRPr="00332FAD">
        <w:rPr>
          <w:rFonts w:cs="Arial"/>
        </w:rPr>
        <w:t>:  M</w:t>
      </w:r>
      <w:r w:rsidR="00E24F38" w:rsidRPr="00332FAD">
        <w:rPr>
          <w:rFonts w:cs="Arial"/>
        </w:rPr>
        <w:t>aterial other than water, aggregate, or hydraulic cement, used as an ingredient of concrete and added to concrete before or during its mixing to modify its properties.</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w:t>
      </w:r>
      <w:r w:rsidR="00E24F38" w:rsidRPr="00332FAD">
        <w:rPr>
          <w:rFonts w:cs="Arial"/>
        </w:rPr>
        <w:t>ggregate</w:t>
      </w:r>
      <w:r w:rsidRPr="00332FAD">
        <w:rPr>
          <w:rFonts w:cs="Arial"/>
        </w:rPr>
        <w:t>:  G</w:t>
      </w:r>
      <w:r w:rsidR="00E24F38" w:rsidRPr="00332FAD">
        <w:rPr>
          <w:rFonts w:cs="Arial"/>
        </w:rPr>
        <w:t>ranular material, such as sand, gravel, crushed stone, and iron blast-furnace slag, used with a cementing medium to form a hydraulic-cement concrete or mortar.</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 xml:space="preserve">ementitious </w:t>
      </w:r>
      <w:r w:rsidR="00641A9A" w:rsidRPr="00332FAD">
        <w:rPr>
          <w:rFonts w:cs="Arial"/>
        </w:rPr>
        <w:t>Materials</w:t>
      </w:r>
      <w:r w:rsidRPr="00332FAD">
        <w:rPr>
          <w:rFonts w:cs="Arial"/>
        </w:rPr>
        <w:t>:  M</w:t>
      </w:r>
      <w:r w:rsidR="00E24F38" w:rsidRPr="00332FAD">
        <w:rPr>
          <w:rFonts w:cs="Arial"/>
        </w:rPr>
        <w:t xml:space="preserve">aterials as specified in </w:t>
      </w:r>
      <w:r w:rsidR="00975FDC" w:rsidRPr="00332FAD">
        <w:rPr>
          <w:rFonts w:cs="Arial"/>
        </w:rPr>
        <w:t xml:space="preserve">ACI 349 </w:t>
      </w:r>
      <w:r w:rsidR="00E24F38" w:rsidRPr="00332FAD">
        <w:rPr>
          <w:rFonts w:cs="Arial"/>
        </w:rPr>
        <w:t>Chapter 3, which have cementing value when used in concrete</w:t>
      </w:r>
      <w:r w:rsidR="00FC0072" w:rsidRPr="00332FAD">
        <w:rPr>
          <w:rFonts w:cs="Arial"/>
        </w:rPr>
        <w:t xml:space="preserve"> either by themselves, such as </w:t>
      </w:r>
      <w:r w:rsidR="0032120B">
        <w:rPr>
          <w:rFonts w:cs="Arial"/>
        </w:rPr>
        <w:t>P</w:t>
      </w:r>
      <w:r w:rsidR="00CC4CC2" w:rsidRPr="00332FAD">
        <w:rPr>
          <w:rFonts w:cs="Arial"/>
        </w:rPr>
        <w:t xml:space="preserve">ortland </w:t>
      </w:r>
      <w:r w:rsidR="00E24F38" w:rsidRPr="00332FAD">
        <w:rPr>
          <w:rFonts w:cs="Arial"/>
        </w:rPr>
        <w:t>cement, blended hydraulic cements, and expansive cement, or such materials in combination with fly ash, other raw or calcined natural pozzolans, silica fume, and/or ground-granulated blast-furnace slag.</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oncrete</w:t>
      </w:r>
      <w:r w:rsidRPr="00332FAD">
        <w:rPr>
          <w:rFonts w:cs="Arial"/>
        </w:rPr>
        <w:t>:  M</w:t>
      </w:r>
      <w:r w:rsidR="00FC0072" w:rsidRPr="00332FAD">
        <w:rPr>
          <w:rFonts w:cs="Arial"/>
        </w:rPr>
        <w:t xml:space="preserve">ixture of </w:t>
      </w:r>
      <w:r w:rsidR="0032120B">
        <w:rPr>
          <w:rFonts w:cs="Arial"/>
        </w:rPr>
        <w:t>P</w:t>
      </w:r>
      <w:r w:rsidR="00CC4CC2" w:rsidRPr="00332FAD">
        <w:rPr>
          <w:rFonts w:cs="Arial"/>
        </w:rPr>
        <w:t xml:space="preserve">ortland </w:t>
      </w:r>
      <w:r w:rsidR="00E24F38" w:rsidRPr="00332FAD">
        <w:rPr>
          <w:rFonts w:cs="Arial"/>
        </w:rPr>
        <w:t xml:space="preserve">cement or any other hydraulic cement, fine aggregate, coarse aggregate, and water, with or without admixtures. </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 xml:space="preserve">oncrete, </w:t>
      </w:r>
      <w:r w:rsidR="00641A9A" w:rsidRPr="00332FAD">
        <w:rPr>
          <w:rFonts w:cs="Arial"/>
        </w:rPr>
        <w:t xml:space="preserve">Specified Compressive Strength </w:t>
      </w:r>
      <w:r w:rsidR="00E24F38" w:rsidRPr="00332FAD">
        <w:rPr>
          <w:rFonts w:cs="Arial"/>
        </w:rPr>
        <w:t>of, (f</w:t>
      </w:r>
      <w:r w:rsidR="00994CEA" w:rsidRPr="00332FAD">
        <w:rPr>
          <w:rFonts w:cs="Arial"/>
        </w:rPr>
        <w:t>’</w:t>
      </w:r>
      <w:r w:rsidR="00E24F38" w:rsidRPr="00332FAD">
        <w:rPr>
          <w:rFonts w:cs="Arial"/>
          <w:vertAlign w:val="subscript"/>
        </w:rPr>
        <w:t>c</w:t>
      </w:r>
      <w:r w:rsidR="00E24F38" w:rsidRPr="00332FAD">
        <w:rPr>
          <w:rFonts w:cs="Arial"/>
        </w:rPr>
        <w:t>)</w:t>
      </w:r>
      <w:r w:rsidRPr="00332FAD">
        <w:rPr>
          <w:rFonts w:cs="Arial"/>
        </w:rPr>
        <w:t>:  C</w:t>
      </w:r>
      <w:r w:rsidR="00E24F38" w:rsidRPr="00332FAD">
        <w:rPr>
          <w:rFonts w:cs="Arial"/>
        </w:rPr>
        <w:t>ompressive strength of concrete used in design and evaluated in accord</w:t>
      </w:r>
      <w:r w:rsidR="00A539B6" w:rsidRPr="00332FAD">
        <w:rPr>
          <w:rFonts w:cs="Arial"/>
        </w:rPr>
        <w:t>ance with provisions of Chapter </w:t>
      </w:r>
      <w:r w:rsidR="00E24F38" w:rsidRPr="00332FAD">
        <w:rPr>
          <w:rFonts w:cs="Arial"/>
        </w:rPr>
        <w:t xml:space="preserve">5 of ACI 349, expressed in pounds per square inch (psi). Whenever the quantity </w:t>
      </w:r>
      <w:r w:rsidR="00994CEA" w:rsidRPr="00332FAD">
        <w:rPr>
          <w:rFonts w:cs="Arial"/>
        </w:rPr>
        <w:t>f’</w:t>
      </w:r>
      <w:r w:rsidR="00994CEA" w:rsidRPr="00332FAD">
        <w:rPr>
          <w:rFonts w:cs="Arial"/>
          <w:vertAlign w:val="subscript"/>
        </w:rPr>
        <w:t>c</w:t>
      </w:r>
      <w:r w:rsidR="00E24F38" w:rsidRPr="00332FAD">
        <w:rPr>
          <w:rFonts w:cs="Arial"/>
        </w:rPr>
        <w:t xml:space="preserve"> is under a radical sign, square root of numerical value only is intended, and result has units of pounds per square inch (psi).</w:t>
      </w:r>
    </w:p>
    <w:p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Construction Joint:  The surface where two successive placements of concrete meet, across which it may be desirable to achieve bond and through which reinforcement may be continuous.</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lastRenderedPageBreak/>
        <w:t>C</w:t>
      </w:r>
      <w:r w:rsidR="00E24F38" w:rsidRPr="00332FAD">
        <w:rPr>
          <w:rFonts w:cs="Arial"/>
        </w:rPr>
        <w:t xml:space="preserve">ontraction </w:t>
      </w:r>
      <w:r w:rsidR="00641A9A" w:rsidRPr="00332FAD">
        <w:rPr>
          <w:rFonts w:cs="Arial"/>
        </w:rPr>
        <w:t>J</w:t>
      </w:r>
      <w:r w:rsidR="00E24F38" w:rsidRPr="00332FAD">
        <w:rPr>
          <w:rFonts w:cs="Arial"/>
        </w:rPr>
        <w:t>oint</w:t>
      </w:r>
      <w:r w:rsidRPr="00332FAD">
        <w:rPr>
          <w:rFonts w:cs="Arial"/>
        </w:rPr>
        <w:t>:  F</w:t>
      </w:r>
      <w:r w:rsidR="00E24F38" w:rsidRPr="00332FAD">
        <w:rPr>
          <w:rFonts w:cs="Arial"/>
        </w:rPr>
        <w:t>ormed, sawed, or tooled groove in a concrete structure to create a weakened plane and regulate the location of cracking resulting from the dimensional change of different parts of the structure.</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reep</w:t>
      </w:r>
      <w:r w:rsidRPr="00332FAD">
        <w:rPr>
          <w:rFonts w:cs="Arial"/>
        </w:rPr>
        <w:t>:  T</w:t>
      </w:r>
      <w:r w:rsidR="00E24F38" w:rsidRPr="00332FAD">
        <w:rPr>
          <w:rFonts w:cs="Arial"/>
        </w:rPr>
        <w:t>ime-dependent deformation due to sustained load.</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00E24F38" w:rsidRPr="00332FAD">
        <w:rPr>
          <w:rFonts w:cs="Arial"/>
        </w:rPr>
        <w:t xml:space="preserve">eformed </w:t>
      </w:r>
      <w:r w:rsidR="00641A9A" w:rsidRPr="00332FAD">
        <w:rPr>
          <w:rFonts w:cs="Arial"/>
        </w:rPr>
        <w:t>Reinforcement</w:t>
      </w:r>
      <w:r w:rsidRPr="00332FAD">
        <w:rPr>
          <w:rFonts w:cs="Arial"/>
        </w:rPr>
        <w:t>:  De</w:t>
      </w:r>
      <w:r w:rsidR="00E24F38" w:rsidRPr="00332FAD">
        <w:rPr>
          <w:rFonts w:cs="Arial"/>
        </w:rPr>
        <w:t>formed reinforcing bars, bar mats, deformed wire, and welded wire rei</w:t>
      </w:r>
      <w:r w:rsidR="002E0DFA" w:rsidRPr="00332FAD">
        <w:rPr>
          <w:rFonts w:cs="Arial"/>
        </w:rPr>
        <w:t>nforcement conforming to ACI 349</w:t>
      </w:r>
      <w:r w:rsidR="00497EBF" w:rsidRPr="00332FAD">
        <w:rPr>
          <w:rFonts w:cs="Arial"/>
        </w:rPr>
        <w:t>,</w:t>
      </w:r>
      <w:r w:rsidR="00E24F38" w:rsidRPr="00332FAD">
        <w:rPr>
          <w:rFonts w:cs="Arial"/>
        </w:rPr>
        <w:t xml:space="preserve"> </w:t>
      </w:r>
      <w:r w:rsidR="008F4693" w:rsidRPr="00332FAD">
        <w:rPr>
          <w:rFonts w:cs="Arial"/>
        </w:rPr>
        <w:t xml:space="preserve">paragraph </w:t>
      </w:r>
      <w:r w:rsidR="00E24F38" w:rsidRPr="00332FAD">
        <w:rPr>
          <w:rFonts w:cs="Arial"/>
        </w:rPr>
        <w:t>3.5.3.</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00E24F38" w:rsidRPr="00332FAD">
        <w:rPr>
          <w:rFonts w:cs="Arial"/>
        </w:rPr>
        <w:t xml:space="preserve">evelopment </w:t>
      </w:r>
      <w:r w:rsidR="00641A9A" w:rsidRPr="00332FAD">
        <w:rPr>
          <w:rFonts w:cs="Arial"/>
        </w:rPr>
        <w:t>Length</w:t>
      </w:r>
      <w:r w:rsidRPr="00332FAD">
        <w:rPr>
          <w:rFonts w:cs="Arial"/>
        </w:rPr>
        <w:t>:  L</w:t>
      </w:r>
      <w:r w:rsidR="00E24F38" w:rsidRPr="00332FAD">
        <w:rPr>
          <w:rFonts w:cs="Arial"/>
        </w:rPr>
        <w:t>ength of embedded reinforcement</w:t>
      </w:r>
      <w:r w:rsidR="00F87BC5" w:rsidRPr="00332FAD">
        <w:rPr>
          <w:rFonts w:cs="Arial"/>
        </w:rPr>
        <w:t xml:space="preserve"> </w:t>
      </w:r>
      <w:r w:rsidR="00E24F38" w:rsidRPr="00332FAD">
        <w:rPr>
          <w:rFonts w:cs="Arial"/>
        </w:rPr>
        <w:t>required to develop the design strength of reinforcement at a critical section. See ACI 349</w:t>
      </w:r>
      <w:r w:rsidR="00497EBF" w:rsidRPr="00332FAD">
        <w:rPr>
          <w:rFonts w:cs="Arial"/>
        </w:rPr>
        <w:t>,</w:t>
      </w:r>
      <w:r w:rsidR="00E24F38" w:rsidRPr="00332FAD">
        <w:rPr>
          <w:rFonts w:cs="Arial"/>
        </w:rPr>
        <w:t xml:space="preserve"> </w:t>
      </w:r>
      <w:r w:rsidR="008F4693" w:rsidRPr="00332FAD">
        <w:rPr>
          <w:rFonts w:cs="Arial"/>
        </w:rPr>
        <w:t>paragraph</w:t>
      </w:r>
      <w:r w:rsidR="00497EBF" w:rsidRPr="00332FAD">
        <w:rPr>
          <w:rFonts w:cs="Arial"/>
        </w:rPr>
        <w:t xml:space="preserve"> </w:t>
      </w:r>
      <w:r w:rsidR="00E24F38" w:rsidRPr="00332FAD">
        <w:rPr>
          <w:rFonts w:cs="Arial"/>
        </w:rPr>
        <w:t xml:space="preserve">9.3.3. </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 xml:space="preserve">ffective </w:t>
      </w:r>
      <w:r w:rsidR="00641A9A" w:rsidRPr="00332FAD">
        <w:rPr>
          <w:rFonts w:cs="Arial"/>
        </w:rPr>
        <w:t xml:space="preserve">Depth </w:t>
      </w:r>
      <w:r w:rsidR="00E24F38" w:rsidRPr="00332FAD">
        <w:rPr>
          <w:rFonts w:cs="Arial"/>
        </w:rPr>
        <w:t xml:space="preserve">of </w:t>
      </w:r>
      <w:r w:rsidR="00641A9A" w:rsidRPr="00332FAD">
        <w:rPr>
          <w:rFonts w:cs="Arial"/>
        </w:rPr>
        <w:t xml:space="preserve">Section </w:t>
      </w:r>
      <w:r w:rsidR="00E24F38" w:rsidRPr="00332FAD">
        <w:rPr>
          <w:rFonts w:cs="Arial"/>
        </w:rPr>
        <w:t>(d)</w:t>
      </w:r>
      <w:r w:rsidRPr="00332FAD">
        <w:rPr>
          <w:rFonts w:cs="Arial"/>
        </w:rPr>
        <w:t>:  D</w:t>
      </w:r>
      <w:r w:rsidR="00E24F38" w:rsidRPr="00332FAD">
        <w:rPr>
          <w:rFonts w:cs="Arial"/>
        </w:rPr>
        <w:t>istance measured from extreme compression fiber to centroid of longitudinal tension reinforcement.</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mbedment</w:t>
      </w:r>
      <w:r w:rsidRPr="00332FAD">
        <w:rPr>
          <w:rFonts w:cs="Arial"/>
        </w:rPr>
        <w:t>:  A</w:t>
      </w:r>
      <w:r w:rsidR="00E24F38" w:rsidRPr="00332FAD">
        <w:rPr>
          <w:rFonts w:cs="Arial"/>
        </w:rPr>
        <w:t xml:space="preserve"> steel component embedded in the concrete to transmit applied loads to the concrete structure.  The embedment can be fabricated of plates, shapes, fasteners, reinforcing bars, shear connectors, inserts, or any combination thereof.</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 xml:space="preserve">mbedment </w:t>
      </w:r>
      <w:r w:rsidR="00641A9A" w:rsidRPr="00332FAD">
        <w:rPr>
          <w:rFonts w:cs="Arial"/>
        </w:rPr>
        <w:t>Length</w:t>
      </w:r>
      <w:r w:rsidRPr="00332FAD">
        <w:rPr>
          <w:rFonts w:cs="Arial"/>
        </w:rPr>
        <w:t>:  L</w:t>
      </w:r>
      <w:r w:rsidR="00E24F38" w:rsidRPr="00332FAD">
        <w:rPr>
          <w:rFonts w:cs="Arial"/>
        </w:rPr>
        <w:t>ength of embedded reinforcement provided beyond a critical section.</w:t>
      </w:r>
    </w:p>
    <w:p w:rsidR="00712FC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ngineer</w:t>
      </w:r>
      <w:r w:rsidR="007470AA" w:rsidRPr="00332FAD">
        <w:rPr>
          <w:rFonts w:cs="Arial"/>
        </w:rPr>
        <w:t>/Engineer of Record (EOR)</w:t>
      </w:r>
      <w:r w:rsidRPr="00332FAD">
        <w:rPr>
          <w:rFonts w:cs="Arial"/>
        </w:rPr>
        <w:t>:  T</w:t>
      </w:r>
      <w:r w:rsidR="00E24F38" w:rsidRPr="00332FAD">
        <w:rPr>
          <w:rFonts w:cs="Arial"/>
        </w:rPr>
        <w:t xml:space="preserve">he licensed professional engineer, employed by the owner-contracted design authority or other agency, responsible for </w:t>
      </w:r>
      <w:r w:rsidR="00AA5EDF" w:rsidRPr="00332FAD">
        <w:rPr>
          <w:rFonts w:cs="Arial"/>
        </w:rPr>
        <w:t xml:space="preserve">the overall design of the facility or </w:t>
      </w:r>
      <w:r w:rsidR="00FB483D" w:rsidRPr="00332FAD">
        <w:rPr>
          <w:rFonts w:cs="Arial"/>
        </w:rPr>
        <w:t>Project</w:t>
      </w:r>
      <w:r w:rsidR="00AA5EDF" w:rsidRPr="00332FAD">
        <w:rPr>
          <w:rFonts w:cs="Arial"/>
        </w:rPr>
        <w:t xml:space="preserve"> (e.g., </w:t>
      </w:r>
      <w:r w:rsidR="00E24F38" w:rsidRPr="00332FAD">
        <w:rPr>
          <w:rFonts w:cs="Arial"/>
        </w:rPr>
        <w:t>issu</w:t>
      </w:r>
      <w:r w:rsidR="00AA5EDF" w:rsidRPr="00332FAD">
        <w:rPr>
          <w:rFonts w:cs="Arial"/>
        </w:rPr>
        <w:t>es</w:t>
      </w:r>
      <w:r w:rsidR="00E24F38" w:rsidRPr="00332FAD">
        <w:rPr>
          <w:rFonts w:cs="Arial"/>
        </w:rPr>
        <w:t xml:space="preserve"> </w:t>
      </w:r>
      <w:r w:rsidR="005E2B85" w:rsidRPr="00332FAD">
        <w:rPr>
          <w:rFonts w:cs="Arial"/>
        </w:rPr>
        <w:t xml:space="preserve">construction </w:t>
      </w:r>
      <w:r w:rsidR="00FB483D" w:rsidRPr="00332FAD">
        <w:rPr>
          <w:rFonts w:cs="Arial"/>
        </w:rPr>
        <w:t>Drawing</w:t>
      </w:r>
      <w:r w:rsidR="00E24F38" w:rsidRPr="00332FAD">
        <w:rPr>
          <w:rFonts w:cs="Arial"/>
        </w:rPr>
        <w:t xml:space="preserve">s, </w:t>
      </w:r>
      <w:r w:rsidR="00FB483D" w:rsidRPr="00332FAD">
        <w:rPr>
          <w:rFonts w:cs="Arial"/>
        </w:rPr>
        <w:t>Specifications</w:t>
      </w:r>
      <w:r w:rsidR="00E24F38" w:rsidRPr="00332FAD">
        <w:rPr>
          <w:rFonts w:cs="Arial"/>
        </w:rPr>
        <w:t>, or other documents</w:t>
      </w:r>
      <w:r w:rsidR="00AA5EDF" w:rsidRPr="00332FAD">
        <w:rPr>
          <w:rFonts w:cs="Arial"/>
        </w:rPr>
        <w:t>, etc.)</w:t>
      </w:r>
      <w:r w:rsidR="00E24F38" w:rsidRPr="00332FAD">
        <w:rPr>
          <w:rFonts w:cs="Arial"/>
        </w:rPr>
        <w:t>.</w:t>
      </w:r>
      <w:r w:rsidR="00AA5EDF" w:rsidRPr="00332FAD">
        <w:rPr>
          <w:rFonts w:cs="Arial"/>
        </w:rPr>
        <w:t xml:space="preserve">  EOR and Architect/Engineer are synonymous.  [For this </w:t>
      </w:r>
      <w:r w:rsidR="00FB483D" w:rsidRPr="00332FAD">
        <w:rPr>
          <w:rFonts w:cs="Arial"/>
        </w:rPr>
        <w:t>Project</w:t>
      </w:r>
      <w:r w:rsidR="00AA5EDF" w:rsidRPr="00332FAD">
        <w:rPr>
          <w:rFonts w:cs="Arial"/>
        </w:rPr>
        <w:t xml:space="preserve"> the EOR and LANL are the same entity.]</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valuation</w:t>
      </w:r>
      <w:r w:rsidRPr="00332FAD">
        <w:rPr>
          <w:rFonts w:cs="Arial"/>
        </w:rPr>
        <w:t>:  A</w:t>
      </w:r>
      <w:r w:rsidR="00E24F38" w:rsidRPr="00332FAD">
        <w:rPr>
          <w:rFonts w:cs="Arial"/>
        </w:rPr>
        <w:t>n engineering review of an existing safety related concrete structure with the purpose of determining physical condition and functionality. This review may include analysis, condition surveys, maintenance, testing, and repair.</w:t>
      </w:r>
    </w:p>
    <w:p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Expansion Joint:  A separation provided between adjoining parts of a structure to allow movement where expansion is likely to exceed contraction; or an isolation joint intended to allow independent movement between adjoining parts.</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I</w:t>
      </w:r>
      <w:r w:rsidR="00E24F38" w:rsidRPr="00332FAD">
        <w:rPr>
          <w:rFonts w:cs="Arial"/>
        </w:rPr>
        <w:t xml:space="preserve">solation </w:t>
      </w:r>
      <w:r w:rsidR="00641A9A" w:rsidRPr="00332FAD">
        <w:rPr>
          <w:rFonts w:cs="Arial"/>
        </w:rPr>
        <w:t>Joint</w:t>
      </w:r>
      <w:r w:rsidRPr="00332FAD">
        <w:rPr>
          <w:rFonts w:cs="Arial"/>
        </w:rPr>
        <w:t>:  A</w:t>
      </w:r>
      <w:r w:rsidR="00E24F38" w:rsidRPr="00332FAD">
        <w:rPr>
          <w:rFonts w:cs="Arial"/>
        </w:rPr>
        <w:t xml:space="preserve"> separation between adjoining parts of a concrete structure, usually a vertical plane, at a designed location such as to interfere least with performance of the structure, yet such as to allow relative movement in three directions and avoid formation of cracks elsewhere in the concrete and through which all or part of the bonded reinforcement is interrupted.</w:t>
      </w:r>
    </w:p>
    <w:p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LANL:  The managing contractor of the Los Alamos National Lab (LANL, which is </w:t>
      </w:r>
      <w:r w:rsidR="005720FF" w:rsidRPr="00332FAD">
        <w:rPr>
          <w:rFonts w:cs="Arial"/>
        </w:rPr>
        <w:t>[</w:t>
      </w:r>
      <w:r w:rsidRPr="00332FAD">
        <w:rPr>
          <w:rFonts w:cs="Arial"/>
        </w:rPr>
        <w:t>Los Alamos National Security, LLC</w:t>
      </w:r>
      <w:r w:rsidR="005720FF" w:rsidRPr="00332FAD">
        <w:rPr>
          <w:rFonts w:cs="Arial"/>
        </w:rPr>
        <w:t>]</w:t>
      </w:r>
      <w:r w:rsidRPr="00332FAD">
        <w:rPr>
          <w:rFonts w:cs="Arial"/>
        </w:rPr>
        <w:t>; however, “LANL” is used herein), which acts as Owner.  LANL also means Subcontract Administrator, the individual authorized to act on the behalf of LANL.</w:t>
      </w:r>
    </w:p>
    <w:p w:rsidR="00946985" w:rsidRPr="00332FAD" w:rsidRDefault="0094698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Mass Concrete:  Any volume of structural concrete in which a combination of dimensions of the member being cast, the boundary conditions, the characteristics of the concrete mixture, and the ambient conditions can lead to </w:t>
      </w:r>
      <w:r w:rsidRPr="00332FAD">
        <w:rPr>
          <w:rFonts w:cs="Arial"/>
        </w:rPr>
        <w:lastRenderedPageBreak/>
        <w:t>undesirable thermal stresses, cracking, deleterious chemical reactions, or reduction in the long-term strength as a result of elevated concrete temperature due to heat from hydration.</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 xml:space="preserve">einforced </w:t>
      </w:r>
      <w:r w:rsidR="00641A9A" w:rsidRPr="00332FAD">
        <w:rPr>
          <w:rFonts w:cs="Arial"/>
        </w:rPr>
        <w:t>Concrete</w:t>
      </w:r>
      <w:r w:rsidRPr="00332FAD">
        <w:rPr>
          <w:rFonts w:cs="Arial"/>
        </w:rPr>
        <w:t>:  S</w:t>
      </w:r>
      <w:r w:rsidR="00E24F38" w:rsidRPr="00332FAD">
        <w:rPr>
          <w:rFonts w:cs="Arial"/>
        </w:rPr>
        <w:t>tructural concrete reinforced with no less than the minimum amounts of prestressing steel or nonprestressed reinforcement specified in ACI 349 Chapters 1 through 21 and Appendixes A through C.</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einforcement</w:t>
      </w:r>
      <w:r w:rsidRPr="00332FAD">
        <w:rPr>
          <w:rFonts w:cs="Arial"/>
        </w:rPr>
        <w:t>:  M</w:t>
      </w:r>
      <w:r w:rsidR="00E24F38" w:rsidRPr="00332FAD">
        <w:rPr>
          <w:rFonts w:cs="Arial"/>
        </w:rPr>
        <w:t>aterial that conforms to ACI 349</w:t>
      </w:r>
      <w:r w:rsidR="00497EBF" w:rsidRPr="00332FAD">
        <w:rPr>
          <w:rFonts w:cs="Arial"/>
        </w:rPr>
        <w:t>,</w:t>
      </w:r>
      <w:r w:rsidR="00E24F38" w:rsidRPr="00332FAD">
        <w:rPr>
          <w:rFonts w:cs="Arial"/>
        </w:rPr>
        <w:t xml:space="preserve"> </w:t>
      </w:r>
      <w:r w:rsidR="00497EBF" w:rsidRPr="00332FAD">
        <w:rPr>
          <w:rFonts w:cs="Arial"/>
        </w:rPr>
        <w:t xml:space="preserve">section </w:t>
      </w:r>
      <w:r w:rsidR="00E24F38" w:rsidRPr="00332FAD">
        <w:rPr>
          <w:rFonts w:cs="Arial"/>
        </w:rPr>
        <w:t>3.5, excluding prestressing steel unless specifically included.</w:t>
      </w:r>
      <w:r w:rsidR="001C5A09" w:rsidRPr="00332FAD">
        <w:rPr>
          <w:rFonts w:cs="Arial"/>
        </w:rPr>
        <w:t xml:space="preserve">  Included in this definition are the terms “reinforcing bars,” “reinforcing steel,” as well as terms commonly used for products derived from </w:t>
      </w:r>
      <w:r w:rsidR="00A75A5C" w:rsidRPr="00332FAD">
        <w:rPr>
          <w:rFonts w:cs="Arial"/>
        </w:rPr>
        <w:t xml:space="preserve">steel </w:t>
      </w:r>
      <w:r w:rsidR="001C5A09" w:rsidRPr="00332FAD">
        <w:rPr>
          <w:rFonts w:cs="Arial"/>
        </w:rPr>
        <w:t>reinforcement (e.g., “stirrups,” “ties,” etc.).</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eshores</w:t>
      </w:r>
      <w:r w:rsidRPr="00332FAD">
        <w:rPr>
          <w:rFonts w:cs="Arial"/>
        </w:rPr>
        <w:t>:  S</w:t>
      </w:r>
      <w:r w:rsidR="00E24F38" w:rsidRPr="00332FAD">
        <w:rPr>
          <w:rFonts w:cs="Arial"/>
        </w:rPr>
        <w:t>hores placed snugly under a concrete slab or other structural member after the original forms and shores have been removed from a larger area, thus requiring the new slab or structural member to deflect and support its own weight and existing construction loads applied before the installation of the reshores.</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hores</w:t>
      </w:r>
      <w:r w:rsidRPr="00332FAD">
        <w:rPr>
          <w:rFonts w:cs="Arial"/>
        </w:rPr>
        <w:t>:  V</w:t>
      </w:r>
      <w:r w:rsidR="00E24F38" w:rsidRPr="00332FAD">
        <w:rPr>
          <w:rFonts w:cs="Arial"/>
        </w:rPr>
        <w:t>ertical or inclined support members designed to carry the weight of the formwork, concrete, and construction loads above.</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hrinkage</w:t>
      </w:r>
      <w:r w:rsidRPr="00332FAD">
        <w:rPr>
          <w:rFonts w:cs="Arial"/>
        </w:rPr>
        <w:t>:  T</w:t>
      </w:r>
      <w:r w:rsidR="00E24F38" w:rsidRPr="00332FAD">
        <w:rPr>
          <w:rFonts w:cs="Arial"/>
        </w:rPr>
        <w:t>ime-temperature-humidity-dependent volume reduction of concrete as a result of hydration, moisture migration, and drying process.</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tirrup</w:t>
      </w:r>
      <w:r w:rsidRPr="00332FAD">
        <w:rPr>
          <w:rFonts w:cs="Arial"/>
        </w:rPr>
        <w:t>:  R</w:t>
      </w:r>
      <w:r w:rsidR="00E24F38" w:rsidRPr="00332FAD">
        <w:rPr>
          <w:rFonts w:cs="Arial"/>
        </w:rPr>
        <w:t xml:space="preserve">einforcement used to resist shear and torsion stresses in a structural member; typically bars, wires, or welded wire reinforcement either single leg or bent into L, U, or rectangular shapes and located perpendicular to or at an angle </w:t>
      </w:r>
      <w:r w:rsidR="00265528" w:rsidRPr="00332FAD">
        <w:rPr>
          <w:rFonts w:cs="Arial"/>
        </w:rPr>
        <w:t xml:space="preserve">to longitudinal reinforcement. </w:t>
      </w:r>
      <w:r w:rsidR="00E24F38" w:rsidRPr="00332FAD">
        <w:rPr>
          <w:rFonts w:cs="Arial"/>
        </w:rPr>
        <w:t>The term “stirrups” is usually applied to lateral reinforcement in flexural members and the term “ties” to those in compression members. See also tie.</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 xml:space="preserve">tructural </w:t>
      </w:r>
      <w:r w:rsidR="00641A9A" w:rsidRPr="00332FAD">
        <w:rPr>
          <w:rFonts w:cs="Arial"/>
        </w:rPr>
        <w:t>Walls</w:t>
      </w:r>
      <w:r w:rsidRPr="00332FAD">
        <w:rPr>
          <w:rFonts w:cs="Arial"/>
        </w:rPr>
        <w:t>:  W</w:t>
      </w:r>
      <w:r w:rsidR="00E24F38" w:rsidRPr="00332FAD">
        <w:rPr>
          <w:rFonts w:cs="Arial"/>
        </w:rPr>
        <w:t>alls proportioned to resist combinations of shears, moments, and axial forces induced by earthquake motions. A shearwall is a structural wall. Structural walls shall be categorized as</w:t>
      </w:r>
      <w:r w:rsidR="00086DCC" w:rsidRPr="00332FAD">
        <w:rPr>
          <w:rFonts w:cs="Arial"/>
        </w:rPr>
        <w:t xml:space="preserve"> ordinary or special reinforced concrete structural walls.</w:t>
      </w:r>
      <w:r w:rsidR="00E24F38" w:rsidRPr="00332FAD">
        <w:rPr>
          <w:rFonts w:cs="Arial"/>
        </w:rPr>
        <w:t xml:space="preserve"> </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O</w:t>
      </w:r>
      <w:r w:rsidR="00E24F38" w:rsidRPr="00332FAD">
        <w:rPr>
          <w:rFonts w:cs="Arial"/>
        </w:rPr>
        <w:t xml:space="preserve">rdinary </w:t>
      </w:r>
      <w:r w:rsidR="00641A9A" w:rsidRPr="00332FAD">
        <w:rPr>
          <w:rFonts w:cs="Arial"/>
        </w:rPr>
        <w:t>Reinforced Concrete Structural Wall</w:t>
      </w:r>
      <w:r w:rsidRPr="00332FAD">
        <w:rPr>
          <w:rFonts w:cs="Arial"/>
        </w:rPr>
        <w:t>:  A</w:t>
      </w:r>
      <w:r w:rsidR="00E24F38" w:rsidRPr="00332FAD">
        <w:rPr>
          <w:rFonts w:cs="Arial"/>
        </w:rPr>
        <w:t xml:space="preserve"> wall complying with the requirements of ACI 349 Chapters 1 through 18.</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 xml:space="preserve">pecial </w:t>
      </w:r>
      <w:r w:rsidR="00641A9A" w:rsidRPr="00332FAD">
        <w:rPr>
          <w:rFonts w:cs="Arial"/>
        </w:rPr>
        <w:t>Reinforced Concrete Structural Wall</w:t>
      </w:r>
      <w:r w:rsidRPr="00332FAD">
        <w:rPr>
          <w:rFonts w:cs="Arial"/>
        </w:rPr>
        <w:t>:  A</w:t>
      </w:r>
      <w:r w:rsidR="00E24F38" w:rsidRPr="00332FAD">
        <w:rPr>
          <w:rFonts w:cs="Arial"/>
        </w:rPr>
        <w:t xml:space="preserve"> cast-in</w:t>
      </w:r>
      <w:r w:rsidR="000E5C08" w:rsidRPr="00332FAD">
        <w:rPr>
          <w:rFonts w:cs="Arial"/>
        </w:rPr>
        <w:t>-</w:t>
      </w:r>
      <w:r w:rsidR="00E24F38" w:rsidRPr="00332FAD">
        <w:rPr>
          <w:rFonts w:cs="Arial"/>
        </w:rPr>
        <w:t>place wall complying with the requirements of ACI 349</w:t>
      </w:r>
      <w:r w:rsidR="00497EBF" w:rsidRPr="00332FAD">
        <w:rPr>
          <w:rFonts w:cs="Arial"/>
        </w:rPr>
        <w:t>,</w:t>
      </w:r>
      <w:r w:rsidR="00E24F38" w:rsidRPr="00332FAD">
        <w:rPr>
          <w:rFonts w:cs="Arial"/>
        </w:rPr>
        <w:t xml:space="preserve"> </w:t>
      </w:r>
      <w:r w:rsidR="00497EBF" w:rsidRPr="00332FAD">
        <w:rPr>
          <w:rFonts w:cs="Arial"/>
        </w:rPr>
        <w:t xml:space="preserve">sections </w:t>
      </w:r>
      <w:r w:rsidR="00E24F38" w:rsidRPr="00332FAD">
        <w:rPr>
          <w:rFonts w:cs="Arial"/>
        </w:rPr>
        <w:t>21.2 and 21.7 in addition to the requirements for ordinary reinforced concrete structural walls.</w:t>
      </w:r>
    </w:p>
    <w:p w:rsidR="00596F9A"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T</w:t>
      </w:r>
      <w:r w:rsidR="00E24F38" w:rsidRPr="00332FAD">
        <w:rPr>
          <w:rFonts w:cs="Arial"/>
        </w:rPr>
        <w:t xml:space="preserve">echnical </w:t>
      </w:r>
      <w:r w:rsidR="00641A9A" w:rsidRPr="00332FAD">
        <w:rPr>
          <w:rFonts w:cs="Arial"/>
        </w:rPr>
        <w:t>Safety Requirements</w:t>
      </w:r>
      <w:r w:rsidRPr="00332FAD">
        <w:rPr>
          <w:rFonts w:cs="Arial"/>
        </w:rPr>
        <w:t>:  T</w:t>
      </w:r>
      <w:r w:rsidR="00E24F38" w:rsidRPr="00332FAD">
        <w:rPr>
          <w:rFonts w:cs="Arial"/>
        </w:rPr>
        <w:t>he limits, controls, and related actions that establish the specific parameters and requisite actions for the safe operation of a nuclear facility.</w:t>
      </w:r>
      <w:r w:rsidR="00596F9A" w:rsidRPr="00332FAD">
        <w:rPr>
          <w:rFonts w:cs="Arial"/>
        </w:rPr>
        <w:t xml:space="preserve">  </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T</w:t>
      </w:r>
      <w:r w:rsidR="00E24F38" w:rsidRPr="00332FAD">
        <w:rPr>
          <w:rFonts w:cs="Arial"/>
        </w:rPr>
        <w:t>ie</w:t>
      </w:r>
      <w:r w:rsidRPr="00332FAD">
        <w:rPr>
          <w:rFonts w:cs="Arial"/>
        </w:rPr>
        <w:t>:  L</w:t>
      </w:r>
      <w:r w:rsidR="00E24F38" w:rsidRPr="00332FAD">
        <w:rPr>
          <w:rFonts w:cs="Arial"/>
        </w:rPr>
        <w:t>oop of reinforcing bar or wire enclosing longitudinal reinforcement. A continuously wound bar or wire in the form of a circle, rectangle, or other polygon shape without re-entrant corners is acceptable. See also stirrup.</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W</w:t>
      </w:r>
      <w:r w:rsidR="00E24F38" w:rsidRPr="00332FAD">
        <w:rPr>
          <w:rFonts w:cs="Arial"/>
        </w:rPr>
        <w:t>all</w:t>
      </w:r>
      <w:r w:rsidRPr="00332FAD">
        <w:rPr>
          <w:rFonts w:cs="Arial"/>
        </w:rPr>
        <w:t>:  M</w:t>
      </w:r>
      <w:r w:rsidR="00E24F38" w:rsidRPr="00332FAD">
        <w:rPr>
          <w:rFonts w:cs="Arial"/>
        </w:rPr>
        <w:t>ember, usually vertical, used to enclose or separate spaces.</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lastRenderedPageBreak/>
        <w:t>W</w:t>
      </w:r>
      <w:r w:rsidR="00E24F38" w:rsidRPr="00332FAD">
        <w:rPr>
          <w:rFonts w:cs="Arial"/>
        </w:rPr>
        <w:t xml:space="preserve">elded </w:t>
      </w:r>
      <w:r w:rsidR="00641A9A" w:rsidRPr="00332FAD">
        <w:rPr>
          <w:rFonts w:cs="Arial"/>
        </w:rPr>
        <w:t>Wire Reinforcement</w:t>
      </w:r>
      <w:r w:rsidRPr="00332FAD">
        <w:rPr>
          <w:rFonts w:cs="Arial"/>
        </w:rPr>
        <w:t>:  R</w:t>
      </w:r>
      <w:r w:rsidR="00E24F38" w:rsidRPr="00332FAD">
        <w:rPr>
          <w:rFonts w:cs="Arial"/>
        </w:rPr>
        <w:t>einforcing elements consisting of plain or defor</w:t>
      </w:r>
      <w:r w:rsidR="000E0B09" w:rsidRPr="00332FAD">
        <w:rPr>
          <w:rFonts w:cs="Arial"/>
        </w:rPr>
        <w:t>med wires, conforming to ASTM A </w:t>
      </w:r>
      <w:r w:rsidR="00E24F38" w:rsidRPr="00332FAD">
        <w:rPr>
          <w:rFonts w:cs="Arial"/>
        </w:rPr>
        <w:t>82 or A 496, respectively, fabricated into sheets in accordance with ASTM A 185 or A 497, respectively.</w:t>
      </w:r>
    </w:p>
    <w:p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Y</w:t>
      </w:r>
      <w:r w:rsidR="00E24F38" w:rsidRPr="00332FAD">
        <w:rPr>
          <w:rFonts w:cs="Arial"/>
        </w:rPr>
        <w:t xml:space="preserve">ield </w:t>
      </w:r>
      <w:r w:rsidR="00641A9A" w:rsidRPr="00332FAD">
        <w:rPr>
          <w:rFonts w:cs="Arial"/>
        </w:rPr>
        <w:t>Strength</w:t>
      </w:r>
      <w:r w:rsidRPr="00332FAD">
        <w:rPr>
          <w:rFonts w:cs="Arial"/>
        </w:rPr>
        <w:t>:  S</w:t>
      </w:r>
      <w:r w:rsidR="00E24F38" w:rsidRPr="00332FAD">
        <w:rPr>
          <w:rFonts w:cs="Arial"/>
        </w:rPr>
        <w:t>pecified minimum yield strength or yield point of reinforcement. Yield strength or yield point shall be determined in tension according to applicable ASTM standards as modified by ACI 349</w:t>
      </w:r>
      <w:r w:rsidR="00497EBF" w:rsidRPr="00332FAD">
        <w:rPr>
          <w:rFonts w:cs="Arial"/>
        </w:rPr>
        <w:t>,</w:t>
      </w:r>
      <w:r w:rsidR="00E24F38" w:rsidRPr="00332FAD">
        <w:rPr>
          <w:rFonts w:cs="Arial"/>
        </w:rPr>
        <w:t xml:space="preserve"> </w:t>
      </w:r>
      <w:r w:rsidR="00497EBF" w:rsidRPr="00332FAD">
        <w:rPr>
          <w:rFonts w:cs="Arial"/>
        </w:rPr>
        <w:t xml:space="preserve">section </w:t>
      </w:r>
      <w:r w:rsidR="00E24F38" w:rsidRPr="00332FAD">
        <w:rPr>
          <w:rFonts w:cs="Arial"/>
        </w:rPr>
        <w:t>3.5.</w:t>
      </w:r>
    </w:p>
    <w:p w:rsidR="000E792E" w:rsidRPr="00332FAD" w:rsidRDefault="000E792E"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f’</w:t>
      </w:r>
      <w:r w:rsidRPr="00332FAD">
        <w:rPr>
          <w:rFonts w:cs="Arial"/>
          <w:vertAlign w:val="subscript"/>
        </w:rPr>
        <w:t>c</w:t>
      </w:r>
      <w:r w:rsidR="00F2196C" w:rsidRPr="00332FAD">
        <w:rPr>
          <w:rFonts w:cs="Arial"/>
        </w:rPr>
        <w:t>:  S</w:t>
      </w:r>
      <w:r w:rsidRPr="00332FAD">
        <w:rPr>
          <w:rFonts w:cs="Arial"/>
        </w:rPr>
        <w:t>pecified compressive strength of concrete, psi</w:t>
      </w:r>
      <w:r w:rsidR="00265528" w:rsidRPr="00332FAD">
        <w:rPr>
          <w:rFonts w:cs="Arial"/>
        </w:rPr>
        <w:t>.</w:t>
      </w:r>
    </w:p>
    <w:p w:rsidR="000E792E" w:rsidRPr="00332FAD" w:rsidRDefault="000E792E"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f’</w:t>
      </w:r>
      <w:r w:rsidRPr="00332FAD">
        <w:rPr>
          <w:rFonts w:cs="Arial"/>
          <w:vertAlign w:val="subscript"/>
        </w:rPr>
        <w:t>cr</w:t>
      </w:r>
      <w:r w:rsidR="00F2196C" w:rsidRPr="00332FAD">
        <w:rPr>
          <w:rFonts w:cs="Arial"/>
        </w:rPr>
        <w:t>:  R</w:t>
      </w:r>
      <w:r w:rsidRPr="00332FAD">
        <w:rPr>
          <w:rFonts w:cs="Arial"/>
        </w:rPr>
        <w:t>equired average compressive strength of concrete used as the basis for selection of concrete proportions, psi</w:t>
      </w:r>
      <w:r w:rsidR="00265528" w:rsidRPr="00332FAD">
        <w:rPr>
          <w:rFonts w:cs="Arial"/>
        </w:rPr>
        <w:t>.</w:t>
      </w:r>
    </w:p>
    <w:p w:rsidR="00322160" w:rsidRPr="00332FAD" w:rsidRDefault="00322160"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Pr="00332FAD">
        <w:rPr>
          <w:rFonts w:cs="Arial"/>
          <w:vertAlign w:val="subscript"/>
        </w:rPr>
        <w:t>b</w:t>
      </w:r>
      <w:r w:rsidR="00F2196C" w:rsidRPr="00332FAD">
        <w:rPr>
          <w:rFonts w:cs="Arial"/>
        </w:rPr>
        <w:t>:  N</w:t>
      </w:r>
      <w:r w:rsidRPr="00332FAD">
        <w:rPr>
          <w:rFonts w:cs="Arial"/>
        </w:rPr>
        <w:t xml:space="preserve">ominal diameter of bar, wire, or prestressing strand, </w:t>
      </w:r>
      <w:r w:rsidR="00E41EC4" w:rsidRPr="00332FAD">
        <w:rPr>
          <w:rFonts w:cs="Arial"/>
        </w:rPr>
        <w:t>inches (</w:t>
      </w:r>
      <w:r w:rsidRPr="00332FAD">
        <w:rPr>
          <w:rFonts w:cs="Arial"/>
        </w:rPr>
        <w:t>in</w:t>
      </w:r>
      <w:r w:rsidR="00265528" w:rsidRPr="00332FAD">
        <w:rPr>
          <w:rFonts w:cs="Arial"/>
        </w:rPr>
        <w:t>.</w:t>
      </w:r>
      <w:r w:rsidR="00E41EC4" w:rsidRPr="00332FAD">
        <w:rPr>
          <w:rFonts w:cs="Arial"/>
        </w:rPr>
        <w:t>).</w:t>
      </w:r>
    </w:p>
    <w:p w:rsidR="00AC6B4E" w:rsidRPr="00332FAD" w:rsidRDefault="00265528" w:rsidP="00DA1886">
      <w:pPr>
        <w:pStyle w:val="StyleCSIHeading3ABCArial10pt1"/>
        <w:tabs>
          <w:tab w:val="clear" w:pos="1008"/>
        </w:tabs>
        <w:spacing w:before="0" w:after="0"/>
        <w:ind w:left="0" w:firstLine="0"/>
        <w:rPr>
          <w:color w:val="000000" w:themeColor="text1"/>
          <w:szCs w:val="22"/>
        </w:rPr>
      </w:pPr>
      <w:r w:rsidRPr="00332FAD">
        <w:rPr>
          <w:color w:val="000000" w:themeColor="text1"/>
          <w:szCs w:val="22"/>
        </w:rPr>
        <w:t>*********************************************************************</w:t>
      </w:r>
      <w:r w:rsidR="00346FDF" w:rsidRPr="00332FAD">
        <w:rPr>
          <w:color w:val="000000" w:themeColor="text1"/>
          <w:szCs w:val="22"/>
        </w:rPr>
        <w:t>****************</w:t>
      </w:r>
      <w:r w:rsidR="00AC6B4E" w:rsidRPr="00332FAD">
        <w:rPr>
          <w:color w:val="000000" w:themeColor="text1"/>
          <w:szCs w:val="22"/>
        </w:rPr>
        <w:t>************************</w:t>
      </w:r>
    </w:p>
    <w:p w:rsidR="00265528" w:rsidRPr="00332FAD" w:rsidRDefault="00265528" w:rsidP="00DA1886">
      <w:pPr>
        <w:pStyle w:val="StyleCSIHeading3ABCArial10pt1"/>
        <w:tabs>
          <w:tab w:val="clear" w:pos="1008"/>
        </w:tabs>
        <w:spacing w:before="0"/>
        <w:ind w:left="0" w:firstLine="0"/>
        <w:rPr>
          <w:caps w:val="0"/>
          <w:color w:val="000000" w:themeColor="text1"/>
          <w:szCs w:val="22"/>
        </w:rPr>
      </w:pPr>
      <w:r w:rsidRPr="00332FAD">
        <w:rPr>
          <w:color w:val="000000" w:themeColor="text1"/>
          <w:szCs w:val="22"/>
        </w:rPr>
        <w:t>R</w:t>
      </w:r>
      <w:r w:rsidRPr="00332FAD">
        <w:rPr>
          <w:caps w:val="0"/>
          <w:color w:val="000000" w:themeColor="text1"/>
          <w:szCs w:val="22"/>
        </w:rPr>
        <w:t xml:space="preserve">evise the paragraph below </w:t>
      </w:r>
      <w:r w:rsidR="00346FDF" w:rsidRPr="00332FAD">
        <w:rPr>
          <w:caps w:val="0"/>
          <w:color w:val="000000" w:themeColor="text1"/>
          <w:szCs w:val="22"/>
        </w:rPr>
        <w:t>in accordance with</w:t>
      </w:r>
      <w:r w:rsidRPr="00332FAD">
        <w:rPr>
          <w:caps w:val="0"/>
          <w:color w:val="000000" w:themeColor="text1"/>
          <w:szCs w:val="22"/>
        </w:rPr>
        <w:t xml:space="preserve"> </w:t>
      </w:r>
      <w:r w:rsidR="00FB483D" w:rsidRPr="00332FAD">
        <w:rPr>
          <w:caps w:val="0"/>
          <w:color w:val="000000" w:themeColor="text1"/>
          <w:szCs w:val="22"/>
        </w:rPr>
        <w:t>Project</w:t>
      </w:r>
      <w:r w:rsidR="00346FDF" w:rsidRPr="00332FAD">
        <w:rPr>
          <w:caps w:val="0"/>
          <w:color w:val="000000" w:themeColor="text1"/>
          <w:szCs w:val="22"/>
        </w:rPr>
        <w:t xml:space="preserve"> specifics.  The bracketed text in the subparagraphs merely serves as examples of the level of specificity required</w:t>
      </w:r>
      <w:r w:rsidRPr="00332FAD">
        <w:rPr>
          <w:caps w:val="0"/>
          <w:color w:val="000000" w:themeColor="text1"/>
          <w:szCs w:val="22"/>
        </w:rPr>
        <w:t>.</w:t>
      </w:r>
      <w:r w:rsidR="00D359FC" w:rsidRPr="00332FAD">
        <w:rPr>
          <w:caps w:val="0"/>
          <w:color w:val="000000" w:themeColor="text1"/>
          <w:szCs w:val="22"/>
        </w:rPr>
        <w:t xml:space="preserve">  Subparas. A </w:t>
      </w:r>
      <w:r w:rsidR="005720FF" w:rsidRPr="00332FAD">
        <w:rPr>
          <w:caps w:val="0"/>
          <w:color w:val="000000" w:themeColor="text1"/>
          <w:szCs w:val="22"/>
        </w:rPr>
        <w:t>and</w:t>
      </w:r>
      <w:r w:rsidR="00D359FC" w:rsidRPr="00332FAD">
        <w:rPr>
          <w:caps w:val="0"/>
          <w:color w:val="000000" w:themeColor="text1"/>
          <w:szCs w:val="22"/>
        </w:rPr>
        <w:t xml:space="preserve"> B are written in a manner that indicates that they apply to the same </w:t>
      </w:r>
      <w:r w:rsidR="00FB483D" w:rsidRPr="00332FAD">
        <w:rPr>
          <w:caps w:val="0"/>
          <w:color w:val="000000" w:themeColor="text1"/>
          <w:szCs w:val="22"/>
        </w:rPr>
        <w:t>Project</w:t>
      </w:r>
      <w:r w:rsidR="00D359FC" w:rsidRPr="00332FAD">
        <w:rPr>
          <w:caps w:val="0"/>
          <w:color w:val="000000" w:themeColor="text1"/>
          <w:szCs w:val="22"/>
        </w:rPr>
        <w:t>.</w:t>
      </w:r>
    </w:p>
    <w:p w:rsidR="00265528" w:rsidRPr="00332FAD" w:rsidRDefault="00265528" w:rsidP="00DA1886">
      <w:pPr>
        <w:spacing w:after="180" w:line="240" w:lineRule="auto"/>
        <w:ind w:left="0" w:firstLine="0"/>
        <w:rPr>
          <w:rFonts w:cs="Arial"/>
          <w:color w:val="000000" w:themeColor="text1"/>
        </w:rPr>
      </w:pPr>
      <w:r w:rsidRPr="00332FAD">
        <w:rPr>
          <w:rFonts w:cs="Arial"/>
          <w:color w:val="000000" w:themeColor="text1"/>
        </w:rPr>
        <w:t>********************************************************************</w:t>
      </w:r>
      <w:r w:rsidR="00346FDF" w:rsidRPr="00332FAD">
        <w:rPr>
          <w:rFonts w:cs="Arial"/>
          <w:color w:val="000000" w:themeColor="text1"/>
        </w:rPr>
        <w:t>*****************</w:t>
      </w:r>
      <w:r w:rsidR="00AC6B4E" w:rsidRPr="00332FAD">
        <w:rPr>
          <w:rFonts w:cs="Arial"/>
          <w:color w:val="000000" w:themeColor="text1"/>
        </w:rPr>
        <w:t>************************</w:t>
      </w:r>
    </w:p>
    <w:p w:rsidR="00E24F38" w:rsidRPr="00332FAD" w:rsidRDefault="00E24F38" w:rsidP="00DA1886">
      <w:pPr>
        <w:pStyle w:val="ListParagraph"/>
        <w:numPr>
          <w:ilvl w:val="1"/>
          <w:numId w:val="1"/>
        </w:numPr>
        <w:spacing w:after="180" w:line="240" w:lineRule="auto"/>
        <w:ind w:left="720" w:hanging="720"/>
        <w:contextualSpacing w:val="0"/>
        <w:rPr>
          <w:rFonts w:cs="Arial"/>
        </w:rPr>
      </w:pPr>
      <w:r w:rsidRPr="00332FAD">
        <w:rPr>
          <w:rFonts w:cs="Arial"/>
        </w:rPr>
        <w:t>SAFETY FUNCTION PERFORMANCE REQUIREMENTS</w:t>
      </w:r>
    </w:p>
    <w:p w:rsidR="00E24F38" w:rsidRPr="00332FAD" w:rsidRDefault="00346FDF" w:rsidP="00DA1886">
      <w:pPr>
        <w:spacing w:after="180" w:line="240" w:lineRule="auto"/>
        <w:ind w:hanging="720"/>
        <w:rPr>
          <w:rFonts w:cs="Arial"/>
        </w:rPr>
      </w:pPr>
      <w:r w:rsidRPr="00332FAD">
        <w:rPr>
          <w:rFonts w:cs="Arial"/>
        </w:rPr>
        <w:t>[</w:t>
      </w:r>
      <w:r w:rsidR="007D745E" w:rsidRPr="00332FAD">
        <w:rPr>
          <w:rFonts w:cs="Arial"/>
        </w:rPr>
        <w:t>A.</w:t>
      </w:r>
      <w:r w:rsidR="007D745E" w:rsidRPr="00332FAD">
        <w:rPr>
          <w:rFonts w:cs="Arial"/>
        </w:rPr>
        <w:tab/>
      </w:r>
      <w:r w:rsidR="00E24F38" w:rsidRPr="00332FAD">
        <w:rPr>
          <w:rFonts w:cs="Arial"/>
        </w:rPr>
        <w:t>The reinforced concrete structure</w:t>
      </w:r>
      <w:r w:rsidR="005720FF" w:rsidRPr="00332FAD">
        <w:rPr>
          <w:rFonts w:cs="Arial"/>
        </w:rPr>
        <w:t>/</w:t>
      </w:r>
      <w:r w:rsidR="00D359FC" w:rsidRPr="00332FAD">
        <w:rPr>
          <w:rFonts w:cs="Arial"/>
        </w:rPr>
        <w:t>building</w:t>
      </w:r>
      <w:r w:rsidR="00E24F38" w:rsidRPr="00332FAD">
        <w:rPr>
          <w:rFonts w:cs="Arial"/>
        </w:rPr>
        <w:t xml:space="preserve"> will support equipment and distribution systems during normal operation</w:t>
      </w:r>
      <w:r w:rsidRPr="00332FAD">
        <w:rPr>
          <w:rFonts w:cs="Arial"/>
        </w:rPr>
        <w:t>,</w:t>
      </w:r>
      <w:r w:rsidR="00E24F38" w:rsidRPr="00332FAD">
        <w:rPr>
          <w:rFonts w:cs="Arial"/>
        </w:rPr>
        <w:t xml:space="preserve"> as well as during</w:t>
      </w:r>
      <w:r w:rsidR="00A34085" w:rsidRPr="00332FAD">
        <w:rPr>
          <w:rFonts w:cs="Arial"/>
        </w:rPr>
        <w:t xml:space="preserve"> and after the design b</w:t>
      </w:r>
      <w:r w:rsidR="000A650B" w:rsidRPr="00332FAD">
        <w:rPr>
          <w:rFonts w:cs="Arial"/>
        </w:rPr>
        <w:t xml:space="preserve">asis </w:t>
      </w:r>
      <w:r w:rsidR="00A34085" w:rsidRPr="00332FAD">
        <w:rPr>
          <w:rFonts w:cs="Arial"/>
        </w:rPr>
        <w:t>e</w:t>
      </w:r>
      <w:r w:rsidR="00E24F38" w:rsidRPr="00332FAD">
        <w:rPr>
          <w:rFonts w:cs="Arial"/>
        </w:rPr>
        <w:t>arthquake (DBE).</w:t>
      </w:r>
      <w:r w:rsidRPr="00332FAD">
        <w:rPr>
          <w:rFonts w:cs="Arial"/>
        </w:rPr>
        <w:t>]</w:t>
      </w:r>
    </w:p>
    <w:p w:rsidR="00E24F38" w:rsidRPr="00332FAD" w:rsidRDefault="00346FDF" w:rsidP="00DA1886">
      <w:pPr>
        <w:spacing w:after="180" w:line="240" w:lineRule="auto"/>
        <w:ind w:hanging="720"/>
        <w:rPr>
          <w:rFonts w:cs="Arial"/>
        </w:rPr>
      </w:pPr>
      <w:r w:rsidRPr="00332FAD">
        <w:rPr>
          <w:rFonts w:cs="Arial"/>
        </w:rPr>
        <w:t xml:space="preserve">[B.       </w:t>
      </w:r>
      <w:r w:rsidR="00E24F38" w:rsidRPr="00332FAD">
        <w:rPr>
          <w:rFonts w:cs="Arial"/>
        </w:rPr>
        <w:t xml:space="preserve">The </w:t>
      </w:r>
      <w:r w:rsidR="00D359FC" w:rsidRPr="00332FAD">
        <w:rPr>
          <w:rFonts w:cs="Arial"/>
        </w:rPr>
        <w:t xml:space="preserve">building’s </w:t>
      </w:r>
      <w:r w:rsidR="00E24F38" w:rsidRPr="00332FAD">
        <w:rPr>
          <w:rFonts w:cs="Arial"/>
        </w:rPr>
        <w:t xml:space="preserve">interior reinforced concrete wall protects </w:t>
      </w:r>
      <w:r w:rsidR="00FC0072" w:rsidRPr="00332FAD">
        <w:rPr>
          <w:rFonts w:cs="Arial"/>
        </w:rPr>
        <w:t xml:space="preserve">[  ] </w:t>
      </w:r>
      <w:r w:rsidR="00E24F38" w:rsidRPr="00332FAD">
        <w:rPr>
          <w:rFonts w:cs="Arial"/>
        </w:rPr>
        <w:t>systems from fire under any design event including the DBE.</w:t>
      </w:r>
      <w:r w:rsidRPr="00332FAD">
        <w:rPr>
          <w:rFonts w:cs="Arial"/>
        </w:rPr>
        <w:t>]</w:t>
      </w:r>
    </w:p>
    <w:p w:rsidR="00397C2F" w:rsidRPr="00332FAD" w:rsidRDefault="00397C2F" w:rsidP="00DA1886">
      <w:pPr>
        <w:spacing w:after="180" w:line="240" w:lineRule="auto"/>
        <w:ind w:hanging="720"/>
        <w:rPr>
          <w:rFonts w:cs="Arial"/>
        </w:rPr>
      </w:pPr>
      <w:r w:rsidRPr="00332FAD">
        <w:rPr>
          <w:rFonts w:cs="Arial"/>
        </w:rPr>
        <w:t>[C.</w:t>
      </w:r>
      <w:r w:rsidRPr="00332FAD">
        <w:rPr>
          <w:rFonts w:cs="Arial"/>
        </w:rPr>
        <w:tab/>
      </w:r>
      <w:r w:rsidR="00496CF1" w:rsidRPr="00332FAD">
        <w:rPr>
          <w:rFonts w:cs="Arial"/>
        </w:rPr>
        <w:t xml:space="preserve">The reinforced concrete </w:t>
      </w:r>
      <w:r w:rsidR="00B0292E" w:rsidRPr="00332FAD">
        <w:rPr>
          <w:rFonts w:cs="Arial"/>
        </w:rPr>
        <w:t>SSC</w:t>
      </w:r>
      <w:r w:rsidR="00496CF1" w:rsidRPr="00332FAD">
        <w:rPr>
          <w:rFonts w:cs="Arial"/>
        </w:rPr>
        <w:t xml:space="preserve"> contains radioactive material and provides containment of such during normal operation, as well as during and after the DBE.</w:t>
      </w:r>
    </w:p>
    <w:p w:rsidR="00E24F38" w:rsidRPr="00332FAD" w:rsidRDefault="00E24F38" w:rsidP="00DA1886">
      <w:pPr>
        <w:pStyle w:val="ListParagraph"/>
        <w:numPr>
          <w:ilvl w:val="1"/>
          <w:numId w:val="1"/>
        </w:numPr>
        <w:tabs>
          <w:tab w:val="left" w:pos="720"/>
        </w:tabs>
        <w:spacing w:after="180" w:line="240" w:lineRule="auto"/>
        <w:ind w:left="720" w:hanging="720"/>
        <w:contextualSpacing w:val="0"/>
        <w:rPr>
          <w:rFonts w:cs="Arial"/>
          <w:caps/>
        </w:rPr>
      </w:pPr>
      <w:r w:rsidRPr="00332FAD">
        <w:rPr>
          <w:rFonts w:cs="Arial"/>
          <w:caps/>
        </w:rPr>
        <w:t>References</w:t>
      </w:r>
    </w:p>
    <w:p w:rsidR="00EE384C" w:rsidRPr="00332FAD" w:rsidRDefault="00EE384C" w:rsidP="00DA1886">
      <w:pPr>
        <w:pStyle w:val="ListParagraph"/>
        <w:numPr>
          <w:ilvl w:val="2"/>
          <w:numId w:val="8"/>
        </w:numPr>
        <w:spacing w:after="180" w:line="240" w:lineRule="auto"/>
        <w:ind w:hanging="720"/>
        <w:contextualSpacing w:val="0"/>
        <w:rPr>
          <w:rFonts w:cs="Arial"/>
        </w:rPr>
      </w:pPr>
      <w:r w:rsidRPr="00332FAD">
        <w:rPr>
          <w:rFonts w:cs="Arial"/>
        </w:rPr>
        <w:t xml:space="preserve">References noted </w:t>
      </w:r>
      <w:r w:rsidR="00E940DA" w:rsidRPr="00332FAD">
        <w:rPr>
          <w:rFonts w:cs="Arial"/>
        </w:rPr>
        <w:t>herein</w:t>
      </w:r>
      <w:r w:rsidRPr="00332FAD">
        <w:rPr>
          <w:rFonts w:cs="Arial"/>
        </w:rPr>
        <w:t xml:space="preserve"> form a part of </w:t>
      </w:r>
      <w:r w:rsidR="00E940DA" w:rsidRPr="00332FAD">
        <w:rPr>
          <w:rFonts w:cs="Arial"/>
        </w:rPr>
        <w:t xml:space="preserve">this Section </w:t>
      </w:r>
      <w:r w:rsidRPr="00332FAD">
        <w:rPr>
          <w:rFonts w:cs="Arial"/>
        </w:rPr>
        <w:t>to the extent applicable.  The publications are referred to in the text by the basic designation only.  The related publishing organizations are stipulated in Secti</w:t>
      </w:r>
      <w:r w:rsidR="00BA276A" w:rsidRPr="00332FAD">
        <w:rPr>
          <w:rFonts w:cs="Arial"/>
        </w:rPr>
        <w:t>on 01 4200, References and in</w:t>
      </w:r>
      <w:r w:rsidR="00E70CE2" w:rsidRPr="00332FAD">
        <w:rPr>
          <w:rFonts w:cs="Arial"/>
        </w:rPr>
        <w:t xml:space="preserve"> </w:t>
      </w:r>
      <w:r w:rsidR="00E41EC4" w:rsidRPr="00332FAD">
        <w:rPr>
          <w:rFonts w:cs="Arial"/>
        </w:rPr>
        <w:t>“Codes</w:t>
      </w:r>
      <w:r w:rsidR="007D3940" w:rsidRPr="00332FAD">
        <w:rPr>
          <w:rFonts w:cs="Arial"/>
        </w:rPr>
        <w:t>-</w:t>
      </w:r>
      <w:r w:rsidR="00E41EC4" w:rsidRPr="00332FAD">
        <w:rPr>
          <w:rFonts w:cs="Arial"/>
        </w:rPr>
        <w:t>and</w:t>
      </w:r>
      <w:r w:rsidR="007D3940" w:rsidRPr="00332FAD">
        <w:rPr>
          <w:rFonts w:cs="Arial"/>
        </w:rPr>
        <w:t>-</w:t>
      </w:r>
      <w:r w:rsidR="00086DCC" w:rsidRPr="00332FAD">
        <w:rPr>
          <w:rFonts w:cs="Arial"/>
        </w:rPr>
        <w:t>S</w:t>
      </w:r>
      <w:r w:rsidR="00E41EC4" w:rsidRPr="00332FAD">
        <w:rPr>
          <w:rFonts w:cs="Arial"/>
        </w:rPr>
        <w:t>tandards</w:t>
      </w:r>
      <w:r w:rsidR="00EA41E2" w:rsidRPr="00332FAD">
        <w:rPr>
          <w:rFonts w:cs="Arial"/>
        </w:rPr>
        <w:t xml:space="preserve"> </w:t>
      </w:r>
      <w:r w:rsidR="007D3940" w:rsidRPr="00332FAD">
        <w:rPr>
          <w:rFonts w:cs="Arial"/>
        </w:rPr>
        <w:t xml:space="preserve">Paragraph </w:t>
      </w:r>
      <w:r w:rsidR="00E41EC4" w:rsidRPr="00332FAD">
        <w:rPr>
          <w:rFonts w:cs="Arial"/>
        </w:rPr>
        <w:t>(</w:t>
      </w:r>
      <w:r w:rsidR="00EA41E2" w:rsidRPr="00332FAD">
        <w:rPr>
          <w:rFonts w:cs="Arial"/>
        </w:rPr>
        <w:t>below</w:t>
      </w:r>
      <w:r w:rsidR="00E41EC4" w:rsidRPr="00332FAD">
        <w:rPr>
          <w:rFonts w:cs="Arial"/>
        </w:rPr>
        <w:t>)</w:t>
      </w:r>
      <w:r w:rsidR="00EA41E2" w:rsidRPr="00332FAD">
        <w:rPr>
          <w:rFonts w:cs="Arial"/>
        </w:rPr>
        <w:t>.</w:t>
      </w:r>
      <w:r w:rsidR="00E41EC4" w:rsidRPr="00332FAD">
        <w:rPr>
          <w:rFonts w:cs="Arial"/>
        </w:rPr>
        <w:t>”</w:t>
      </w:r>
    </w:p>
    <w:p w:rsidR="00EE384C" w:rsidRPr="00332FAD" w:rsidRDefault="00EA41E2" w:rsidP="00DA1886">
      <w:pPr>
        <w:pStyle w:val="ListParagraph"/>
        <w:numPr>
          <w:ilvl w:val="2"/>
          <w:numId w:val="8"/>
        </w:numPr>
        <w:spacing w:after="180" w:line="240" w:lineRule="auto"/>
        <w:ind w:hanging="720"/>
        <w:contextualSpacing w:val="0"/>
        <w:rPr>
          <w:rFonts w:cs="Arial"/>
        </w:rPr>
      </w:pPr>
      <w:r w:rsidRPr="00332FAD">
        <w:rPr>
          <w:rFonts w:cs="Arial"/>
        </w:rPr>
        <w:t xml:space="preserve">Work, products, and materials shall conform to ACI 301, ACI 349, and other specific referenced publications and standards except where otherwise specified herein. </w:t>
      </w:r>
    </w:p>
    <w:p w:rsidR="00DE19F8" w:rsidRPr="00332FAD" w:rsidRDefault="00EA41E2" w:rsidP="00DA1886">
      <w:pPr>
        <w:pStyle w:val="ListParagraph"/>
        <w:numPr>
          <w:ilvl w:val="2"/>
          <w:numId w:val="8"/>
        </w:numPr>
        <w:spacing w:after="180" w:line="240" w:lineRule="auto"/>
        <w:ind w:hanging="720"/>
        <w:contextualSpacing w:val="0"/>
        <w:rPr>
          <w:rFonts w:cs="Arial"/>
        </w:rPr>
      </w:pPr>
      <w:r w:rsidRPr="00332FAD">
        <w:rPr>
          <w:rFonts w:cs="Arial"/>
        </w:rPr>
        <w:t xml:space="preserve">Codes and </w:t>
      </w:r>
      <w:r w:rsidR="001150FD" w:rsidRPr="00332FAD">
        <w:rPr>
          <w:rFonts w:cs="Arial"/>
        </w:rPr>
        <w:t>Standards</w:t>
      </w:r>
      <w:r w:rsidRPr="00332FAD">
        <w:rPr>
          <w:rFonts w:cs="Arial"/>
        </w:rPr>
        <w:t>: The following tables provide the codes standards that shall be used and re</w:t>
      </w:r>
      <w:r w:rsidR="000E0B09" w:rsidRPr="00332FAD">
        <w:rPr>
          <w:rFonts w:cs="Arial"/>
        </w:rPr>
        <w:t xml:space="preserve">ferenced for this </w:t>
      </w:r>
      <w:r w:rsidR="00FB483D" w:rsidRPr="00332FAD">
        <w:rPr>
          <w:rFonts w:cs="Arial"/>
        </w:rPr>
        <w:t>Project</w:t>
      </w:r>
      <w:r w:rsidR="000E0B09" w:rsidRPr="00332FAD">
        <w:rPr>
          <w:rFonts w:cs="Arial"/>
        </w:rPr>
        <w:t xml:space="preserve">.  </w:t>
      </w:r>
    </w:p>
    <w:p w:rsidR="00DE19F8" w:rsidRPr="00332FAD" w:rsidRDefault="000E0B09" w:rsidP="00DA1886">
      <w:pPr>
        <w:spacing w:after="180" w:line="240" w:lineRule="auto"/>
        <w:ind w:left="720" w:firstLine="0"/>
        <w:rPr>
          <w:rFonts w:cs="Arial"/>
        </w:rPr>
      </w:pPr>
      <w:r w:rsidRPr="00332FAD">
        <w:rPr>
          <w:rFonts w:cs="Arial"/>
        </w:rPr>
        <w:t xml:space="preserve">Notes: </w:t>
      </w:r>
    </w:p>
    <w:p w:rsidR="00DE19F8" w:rsidRPr="00332FAD" w:rsidRDefault="000E0B09" w:rsidP="00DA1886">
      <w:pPr>
        <w:spacing w:after="180" w:line="240" w:lineRule="auto"/>
        <w:ind w:left="720" w:firstLine="0"/>
        <w:rPr>
          <w:rFonts w:cs="Arial"/>
        </w:rPr>
      </w:pPr>
      <w:r w:rsidRPr="00332FAD">
        <w:rPr>
          <w:rFonts w:cs="Arial"/>
        </w:rPr>
        <w:t xml:space="preserve">(1) </w:t>
      </w:r>
      <w:r w:rsidR="00345E4F" w:rsidRPr="00332FAD">
        <w:rPr>
          <w:rFonts w:cs="Arial"/>
        </w:rPr>
        <w:t xml:space="preserve">The applicable </w:t>
      </w:r>
      <w:r w:rsidRPr="00332FAD">
        <w:rPr>
          <w:rFonts w:cs="Arial"/>
        </w:rPr>
        <w:t>edition</w:t>
      </w:r>
      <w:r w:rsidR="00345E4F" w:rsidRPr="00332FAD">
        <w:rPr>
          <w:rFonts w:cs="Arial"/>
        </w:rPr>
        <w:t xml:space="preserve">/version of a given code or standard shall be either the latest one or the one referenced by the version of ACI 349 that applies to the </w:t>
      </w:r>
      <w:r w:rsidR="00FB483D" w:rsidRPr="00332FAD">
        <w:rPr>
          <w:rFonts w:cs="Arial"/>
        </w:rPr>
        <w:t>Project</w:t>
      </w:r>
      <w:r w:rsidR="00345E4F" w:rsidRPr="00332FAD">
        <w:rPr>
          <w:rFonts w:cs="Arial"/>
        </w:rPr>
        <w:t>.</w:t>
      </w:r>
      <w:r w:rsidRPr="00332FAD">
        <w:rPr>
          <w:rFonts w:cs="Arial"/>
        </w:rPr>
        <w:t xml:space="preserve">  </w:t>
      </w:r>
    </w:p>
    <w:p w:rsidR="00EE384C" w:rsidRPr="00332FAD" w:rsidRDefault="000E0B09" w:rsidP="00DA1886">
      <w:pPr>
        <w:spacing w:after="180" w:line="240" w:lineRule="auto"/>
        <w:ind w:left="720" w:firstLine="0"/>
        <w:rPr>
          <w:rFonts w:cs="Arial"/>
        </w:rPr>
      </w:pPr>
      <w:r w:rsidRPr="00332FAD">
        <w:rPr>
          <w:rFonts w:cs="Arial"/>
        </w:rPr>
        <w:lastRenderedPageBreak/>
        <w:t xml:space="preserve">(2) </w:t>
      </w:r>
      <w:r w:rsidR="00EA41E2" w:rsidRPr="00332FAD">
        <w:rPr>
          <w:rFonts w:cs="Arial"/>
        </w:rPr>
        <w:t xml:space="preserve">Codes and </w:t>
      </w:r>
      <w:r w:rsidR="00F87BC5" w:rsidRPr="00332FAD">
        <w:rPr>
          <w:rFonts w:cs="Arial"/>
        </w:rPr>
        <w:t xml:space="preserve">Standards </w:t>
      </w:r>
      <w:r w:rsidR="00EA41E2" w:rsidRPr="00332FAD">
        <w:rPr>
          <w:rFonts w:cs="Arial"/>
        </w:rPr>
        <w:t xml:space="preserve">that are referenced within the </w:t>
      </w:r>
      <w:r w:rsidR="00345E4F" w:rsidRPr="00332FAD">
        <w:rPr>
          <w:rFonts w:cs="Arial"/>
        </w:rPr>
        <w:t xml:space="preserve">tabulated </w:t>
      </w:r>
      <w:r w:rsidR="00EA41E2" w:rsidRPr="00332FAD">
        <w:rPr>
          <w:rFonts w:cs="Arial"/>
        </w:rPr>
        <w:t xml:space="preserve">codes and standards shall be </w:t>
      </w:r>
      <w:r w:rsidR="000F4009" w:rsidRPr="00332FAD">
        <w:rPr>
          <w:rFonts w:cs="Arial"/>
        </w:rPr>
        <w:t xml:space="preserve">considered applicable to this </w:t>
      </w:r>
      <w:r w:rsidR="00FB483D" w:rsidRPr="00332FAD">
        <w:rPr>
          <w:rFonts w:cs="Arial"/>
        </w:rPr>
        <w:t>Project</w:t>
      </w:r>
      <w:r w:rsidR="00345E4F" w:rsidRPr="00332FAD">
        <w:rPr>
          <w:rFonts w:cs="Arial"/>
        </w:rPr>
        <w:t>.</w:t>
      </w:r>
      <w:r w:rsidR="00345E4F" w:rsidRPr="00332FAD">
        <w:rPr>
          <w:rFonts w:cs="Arial"/>
          <w:caps/>
        </w:rPr>
        <w:t xml:space="preserve"> </w:t>
      </w:r>
    </w:p>
    <w:p w:rsidR="00EE384C" w:rsidRPr="00332FAD" w:rsidRDefault="00EA41E2" w:rsidP="00DA1886">
      <w:pPr>
        <w:keepNext/>
        <w:numPr>
          <w:ilvl w:val="3"/>
          <w:numId w:val="1"/>
        </w:numPr>
        <w:spacing w:after="180" w:line="240" w:lineRule="auto"/>
        <w:ind w:left="2160" w:hanging="720"/>
        <w:rPr>
          <w:rFonts w:cs="Arial"/>
        </w:rPr>
      </w:pPr>
      <w:r w:rsidRPr="00332FAD">
        <w:rPr>
          <w:rFonts w:cs="Arial"/>
        </w:rPr>
        <w:t>American Concrete Institute (ACI)</w:t>
      </w:r>
    </w:p>
    <w:tbl>
      <w:tblPr>
        <w:tblStyle w:val="TableGrid"/>
        <w:tblW w:w="0" w:type="auto"/>
        <w:tblInd w:w="1548" w:type="dxa"/>
        <w:tblLook w:val="04A0" w:firstRow="1" w:lastRow="0" w:firstColumn="1" w:lastColumn="0" w:noHBand="0" w:noVBand="1"/>
      </w:tblPr>
      <w:tblGrid>
        <w:gridCol w:w="1170"/>
        <w:gridCol w:w="6534"/>
      </w:tblGrid>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117</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Standard Specifications for Tolerances of Concrete Construction and Materials</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201.2R</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Guide to Durable Concrete</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301</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Specifications for Structural Concrete</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304R</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 xml:space="preserve">Guide for Measuring, Mixing, Transporting, and Placing Concrete </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304.2R</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 xml:space="preserve">Placing Concrete by Pumping Methods </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304.4R</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 xml:space="preserve">Placing Concrete with Belt Conveyors </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305R</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Hot Weather Concreting</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306R</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Cold Weather Concreting</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309R</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Guide for Consolidation of Concrete</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318</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Building Code Requirements for Reinforced Concrete</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347</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Guide to Formwork for Concrete</w:t>
            </w:r>
          </w:p>
        </w:tc>
      </w:tr>
      <w:tr w:rsidR="00EC3DCF" w:rsidRPr="00332FAD" w:rsidTr="00327C05">
        <w:tc>
          <w:tcPr>
            <w:tcW w:w="1170" w:type="dxa"/>
            <w:vAlign w:val="center"/>
          </w:tcPr>
          <w:p w:rsidR="00EC3DCF" w:rsidRPr="00332FAD" w:rsidRDefault="00A539B6" w:rsidP="00DA1886">
            <w:pPr>
              <w:widowControl/>
              <w:autoSpaceDE/>
              <w:autoSpaceDN/>
              <w:adjustRightInd/>
              <w:spacing w:before="60" w:after="60"/>
              <w:ind w:left="0" w:firstLine="0"/>
              <w:rPr>
                <w:rFonts w:cs="Arial"/>
                <w:szCs w:val="22"/>
              </w:rPr>
            </w:pPr>
            <w:r w:rsidRPr="00332FAD">
              <w:rPr>
                <w:rFonts w:cs="Arial"/>
                <w:szCs w:val="22"/>
              </w:rPr>
              <w:t>349</w:t>
            </w:r>
          </w:p>
        </w:tc>
        <w:tc>
          <w:tcPr>
            <w:tcW w:w="6534" w:type="dxa"/>
            <w:vAlign w:val="center"/>
          </w:tcPr>
          <w:p w:rsidR="00EC3DCF" w:rsidRPr="00332FAD" w:rsidRDefault="00EA41E2" w:rsidP="00DA1886">
            <w:pPr>
              <w:widowControl/>
              <w:autoSpaceDE/>
              <w:autoSpaceDN/>
              <w:adjustRightInd/>
              <w:spacing w:before="60" w:after="60"/>
              <w:ind w:left="0" w:firstLine="0"/>
              <w:rPr>
                <w:rFonts w:cs="Arial"/>
                <w:szCs w:val="22"/>
              </w:rPr>
            </w:pPr>
            <w:r w:rsidRPr="00332FAD">
              <w:rPr>
                <w:rFonts w:cs="Arial"/>
                <w:szCs w:val="22"/>
              </w:rPr>
              <w:t>Code Requirements for Nuclear Safety Related Concrete Structures</w:t>
            </w:r>
          </w:p>
        </w:tc>
      </w:tr>
    </w:tbl>
    <w:p w:rsidR="00085BCE" w:rsidRPr="00332FAD" w:rsidRDefault="00EA41E2" w:rsidP="00DA1886">
      <w:pPr>
        <w:numPr>
          <w:ilvl w:val="3"/>
          <w:numId w:val="1"/>
        </w:numPr>
        <w:spacing w:before="120" w:after="180" w:line="240" w:lineRule="auto"/>
        <w:ind w:left="2160" w:hanging="720"/>
        <w:rPr>
          <w:rFonts w:cs="Arial"/>
        </w:rPr>
      </w:pPr>
      <w:r w:rsidRPr="00332FAD">
        <w:rPr>
          <w:rFonts w:cs="Arial"/>
        </w:rPr>
        <w:t>American Society of Mechanical Engineers: Quality Assurance Requirements for Nuclear Facility Applications</w:t>
      </w:r>
      <w:r w:rsidR="00345E4F" w:rsidRPr="00332FAD">
        <w:rPr>
          <w:rFonts w:cs="Arial"/>
        </w:rPr>
        <w:t>,</w:t>
      </w:r>
      <w:r w:rsidRPr="00332FAD">
        <w:rPr>
          <w:rFonts w:cs="Arial"/>
        </w:rPr>
        <w:t xml:space="preserve"> </w:t>
      </w:r>
      <w:r w:rsidR="005720FF" w:rsidRPr="00332FAD">
        <w:rPr>
          <w:rFonts w:cs="Arial"/>
        </w:rPr>
        <w:t>ASME NQA-1 2008 with the NQA-1 2009 addenda (hereafter “NQA-1”).</w:t>
      </w:r>
    </w:p>
    <w:p w:rsidR="00EC3DCF" w:rsidRPr="00332FAD" w:rsidRDefault="000E0B09" w:rsidP="00DA1886">
      <w:pPr>
        <w:numPr>
          <w:ilvl w:val="3"/>
          <w:numId w:val="1"/>
        </w:numPr>
        <w:spacing w:after="180" w:line="240" w:lineRule="auto"/>
        <w:ind w:left="2160" w:hanging="720"/>
        <w:rPr>
          <w:rFonts w:cs="Arial"/>
        </w:rPr>
      </w:pPr>
      <w:r w:rsidRPr="00332FAD">
        <w:rPr>
          <w:rFonts w:cs="Arial"/>
        </w:rPr>
        <w:t>ASTM International</w:t>
      </w:r>
    </w:p>
    <w:tbl>
      <w:tblPr>
        <w:tblStyle w:val="TableGrid"/>
        <w:tblW w:w="0" w:type="auto"/>
        <w:tblInd w:w="1548" w:type="dxa"/>
        <w:tblLook w:val="04A0" w:firstRow="1" w:lastRow="0" w:firstColumn="1" w:lastColumn="0" w:noHBand="0" w:noVBand="1"/>
      </w:tblPr>
      <w:tblGrid>
        <w:gridCol w:w="990"/>
        <w:gridCol w:w="7038"/>
      </w:tblGrid>
      <w:tr w:rsidR="001E1C6B" w:rsidRPr="00332FAD" w:rsidTr="00327C05">
        <w:tc>
          <w:tcPr>
            <w:tcW w:w="990" w:type="dxa"/>
            <w:vAlign w:val="center"/>
          </w:tcPr>
          <w:p w:rsidR="001E1C6B" w:rsidRPr="00332FAD" w:rsidRDefault="00A539B6" w:rsidP="00DA1886">
            <w:pPr>
              <w:widowControl/>
              <w:autoSpaceDE/>
              <w:autoSpaceDN/>
              <w:adjustRightInd/>
              <w:spacing w:before="60" w:after="60"/>
              <w:ind w:left="0" w:firstLine="0"/>
              <w:rPr>
                <w:rFonts w:cs="Arial"/>
              </w:rPr>
            </w:pPr>
            <w:r w:rsidRPr="00332FAD">
              <w:rPr>
                <w:rFonts w:cs="Arial"/>
              </w:rPr>
              <w:t>A 82</w:t>
            </w:r>
          </w:p>
        </w:tc>
        <w:tc>
          <w:tcPr>
            <w:tcW w:w="7038" w:type="dxa"/>
            <w:vAlign w:val="center"/>
          </w:tcPr>
          <w:p w:rsidR="001E1C6B" w:rsidRPr="00332FAD" w:rsidRDefault="00EA41E2" w:rsidP="00DA1886">
            <w:pPr>
              <w:widowControl/>
              <w:autoSpaceDE/>
              <w:autoSpaceDN/>
              <w:adjustRightInd/>
              <w:spacing w:before="60" w:after="60"/>
              <w:ind w:left="0" w:firstLine="0"/>
              <w:rPr>
                <w:rFonts w:cs="Arial"/>
              </w:rPr>
            </w:pPr>
            <w:r w:rsidRPr="00332FAD">
              <w:rPr>
                <w:rFonts w:cs="Arial"/>
              </w:rPr>
              <w:t>Standard Specification for Steel Wire, Plain, for Concrete Reinforcement</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A 184</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Fabricated Deformed Steel Bar Mats for Concrete Reinforcement</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A 185</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Steel Welded Wire Reinforcement, Plain, for Concrete</w:t>
            </w:r>
          </w:p>
        </w:tc>
      </w:tr>
      <w:tr w:rsidR="000F4009" w:rsidRPr="00332FAD" w:rsidTr="00327C05">
        <w:tc>
          <w:tcPr>
            <w:tcW w:w="990" w:type="dxa"/>
            <w:vAlign w:val="center"/>
          </w:tcPr>
          <w:p w:rsidR="000F4009" w:rsidRPr="00332FAD" w:rsidRDefault="00A539B6" w:rsidP="00DA1886">
            <w:pPr>
              <w:widowControl/>
              <w:autoSpaceDE/>
              <w:autoSpaceDN/>
              <w:adjustRightInd/>
              <w:spacing w:before="60" w:after="60"/>
              <w:ind w:left="0" w:firstLine="0"/>
              <w:rPr>
                <w:rFonts w:cs="Arial"/>
              </w:rPr>
            </w:pPr>
            <w:r w:rsidRPr="00332FAD">
              <w:rPr>
                <w:rFonts w:cs="Arial"/>
              </w:rPr>
              <w:t>A 370</w:t>
            </w:r>
          </w:p>
        </w:tc>
        <w:tc>
          <w:tcPr>
            <w:tcW w:w="7038" w:type="dxa"/>
            <w:vAlign w:val="center"/>
          </w:tcPr>
          <w:p w:rsidR="000F4009" w:rsidRPr="00332FAD" w:rsidRDefault="00EA41E2" w:rsidP="00DA1886">
            <w:pPr>
              <w:widowControl/>
              <w:autoSpaceDE/>
              <w:autoSpaceDN/>
              <w:adjustRightInd/>
              <w:spacing w:before="60" w:after="60"/>
              <w:ind w:left="0" w:firstLine="0"/>
              <w:rPr>
                <w:rFonts w:cs="Arial"/>
              </w:rPr>
            </w:pPr>
            <w:r w:rsidRPr="00332FAD">
              <w:rPr>
                <w:rFonts w:cs="Arial"/>
              </w:rPr>
              <w:t>Standard Test Methods and Definitions for Mechanical Testing of Steel Products</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A 496</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Steel Wire, Deformed, for Concrete Reinforcement</w:t>
            </w:r>
          </w:p>
        </w:tc>
      </w:tr>
      <w:tr w:rsidR="00EC3DCF" w:rsidRPr="00332FAD" w:rsidTr="00327C05">
        <w:tc>
          <w:tcPr>
            <w:tcW w:w="990"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A</w:t>
            </w:r>
            <w:r w:rsidR="00A539B6" w:rsidRPr="00332FAD">
              <w:rPr>
                <w:rFonts w:cs="Arial"/>
              </w:rPr>
              <w:t xml:space="preserve"> 497</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Steel Welded Wire Reinforcement, Deformed, for Concrete</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A 706</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Low-Alloy Steel Deformed and Plain Bars for Concrete Reinforcement</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 31</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Practice for Making and Curing Concrete Test in the Field</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 33</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 xml:space="preserve">Standard </w:t>
            </w:r>
            <w:r w:rsidR="008B3BAC" w:rsidRPr="00332FAD">
              <w:rPr>
                <w:rFonts w:cs="Arial"/>
              </w:rPr>
              <w:t xml:space="preserve">Specification </w:t>
            </w:r>
            <w:r w:rsidRPr="00332FAD">
              <w:rPr>
                <w:rFonts w:cs="Arial"/>
              </w:rPr>
              <w:t>for Concrete Aggregates</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 39</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Test Method for Compressive Strength of Cylindrical Concrete Specimens</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lastRenderedPageBreak/>
              <w:t>C 88</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Test Method for Soundness of Aggregates by Use of Sodium Sulfate or Magnesium Sulfate</w:t>
            </w:r>
          </w:p>
        </w:tc>
      </w:tr>
      <w:tr w:rsidR="003C7563" w:rsidRPr="00332FAD" w:rsidTr="00327C05">
        <w:tc>
          <w:tcPr>
            <w:tcW w:w="990" w:type="dxa"/>
            <w:vAlign w:val="center"/>
          </w:tcPr>
          <w:p w:rsidR="003C7563" w:rsidRPr="00332FAD" w:rsidRDefault="00A539B6" w:rsidP="00DA1886">
            <w:pPr>
              <w:widowControl/>
              <w:autoSpaceDE/>
              <w:autoSpaceDN/>
              <w:adjustRightInd/>
              <w:spacing w:before="60" w:after="60"/>
              <w:ind w:left="0" w:firstLine="0"/>
              <w:rPr>
                <w:rFonts w:cs="Arial"/>
              </w:rPr>
            </w:pPr>
            <w:r w:rsidRPr="00332FAD">
              <w:rPr>
                <w:rFonts w:cs="Arial"/>
              </w:rPr>
              <w:t>C 94</w:t>
            </w:r>
          </w:p>
        </w:tc>
        <w:tc>
          <w:tcPr>
            <w:tcW w:w="7038" w:type="dxa"/>
            <w:vAlign w:val="center"/>
          </w:tcPr>
          <w:p w:rsidR="003C7563" w:rsidRPr="00332FAD" w:rsidRDefault="00EA41E2" w:rsidP="00DA1886">
            <w:pPr>
              <w:widowControl/>
              <w:autoSpaceDE/>
              <w:autoSpaceDN/>
              <w:adjustRightInd/>
              <w:spacing w:before="60" w:after="60"/>
              <w:ind w:left="0" w:firstLine="0"/>
              <w:rPr>
                <w:rFonts w:cs="Arial"/>
              </w:rPr>
            </w:pPr>
            <w:r w:rsidRPr="00332FAD">
              <w:rPr>
                <w:rFonts w:cs="Arial"/>
              </w:rPr>
              <w:t xml:space="preserve">Standard </w:t>
            </w:r>
            <w:r w:rsidR="008B3BAC" w:rsidRPr="00332FAD">
              <w:rPr>
                <w:rFonts w:cs="Arial"/>
              </w:rPr>
              <w:t xml:space="preserve">Specification </w:t>
            </w:r>
            <w:r w:rsidRPr="00332FAD">
              <w:rPr>
                <w:rFonts w:cs="Arial"/>
              </w:rPr>
              <w:t>for Ready-Mixed Concrete</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 131</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Test Method for Resistance to Degradation of Small-Size Coarse Aggregate by Abrasion and Impact in the Los Angeles Machine</w:t>
            </w:r>
          </w:p>
        </w:tc>
      </w:tr>
      <w:tr w:rsidR="00EC3DCF" w:rsidRPr="00332FAD" w:rsidTr="00327C05">
        <w:tc>
          <w:tcPr>
            <w:tcW w:w="990" w:type="dxa"/>
            <w:vAlign w:val="center"/>
          </w:tcPr>
          <w:p w:rsidR="00EC3DCF" w:rsidRPr="00332FAD" w:rsidRDefault="000A650B" w:rsidP="00DA1886">
            <w:pPr>
              <w:widowControl/>
              <w:autoSpaceDE/>
              <w:autoSpaceDN/>
              <w:adjustRightInd/>
              <w:spacing w:before="60" w:after="60"/>
              <w:ind w:left="0" w:firstLine="0"/>
              <w:rPr>
                <w:rFonts w:cs="Arial"/>
              </w:rPr>
            </w:pPr>
            <w:r w:rsidRPr="00332FAD">
              <w:rPr>
                <w:rFonts w:cs="Arial"/>
              </w:rPr>
              <w:t>C 138</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Test Method for Density (Unit Weight), Yield, and Air Content (Gravimetric) of Concrete</w:t>
            </w:r>
          </w:p>
        </w:tc>
      </w:tr>
      <w:tr w:rsidR="00AB7BAE" w:rsidRPr="00332FAD" w:rsidTr="00327C05">
        <w:tc>
          <w:tcPr>
            <w:tcW w:w="990" w:type="dxa"/>
            <w:vAlign w:val="center"/>
          </w:tcPr>
          <w:p w:rsidR="00AB7BAE" w:rsidRPr="00332FAD" w:rsidRDefault="00AB7BAE" w:rsidP="00DA1886">
            <w:pPr>
              <w:widowControl/>
              <w:autoSpaceDE/>
              <w:autoSpaceDN/>
              <w:adjustRightInd/>
              <w:spacing w:before="60" w:after="60"/>
              <w:ind w:left="0" w:firstLine="0"/>
              <w:rPr>
                <w:rFonts w:cs="Arial"/>
              </w:rPr>
            </w:pPr>
            <w:r w:rsidRPr="00332FAD">
              <w:rPr>
                <w:rFonts w:cs="Arial"/>
              </w:rPr>
              <w:t>C</w:t>
            </w:r>
            <w:r w:rsidR="00A539B6" w:rsidRPr="00332FAD">
              <w:rPr>
                <w:rFonts w:cs="Arial"/>
              </w:rPr>
              <w:t xml:space="preserve"> </w:t>
            </w:r>
            <w:r w:rsidRPr="00332FAD">
              <w:rPr>
                <w:rFonts w:cs="Arial"/>
              </w:rPr>
              <w:t>143</w:t>
            </w:r>
          </w:p>
        </w:tc>
        <w:tc>
          <w:tcPr>
            <w:tcW w:w="7038" w:type="dxa"/>
            <w:vAlign w:val="center"/>
          </w:tcPr>
          <w:p w:rsidR="00AB7BAE" w:rsidRPr="00332FAD" w:rsidRDefault="00EA41E2" w:rsidP="00DA1886">
            <w:pPr>
              <w:widowControl/>
              <w:autoSpaceDE/>
              <w:autoSpaceDN/>
              <w:adjustRightInd/>
              <w:spacing w:before="60" w:after="60"/>
              <w:ind w:left="0" w:firstLine="0"/>
              <w:rPr>
                <w:rFonts w:cs="Arial"/>
              </w:rPr>
            </w:pPr>
            <w:r w:rsidRPr="00332FAD">
              <w:rPr>
                <w:rFonts w:cs="Arial"/>
              </w:rPr>
              <w:t>Standard Test Method for Slump of</w:t>
            </w:r>
            <w:r w:rsidR="007A7530" w:rsidRPr="00332FAD">
              <w:rPr>
                <w:rFonts w:cs="Arial"/>
              </w:rPr>
              <w:t xml:space="preserve"> </w:t>
            </w:r>
            <w:r w:rsidRPr="00332FAD">
              <w:rPr>
                <w:rFonts w:cs="Arial"/>
              </w:rPr>
              <w:t>Hydraulic-Cement Concrete</w:t>
            </w:r>
          </w:p>
        </w:tc>
      </w:tr>
      <w:tr w:rsidR="007A7530" w:rsidRPr="00332FAD" w:rsidTr="00327C05">
        <w:tc>
          <w:tcPr>
            <w:tcW w:w="990" w:type="dxa"/>
            <w:vAlign w:val="center"/>
          </w:tcPr>
          <w:p w:rsidR="007A7530" w:rsidRPr="00332FAD" w:rsidRDefault="007A7530" w:rsidP="00DA1886">
            <w:pPr>
              <w:widowControl/>
              <w:spacing w:before="60" w:after="60"/>
              <w:ind w:left="0" w:firstLine="0"/>
              <w:rPr>
                <w:rFonts w:cs="Arial"/>
              </w:rPr>
            </w:pPr>
            <w:r w:rsidRPr="00332FAD">
              <w:rPr>
                <w:rFonts w:cs="Arial"/>
              </w:rPr>
              <w:t>C 144</w:t>
            </w:r>
          </w:p>
        </w:tc>
        <w:tc>
          <w:tcPr>
            <w:tcW w:w="7038" w:type="dxa"/>
            <w:vAlign w:val="center"/>
          </w:tcPr>
          <w:p w:rsidR="007A7530" w:rsidRPr="00332FAD" w:rsidRDefault="007A7530" w:rsidP="00DA1886">
            <w:pPr>
              <w:widowControl/>
              <w:spacing w:before="60" w:after="60"/>
              <w:ind w:left="0" w:firstLine="0"/>
              <w:rPr>
                <w:rFonts w:cs="Arial"/>
              </w:rPr>
            </w:pPr>
            <w:r w:rsidRPr="00332FAD">
              <w:rPr>
                <w:rFonts w:cs="Arial"/>
              </w:rPr>
              <w:t>Standard Specification for Aggregate for Masonry Mortar</w:t>
            </w:r>
          </w:p>
        </w:tc>
      </w:tr>
      <w:tr w:rsidR="003C7563" w:rsidRPr="00332FAD" w:rsidTr="00327C05">
        <w:tc>
          <w:tcPr>
            <w:tcW w:w="990" w:type="dxa"/>
            <w:vAlign w:val="center"/>
          </w:tcPr>
          <w:p w:rsidR="003C7563" w:rsidRPr="00332FAD" w:rsidRDefault="003C7563" w:rsidP="00DA1886">
            <w:pPr>
              <w:widowControl/>
              <w:spacing w:before="60" w:after="60"/>
              <w:ind w:left="0" w:firstLine="0"/>
              <w:rPr>
                <w:rFonts w:cs="Arial"/>
              </w:rPr>
            </w:pPr>
            <w:r w:rsidRPr="00332FAD">
              <w:rPr>
                <w:rFonts w:cs="Arial"/>
              </w:rPr>
              <w:t>C</w:t>
            </w:r>
            <w:r w:rsidR="00A539B6" w:rsidRPr="00332FAD">
              <w:rPr>
                <w:rFonts w:cs="Arial"/>
              </w:rPr>
              <w:t xml:space="preserve"> 150</w:t>
            </w:r>
          </w:p>
        </w:tc>
        <w:tc>
          <w:tcPr>
            <w:tcW w:w="7038" w:type="dxa"/>
            <w:vAlign w:val="center"/>
          </w:tcPr>
          <w:p w:rsidR="003C7563" w:rsidRPr="00332FAD" w:rsidRDefault="00EA41E2" w:rsidP="00DA1886">
            <w:pPr>
              <w:widowControl/>
              <w:autoSpaceDE/>
              <w:autoSpaceDN/>
              <w:adjustRightInd/>
              <w:spacing w:before="60" w:after="60"/>
              <w:ind w:left="0" w:firstLine="0"/>
              <w:rPr>
                <w:rFonts w:cs="Arial"/>
              </w:rPr>
            </w:pPr>
            <w:r w:rsidRPr="00332FAD">
              <w:rPr>
                <w:rFonts w:cs="Arial"/>
              </w:rPr>
              <w:t xml:space="preserve">Standard </w:t>
            </w:r>
            <w:r w:rsidR="008B3BAC" w:rsidRPr="00332FAD">
              <w:rPr>
                <w:rFonts w:cs="Arial"/>
              </w:rPr>
              <w:t xml:space="preserve">Specification </w:t>
            </w:r>
            <w:r w:rsidRPr="00332FAD">
              <w:rPr>
                <w:rFonts w:cs="Arial"/>
              </w:rPr>
              <w:t>for Portland Cement</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171</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Sheet Materials for Curing Concrete</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172</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Practice for Sampling Freshly Mixed Concrete</w:t>
            </w:r>
          </w:p>
        </w:tc>
      </w:tr>
      <w:tr w:rsidR="003C7563" w:rsidRPr="00332FAD" w:rsidTr="00327C05">
        <w:tc>
          <w:tcPr>
            <w:tcW w:w="990" w:type="dxa"/>
            <w:vAlign w:val="center"/>
          </w:tcPr>
          <w:p w:rsidR="003C7563" w:rsidRPr="00332FAD" w:rsidRDefault="00A539B6" w:rsidP="00DA1886">
            <w:pPr>
              <w:keepNext/>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192</w:t>
            </w:r>
          </w:p>
        </w:tc>
        <w:tc>
          <w:tcPr>
            <w:tcW w:w="7038" w:type="dxa"/>
            <w:vAlign w:val="center"/>
          </w:tcPr>
          <w:p w:rsidR="003C7563" w:rsidRPr="00332FAD" w:rsidRDefault="00EA41E2" w:rsidP="00DA1886">
            <w:pPr>
              <w:keepNext/>
              <w:widowControl/>
              <w:autoSpaceDE/>
              <w:autoSpaceDN/>
              <w:adjustRightInd/>
              <w:spacing w:before="60" w:after="60"/>
              <w:ind w:left="0" w:firstLine="0"/>
              <w:rPr>
                <w:rFonts w:cs="Arial"/>
              </w:rPr>
            </w:pPr>
            <w:r w:rsidRPr="00332FAD">
              <w:rPr>
                <w:rFonts w:cs="Arial"/>
              </w:rPr>
              <w:t>Standard Practice for Making and Curing Concrete Test Specimens in the Laboratory</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231</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Test Method for Air Content of Freshly Mixed Concrete by the Pressure Method</w:t>
            </w:r>
          </w:p>
        </w:tc>
      </w:tr>
      <w:tr w:rsidR="00AB7BAE" w:rsidRPr="00332FAD" w:rsidTr="00327C05">
        <w:tc>
          <w:tcPr>
            <w:tcW w:w="990" w:type="dxa"/>
            <w:vAlign w:val="center"/>
          </w:tcPr>
          <w:p w:rsidR="00AB7BAE" w:rsidRPr="00332FAD" w:rsidRDefault="00C071C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00A539B6" w:rsidRPr="00332FAD">
              <w:rPr>
                <w:rFonts w:cs="Arial"/>
              </w:rPr>
              <w:t>260</w:t>
            </w:r>
          </w:p>
        </w:tc>
        <w:tc>
          <w:tcPr>
            <w:tcW w:w="7038" w:type="dxa"/>
            <w:vAlign w:val="center"/>
          </w:tcPr>
          <w:p w:rsidR="00AB7BAE" w:rsidRPr="00332FAD" w:rsidRDefault="00EA41E2" w:rsidP="00DA1886">
            <w:pPr>
              <w:widowControl/>
              <w:autoSpaceDE/>
              <w:autoSpaceDN/>
              <w:adjustRightInd/>
              <w:spacing w:before="60" w:after="60"/>
              <w:ind w:left="0" w:firstLine="0"/>
              <w:rPr>
                <w:rFonts w:cs="Arial"/>
              </w:rPr>
            </w:pPr>
            <w:r w:rsidRPr="00332FAD">
              <w:rPr>
                <w:rFonts w:cs="Arial"/>
              </w:rPr>
              <w:t xml:space="preserve">Standard </w:t>
            </w:r>
            <w:r w:rsidR="008B3BAC" w:rsidRPr="00332FAD">
              <w:rPr>
                <w:rFonts w:cs="Arial"/>
              </w:rPr>
              <w:t xml:space="preserve">Specification </w:t>
            </w:r>
            <w:r w:rsidRPr="00332FAD">
              <w:rPr>
                <w:rFonts w:cs="Arial"/>
              </w:rPr>
              <w:t>for Air-Entraining Admixtures for Concrete</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 295</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Guide for Petrographic Examination of Aggregates for Concrete</w:t>
            </w:r>
          </w:p>
        </w:tc>
      </w:tr>
      <w:tr w:rsidR="00EC3DCF" w:rsidRPr="00332FAD" w:rsidTr="00327C05">
        <w:tc>
          <w:tcPr>
            <w:tcW w:w="990" w:type="dxa"/>
            <w:vAlign w:val="center"/>
          </w:tcPr>
          <w:p w:rsidR="00EC3DCF" w:rsidRPr="00332FAD" w:rsidRDefault="00AB7BAE"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309</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Liquid Membrane-Forming Compounds for Curing Concrete</w:t>
            </w:r>
          </w:p>
        </w:tc>
      </w:tr>
      <w:tr w:rsidR="007A7530" w:rsidRPr="00332FAD" w:rsidTr="00327C05">
        <w:tc>
          <w:tcPr>
            <w:tcW w:w="990" w:type="dxa"/>
            <w:vAlign w:val="center"/>
          </w:tcPr>
          <w:p w:rsidR="007A7530" w:rsidRPr="00332FAD" w:rsidRDefault="007A7530" w:rsidP="00DA1886">
            <w:pPr>
              <w:widowControl/>
              <w:spacing w:before="60" w:after="60"/>
              <w:ind w:left="0" w:firstLine="0"/>
              <w:rPr>
                <w:rFonts w:cs="Arial"/>
              </w:rPr>
            </w:pPr>
            <w:r w:rsidRPr="00332FAD">
              <w:rPr>
                <w:rFonts w:cs="Arial"/>
              </w:rPr>
              <w:t>C 404</w:t>
            </w:r>
          </w:p>
        </w:tc>
        <w:tc>
          <w:tcPr>
            <w:tcW w:w="7038" w:type="dxa"/>
            <w:vAlign w:val="center"/>
          </w:tcPr>
          <w:p w:rsidR="007A7530" w:rsidRPr="00332FAD" w:rsidRDefault="007A7530" w:rsidP="00DA1886">
            <w:pPr>
              <w:widowControl/>
              <w:spacing w:before="60" w:after="60"/>
              <w:ind w:left="0" w:firstLine="0"/>
              <w:rPr>
                <w:rFonts w:cs="Arial"/>
              </w:rPr>
            </w:pPr>
            <w:r w:rsidRPr="00332FAD">
              <w:rPr>
                <w:rFonts w:cs="Arial"/>
              </w:rPr>
              <w:t>Standard Specification for Aggregates for Masonry Grout</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494</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Chemical Admixtures for Concrete</w:t>
            </w:r>
          </w:p>
        </w:tc>
      </w:tr>
      <w:tr w:rsidR="008614D0" w:rsidRPr="00332FAD" w:rsidTr="00327C05">
        <w:tc>
          <w:tcPr>
            <w:tcW w:w="990" w:type="dxa"/>
            <w:vAlign w:val="center"/>
          </w:tcPr>
          <w:p w:rsidR="008614D0" w:rsidRPr="00332FAD" w:rsidRDefault="008614D0" w:rsidP="00DA1886">
            <w:pPr>
              <w:widowControl/>
              <w:spacing w:before="60" w:after="60"/>
              <w:ind w:left="0" w:firstLine="0"/>
              <w:rPr>
                <w:rFonts w:cs="Arial"/>
              </w:rPr>
            </w:pPr>
            <w:r w:rsidRPr="00332FAD">
              <w:rPr>
                <w:rFonts w:cs="Arial"/>
              </w:rPr>
              <w:t>C 566</w:t>
            </w:r>
          </w:p>
        </w:tc>
        <w:tc>
          <w:tcPr>
            <w:tcW w:w="7038" w:type="dxa"/>
            <w:vAlign w:val="center"/>
          </w:tcPr>
          <w:p w:rsidR="008614D0" w:rsidRPr="00332FAD" w:rsidRDefault="008614D0" w:rsidP="00DA1886">
            <w:pPr>
              <w:widowControl/>
              <w:spacing w:before="60" w:after="60"/>
              <w:ind w:left="0" w:firstLine="0"/>
              <w:rPr>
                <w:rFonts w:cs="Arial"/>
              </w:rPr>
            </w:pPr>
            <w:r w:rsidRPr="00332FAD">
              <w:rPr>
                <w:rFonts w:cs="Arial"/>
              </w:rPr>
              <w:t>Standard Test Method Total Evaporable Moisture Content of Aggregate by Drying</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595</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Blended Hydraulic Cements</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618</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 xml:space="preserve">Standard Specification for Fly Ash and Raw or Calcined </w:t>
            </w:r>
            <w:r w:rsidR="00FD42DF" w:rsidRPr="00332FAD">
              <w:rPr>
                <w:rFonts w:cs="Arial"/>
              </w:rPr>
              <w:t xml:space="preserve">Natural </w:t>
            </w:r>
            <w:r w:rsidRPr="00332FAD">
              <w:rPr>
                <w:rFonts w:cs="Arial"/>
              </w:rPr>
              <w:t>Pozzolan for Use in Concrete</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685</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Concrete Made by Volumetric Batching and Continuous Mixing</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845</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Expansive Hydraulic Cement</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989</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Ground Granulated Blast-Furnace Slag for Use in Concrete and Mortars</w:t>
            </w:r>
          </w:p>
        </w:tc>
      </w:tr>
      <w:tr w:rsidR="00EC3DCF" w:rsidRPr="00332FAD" w:rsidTr="00327C05">
        <w:tc>
          <w:tcPr>
            <w:tcW w:w="990" w:type="dxa"/>
            <w:vAlign w:val="center"/>
          </w:tcPr>
          <w:p w:rsidR="00EC3DCF" w:rsidRPr="00332FAD" w:rsidRDefault="00A539B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Pr="00332FAD">
              <w:rPr>
                <w:rFonts w:cs="Arial"/>
              </w:rPr>
              <w:t>1017</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Specification for Chemical Admixtures for Use in Producing Flowing Concrete</w:t>
            </w:r>
          </w:p>
        </w:tc>
      </w:tr>
      <w:tr w:rsidR="00EC3DCF" w:rsidRPr="00332FAD" w:rsidTr="00327C05">
        <w:tc>
          <w:tcPr>
            <w:tcW w:w="990" w:type="dxa"/>
            <w:vAlign w:val="center"/>
          </w:tcPr>
          <w:p w:rsidR="00EC3DCF" w:rsidRPr="00332FAD" w:rsidRDefault="00C071C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00AE385E" w:rsidRPr="00332FAD">
              <w:rPr>
                <w:rFonts w:cs="Arial"/>
              </w:rPr>
              <w:t>1</w:t>
            </w:r>
            <w:r w:rsidR="00A539B6" w:rsidRPr="00332FAD">
              <w:rPr>
                <w:rFonts w:cs="Arial"/>
              </w:rPr>
              <w:t>064</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Test Methods for Temperature of Freshly Mixed Hydraulic-Cement Concrete</w:t>
            </w:r>
          </w:p>
        </w:tc>
      </w:tr>
      <w:tr w:rsidR="00EC3DCF" w:rsidRPr="00332FAD" w:rsidTr="00327C05">
        <w:tc>
          <w:tcPr>
            <w:tcW w:w="990" w:type="dxa"/>
            <w:vAlign w:val="center"/>
          </w:tcPr>
          <w:p w:rsidR="00EC3DCF" w:rsidRPr="00332FAD" w:rsidRDefault="00C071C6" w:rsidP="00DA1886">
            <w:pPr>
              <w:widowControl/>
              <w:autoSpaceDE/>
              <w:autoSpaceDN/>
              <w:adjustRightInd/>
              <w:spacing w:before="60" w:after="60"/>
              <w:ind w:left="0" w:firstLine="0"/>
              <w:rPr>
                <w:rFonts w:cs="Arial"/>
              </w:rPr>
            </w:pPr>
            <w:r w:rsidRPr="00332FAD">
              <w:rPr>
                <w:rFonts w:cs="Arial"/>
              </w:rPr>
              <w:t>C</w:t>
            </w:r>
            <w:r w:rsidR="000A650B" w:rsidRPr="00332FAD">
              <w:rPr>
                <w:rFonts w:cs="Arial"/>
              </w:rPr>
              <w:t xml:space="preserve"> </w:t>
            </w:r>
            <w:r w:rsidR="00A539B6" w:rsidRPr="00332FAD">
              <w:rPr>
                <w:rFonts w:cs="Arial"/>
              </w:rPr>
              <w:t>1077</w:t>
            </w:r>
          </w:p>
        </w:tc>
        <w:tc>
          <w:tcPr>
            <w:tcW w:w="7038" w:type="dxa"/>
            <w:vAlign w:val="center"/>
          </w:tcPr>
          <w:p w:rsidR="00EC3DCF" w:rsidRPr="00332FAD" w:rsidRDefault="00EA41E2" w:rsidP="00DA1886">
            <w:pPr>
              <w:widowControl/>
              <w:autoSpaceDE/>
              <w:autoSpaceDN/>
              <w:adjustRightInd/>
              <w:spacing w:before="60" w:after="60"/>
              <w:ind w:left="0" w:firstLine="0"/>
              <w:rPr>
                <w:rFonts w:cs="Arial"/>
              </w:rPr>
            </w:pPr>
            <w:r w:rsidRPr="00332FAD">
              <w:rPr>
                <w:rFonts w:cs="Arial"/>
              </w:rPr>
              <w:t>Standard Practice for Laboratories Testing Concrete and Concrete Aggregates for Use in Construction and Criteria for Laboratory Evaluation</w:t>
            </w:r>
          </w:p>
        </w:tc>
      </w:tr>
      <w:tr w:rsidR="00E06B9B" w:rsidRPr="00332FAD" w:rsidTr="00327C05">
        <w:tc>
          <w:tcPr>
            <w:tcW w:w="990" w:type="dxa"/>
            <w:vAlign w:val="center"/>
          </w:tcPr>
          <w:p w:rsidR="00E06B9B" w:rsidRPr="00332FAD" w:rsidRDefault="00A539B6" w:rsidP="00DA1886">
            <w:pPr>
              <w:widowControl/>
              <w:spacing w:before="60" w:after="60"/>
              <w:ind w:left="0" w:firstLine="0"/>
              <w:rPr>
                <w:rFonts w:cs="Arial"/>
              </w:rPr>
            </w:pPr>
            <w:r w:rsidRPr="00332FAD">
              <w:rPr>
                <w:rFonts w:cs="Arial"/>
              </w:rPr>
              <w:t>C</w:t>
            </w:r>
            <w:r w:rsidR="000A650B" w:rsidRPr="00332FAD">
              <w:rPr>
                <w:rFonts w:cs="Arial"/>
              </w:rPr>
              <w:t xml:space="preserve"> </w:t>
            </w:r>
            <w:r w:rsidRPr="00332FAD">
              <w:rPr>
                <w:rFonts w:cs="Arial"/>
              </w:rPr>
              <w:t>1157</w:t>
            </w:r>
          </w:p>
        </w:tc>
        <w:tc>
          <w:tcPr>
            <w:tcW w:w="7038" w:type="dxa"/>
            <w:vAlign w:val="center"/>
          </w:tcPr>
          <w:p w:rsidR="00E06B9B" w:rsidRPr="00332FAD" w:rsidRDefault="00EA41E2" w:rsidP="00DA1886">
            <w:pPr>
              <w:widowControl/>
              <w:autoSpaceDE/>
              <w:autoSpaceDN/>
              <w:adjustRightInd/>
              <w:spacing w:before="60" w:after="60"/>
              <w:ind w:left="0" w:firstLine="0"/>
              <w:rPr>
                <w:rFonts w:cs="Arial"/>
              </w:rPr>
            </w:pPr>
            <w:r w:rsidRPr="00332FAD">
              <w:rPr>
                <w:rFonts w:cs="Arial"/>
              </w:rPr>
              <w:t>Standard Performance Specification for Hydraulic Cement</w:t>
            </w:r>
          </w:p>
        </w:tc>
      </w:tr>
      <w:tr w:rsidR="00E06B9B" w:rsidRPr="00332FAD" w:rsidTr="00327C05">
        <w:tc>
          <w:tcPr>
            <w:tcW w:w="990" w:type="dxa"/>
            <w:vAlign w:val="center"/>
          </w:tcPr>
          <w:p w:rsidR="00E06B9B" w:rsidRPr="00332FAD" w:rsidRDefault="00A539B6" w:rsidP="00DA1886">
            <w:pPr>
              <w:widowControl/>
              <w:spacing w:before="60" w:after="60"/>
              <w:ind w:left="0" w:firstLine="0"/>
              <w:rPr>
                <w:rFonts w:cs="Arial"/>
              </w:rPr>
            </w:pPr>
            <w:r w:rsidRPr="00332FAD">
              <w:rPr>
                <w:rFonts w:cs="Arial"/>
              </w:rPr>
              <w:t>C</w:t>
            </w:r>
            <w:r w:rsidR="000A650B" w:rsidRPr="00332FAD">
              <w:rPr>
                <w:rFonts w:cs="Arial"/>
              </w:rPr>
              <w:t xml:space="preserve"> </w:t>
            </w:r>
            <w:r w:rsidRPr="00332FAD">
              <w:rPr>
                <w:rFonts w:cs="Arial"/>
              </w:rPr>
              <w:t>1218</w:t>
            </w:r>
          </w:p>
        </w:tc>
        <w:tc>
          <w:tcPr>
            <w:tcW w:w="7038" w:type="dxa"/>
            <w:vAlign w:val="center"/>
          </w:tcPr>
          <w:p w:rsidR="00E06B9B" w:rsidRPr="00332FAD" w:rsidRDefault="00EA41E2" w:rsidP="00DA1886">
            <w:pPr>
              <w:widowControl/>
              <w:autoSpaceDE/>
              <w:autoSpaceDN/>
              <w:adjustRightInd/>
              <w:spacing w:before="60" w:after="60"/>
              <w:ind w:left="0" w:firstLine="0"/>
              <w:rPr>
                <w:rFonts w:cs="Arial"/>
              </w:rPr>
            </w:pPr>
            <w:r w:rsidRPr="00332FAD">
              <w:rPr>
                <w:rFonts w:cs="Arial"/>
              </w:rPr>
              <w:t>Standard Test Method for Water-Soluble Chloride in Mortar and Concrete</w:t>
            </w:r>
          </w:p>
        </w:tc>
      </w:tr>
      <w:tr w:rsidR="00E06B9B" w:rsidRPr="00332FAD" w:rsidTr="00327C05">
        <w:tc>
          <w:tcPr>
            <w:tcW w:w="990" w:type="dxa"/>
            <w:vAlign w:val="center"/>
          </w:tcPr>
          <w:p w:rsidR="00E06B9B" w:rsidRPr="00332FAD" w:rsidRDefault="00E06B9B" w:rsidP="00DA1886">
            <w:pPr>
              <w:widowControl/>
              <w:spacing w:before="60" w:after="60"/>
              <w:ind w:left="0" w:firstLine="0"/>
              <w:rPr>
                <w:rFonts w:cs="Arial"/>
              </w:rPr>
            </w:pPr>
            <w:r w:rsidRPr="00332FAD">
              <w:rPr>
                <w:rFonts w:cs="Arial"/>
              </w:rPr>
              <w:lastRenderedPageBreak/>
              <w:t>C</w:t>
            </w:r>
            <w:r w:rsidR="000A650B" w:rsidRPr="00332FAD">
              <w:rPr>
                <w:rFonts w:cs="Arial"/>
              </w:rPr>
              <w:t xml:space="preserve"> </w:t>
            </w:r>
            <w:r w:rsidRPr="00332FAD">
              <w:rPr>
                <w:rFonts w:cs="Arial"/>
              </w:rPr>
              <w:t>1240</w:t>
            </w:r>
          </w:p>
        </w:tc>
        <w:tc>
          <w:tcPr>
            <w:tcW w:w="7038" w:type="dxa"/>
            <w:vAlign w:val="center"/>
          </w:tcPr>
          <w:p w:rsidR="00E06B9B" w:rsidRPr="00332FAD" w:rsidRDefault="00EA41E2" w:rsidP="00DA1886">
            <w:pPr>
              <w:widowControl/>
              <w:autoSpaceDE/>
              <w:autoSpaceDN/>
              <w:adjustRightInd/>
              <w:spacing w:before="60" w:after="60"/>
              <w:ind w:left="0" w:firstLine="0"/>
              <w:rPr>
                <w:rFonts w:cs="Arial"/>
              </w:rPr>
            </w:pPr>
            <w:r w:rsidRPr="00332FAD">
              <w:rPr>
                <w:rFonts w:cs="Arial"/>
              </w:rPr>
              <w:t>Standard Specification for Silica Fume Used in Cementitious Mixtures</w:t>
            </w:r>
          </w:p>
        </w:tc>
      </w:tr>
      <w:tr w:rsidR="000F38EA" w:rsidRPr="00332FAD" w:rsidTr="00327C05">
        <w:tc>
          <w:tcPr>
            <w:tcW w:w="990" w:type="dxa"/>
            <w:vAlign w:val="center"/>
          </w:tcPr>
          <w:p w:rsidR="000F38EA" w:rsidRPr="00332FAD" w:rsidRDefault="000F38EA" w:rsidP="00DA1886">
            <w:pPr>
              <w:widowControl/>
              <w:spacing w:before="60" w:after="60"/>
              <w:ind w:left="0" w:firstLine="0"/>
              <w:rPr>
                <w:rFonts w:cs="Arial"/>
              </w:rPr>
            </w:pPr>
            <w:r w:rsidRPr="00332FAD">
              <w:rPr>
                <w:rFonts w:cs="Arial"/>
              </w:rPr>
              <w:t>C 1293</w:t>
            </w:r>
          </w:p>
        </w:tc>
        <w:tc>
          <w:tcPr>
            <w:tcW w:w="7038" w:type="dxa"/>
            <w:vAlign w:val="center"/>
          </w:tcPr>
          <w:p w:rsidR="000F38EA" w:rsidRPr="00332FAD" w:rsidRDefault="000F38EA" w:rsidP="00DA1886">
            <w:pPr>
              <w:widowControl/>
              <w:spacing w:before="60" w:after="60"/>
              <w:ind w:left="0" w:firstLine="0"/>
              <w:rPr>
                <w:rFonts w:cs="Arial"/>
              </w:rPr>
            </w:pPr>
            <w:r w:rsidRPr="00332FAD">
              <w:rPr>
                <w:rFonts w:cs="Arial"/>
              </w:rPr>
              <w:t>Standard Test Method for Determination of Length Change of Concrete Due to Alkali-Silica Reaction</w:t>
            </w:r>
          </w:p>
        </w:tc>
      </w:tr>
      <w:tr w:rsidR="00E06B9B" w:rsidRPr="00332FAD" w:rsidTr="00327C05">
        <w:tc>
          <w:tcPr>
            <w:tcW w:w="990" w:type="dxa"/>
            <w:vAlign w:val="center"/>
          </w:tcPr>
          <w:p w:rsidR="00E06B9B" w:rsidRPr="00332FAD" w:rsidRDefault="00A539B6" w:rsidP="00DA1886">
            <w:pPr>
              <w:widowControl/>
              <w:spacing w:before="60" w:after="60"/>
              <w:ind w:left="0" w:firstLine="0"/>
              <w:rPr>
                <w:rFonts w:cs="Arial"/>
              </w:rPr>
            </w:pPr>
            <w:r w:rsidRPr="00332FAD">
              <w:rPr>
                <w:rFonts w:cs="Arial"/>
              </w:rPr>
              <w:t>C</w:t>
            </w:r>
            <w:r w:rsidR="000A650B" w:rsidRPr="00332FAD">
              <w:rPr>
                <w:rFonts w:cs="Arial"/>
              </w:rPr>
              <w:t xml:space="preserve"> </w:t>
            </w:r>
            <w:r w:rsidRPr="00332FAD">
              <w:rPr>
                <w:rFonts w:cs="Arial"/>
              </w:rPr>
              <w:t>1567</w:t>
            </w:r>
          </w:p>
        </w:tc>
        <w:tc>
          <w:tcPr>
            <w:tcW w:w="7038" w:type="dxa"/>
            <w:vAlign w:val="center"/>
          </w:tcPr>
          <w:p w:rsidR="00E06B9B" w:rsidRPr="00332FAD" w:rsidRDefault="00EA41E2" w:rsidP="00DA1886">
            <w:pPr>
              <w:widowControl/>
              <w:autoSpaceDE/>
              <w:autoSpaceDN/>
              <w:adjustRightInd/>
              <w:spacing w:before="60" w:after="60"/>
              <w:ind w:left="0" w:firstLine="0"/>
              <w:rPr>
                <w:rFonts w:cs="Arial"/>
              </w:rPr>
            </w:pPr>
            <w:r w:rsidRPr="00332FAD">
              <w:rPr>
                <w:rFonts w:cs="Arial"/>
              </w:rPr>
              <w:t>Standard Test Method for Determining toe Potential Alkali-Silica Reactivity of Combinations of Cementitious Materials and Aggregate (Accelerated Mortar-Bar Method)</w:t>
            </w:r>
          </w:p>
        </w:tc>
      </w:tr>
      <w:tr w:rsidR="00594F95" w:rsidRPr="00332FAD" w:rsidTr="00327C05">
        <w:tc>
          <w:tcPr>
            <w:tcW w:w="990" w:type="dxa"/>
            <w:vAlign w:val="center"/>
          </w:tcPr>
          <w:p w:rsidR="00594F95" w:rsidRPr="00332FAD" w:rsidRDefault="00594F95" w:rsidP="00DA1886">
            <w:pPr>
              <w:widowControl/>
              <w:spacing w:before="60" w:after="60"/>
              <w:ind w:left="0" w:firstLine="0"/>
              <w:rPr>
                <w:rFonts w:cs="Arial"/>
              </w:rPr>
            </w:pPr>
            <w:r w:rsidRPr="00332FAD">
              <w:rPr>
                <w:rFonts w:cs="Arial"/>
              </w:rPr>
              <w:t>C 1602</w:t>
            </w:r>
          </w:p>
        </w:tc>
        <w:tc>
          <w:tcPr>
            <w:tcW w:w="7038" w:type="dxa"/>
            <w:vAlign w:val="center"/>
          </w:tcPr>
          <w:p w:rsidR="00594F95" w:rsidRPr="00332FAD" w:rsidRDefault="00594F95" w:rsidP="00DA1886">
            <w:pPr>
              <w:widowControl/>
              <w:spacing w:before="60" w:after="60"/>
              <w:ind w:left="0" w:firstLine="0"/>
              <w:rPr>
                <w:rFonts w:cs="Arial"/>
              </w:rPr>
            </w:pPr>
            <w:r w:rsidRPr="00332FAD">
              <w:rPr>
                <w:rFonts w:cs="Arial"/>
                <w:bCs/>
                <w:color w:val="231F20"/>
              </w:rPr>
              <w:t>Standard Specification for Mixing Water Used in the Production of Hydraulic Cement Concrete</w:t>
            </w:r>
          </w:p>
        </w:tc>
      </w:tr>
      <w:tr w:rsidR="00E06B9B" w:rsidRPr="00332FAD" w:rsidTr="00327C05">
        <w:tc>
          <w:tcPr>
            <w:tcW w:w="990" w:type="dxa"/>
            <w:vAlign w:val="center"/>
          </w:tcPr>
          <w:p w:rsidR="00E06B9B" w:rsidRPr="00332FAD" w:rsidRDefault="00A539B6" w:rsidP="00DA1886">
            <w:pPr>
              <w:widowControl/>
              <w:spacing w:before="60" w:after="60"/>
              <w:ind w:left="0" w:firstLine="0"/>
              <w:rPr>
                <w:rFonts w:cs="Arial"/>
              </w:rPr>
            </w:pPr>
            <w:r w:rsidRPr="00332FAD">
              <w:rPr>
                <w:rFonts w:cs="Arial"/>
              </w:rPr>
              <w:t>D</w:t>
            </w:r>
            <w:r w:rsidR="000A650B" w:rsidRPr="00332FAD">
              <w:rPr>
                <w:rFonts w:cs="Arial"/>
              </w:rPr>
              <w:t xml:space="preserve"> </w:t>
            </w:r>
            <w:r w:rsidRPr="00332FAD">
              <w:rPr>
                <w:rFonts w:cs="Arial"/>
              </w:rPr>
              <w:t>1751</w:t>
            </w:r>
          </w:p>
        </w:tc>
        <w:tc>
          <w:tcPr>
            <w:tcW w:w="7038" w:type="dxa"/>
            <w:vAlign w:val="center"/>
          </w:tcPr>
          <w:p w:rsidR="00E06B9B" w:rsidRPr="00332FAD" w:rsidRDefault="00EA41E2" w:rsidP="00DA1886">
            <w:pPr>
              <w:widowControl/>
              <w:autoSpaceDE/>
              <w:autoSpaceDN/>
              <w:adjustRightInd/>
              <w:spacing w:before="60" w:after="60"/>
              <w:ind w:left="0" w:firstLine="0"/>
              <w:rPr>
                <w:rFonts w:cs="Arial"/>
              </w:rPr>
            </w:pPr>
            <w:r w:rsidRPr="00332FAD">
              <w:rPr>
                <w:rFonts w:cs="Arial"/>
              </w:rPr>
              <w:t>Standard Specification for Preformed Expansion Joint Fillers for Concrete Paving and Structural Construction (Non-extruding and Resilient Bituminous Types)</w:t>
            </w:r>
          </w:p>
        </w:tc>
      </w:tr>
      <w:tr w:rsidR="00E06B9B" w:rsidRPr="00332FAD" w:rsidTr="00327C05">
        <w:tc>
          <w:tcPr>
            <w:tcW w:w="990" w:type="dxa"/>
            <w:vAlign w:val="center"/>
          </w:tcPr>
          <w:p w:rsidR="00E06B9B" w:rsidRPr="00332FAD" w:rsidRDefault="00A539B6" w:rsidP="00DA1886">
            <w:pPr>
              <w:widowControl/>
              <w:spacing w:before="60" w:after="60"/>
              <w:ind w:left="0" w:firstLine="0"/>
              <w:rPr>
                <w:rFonts w:cs="Arial"/>
              </w:rPr>
            </w:pPr>
            <w:r w:rsidRPr="00332FAD">
              <w:rPr>
                <w:rFonts w:cs="Arial"/>
              </w:rPr>
              <w:t>E 329</w:t>
            </w:r>
          </w:p>
        </w:tc>
        <w:tc>
          <w:tcPr>
            <w:tcW w:w="7038" w:type="dxa"/>
            <w:vAlign w:val="center"/>
          </w:tcPr>
          <w:p w:rsidR="00E06B9B" w:rsidRPr="00332FAD" w:rsidRDefault="00EA41E2" w:rsidP="00DA1886">
            <w:pPr>
              <w:widowControl/>
              <w:autoSpaceDE/>
              <w:autoSpaceDN/>
              <w:adjustRightInd/>
              <w:spacing w:before="60" w:after="60"/>
              <w:ind w:left="0" w:firstLine="0"/>
              <w:rPr>
                <w:rFonts w:cs="Arial"/>
              </w:rPr>
            </w:pPr>
            <w:r w:rsidRPr="00332FAD">
              <w:rPr>
                <w:rFonts w:cs="Arial"/>
              </w:rPr>
              <w:t>Standard Specification for Agencies</w:t>
            </w:r>
            <w:r w:rsidR="007A7530" w:rsidRPr="00332FAD">
              <w:rPr>
                <w:rFonts w:cs="Arial"/>
              </w:rPr>
              <w:t xml:space="preserve"> </w:t>
            </w:r>
            <w:r w:rsidRPr="00332FAD">
              <w:rPr>
                <w:rFonts w:cs="Arial"/>
              </w:rPr>
              <w:t>Engaged in Construction Inspection and</w:t>
            </w:r>
            <w:r w:rsidR="005720FF" w:rsidRPr="00332FAD">
              <w:rPr>
                <w:rFonts w:cs="Arial"/>
              </w:rPr>
              <w:t>/</w:t>
            </w:r>
            <w:r w:rsidRPr="00332FAD">
              <w:rPr>
                <w:rFonts w:cs="Arial"/>
              </w:rPr>
              <w:t>or Testing</w:t>
            </w:r>
          </w:p>
        </w:tc>
      </w:tr>
      <w:tr w:rsidR="00B21469" w:rsidRPr="00332FAD" w:rsidTr="00327C05">
        <w:tc>
          <w:tcPr>
            <w:tcW w:w="990" w:type="dxa"/>
            <w:vAlign w:val="center"/>
          </w:tcPr>
          <w:p w:rsidR="00B21469" w:rsidRPr="00332FAD" w:rsidRDefault="00A539B6" w:rsidP="00DA1886">
            <w:pPr>
              <w:widowControl/>
              <w:autoSpaceDE/>
              <w:autoSpaceDN/>
              <w:adjustRightInd/>
              <w:spacing w:before="60" w:after="60"/>
              <w:ind w:left="0" w:firstLine="0"/>
              <w:rPr>
                <w:rFonts w:cs="Arial"/>
              </w:rPr>
            </w:pPr>
            <w:r w:rsidRPr="00332FAD">
              <w:rPr>
                <w:rFonts w:cs="Arial"/>
              </w:rPr>
              <w:t>E</w:t>
            </w:r>
            <w:r w:rsidR="000A650B" w:rsidRPr="00332FAD">
              <w:rPr>
                <w:rFonts w:cs="Arial"/>
              </w:rPr>
              <w:t xml:space="preserve"> </w:t>
            </w:r>
            <w:r w:rsidRPr="00332FAD">
              <w:rPr>
                <w:rFonts w:cs="Arial"/>
              </w:rPr>
              <w:t>1155</w:t>
            </w:r>
          </w:p>
        </w:tc>
        <w:tc>
          <w:tcPr>
            <w:tcW w:w="7038" w:type="dxa"/>
            <w:vAlign w:val="center"/>
          </w:tcPr>
          <w:p w:rsidR="00B21469" w:rsidRPr="00332FAD" w:rsidRDefault="00EA41E2" w:rsidP="00DA1886">
            <w:pPr>
              <w:widowControl/>
              <w:autoSpaceDE/>
              <w:autoSpaceDN/>
              <w:adjustRightInd/>
              <w:spacing w:before="60" w:after="60"/>
              <w:ind w:left="0" w:firstLine="0"/>
              <w:rPr>
                <w:rFonts w:cs="Arial"/>
              </w:rPr>
            </w:pPr>
            <w:r w:rsidRPr="00332FAD">
              <w:rPr>
                <w:rFonts w:cs="Arial"/>
              </w:rPr>
              <w:t>Standard Test Method for Determining FF Floor Flatness and FL Floor Levelness Numbers</w:t>
            </w:r>
          </w:p>
        </w:tc>
      </w:tr>
      <w:tr w:rsidR="002C6640" w:rsidRPr="00332FAD" w:rsidTr="00327C05">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rsidR="002C6640" w:rsidRPr="00332FAD" w:rsidRDefault="002C6640" w:rsidP="00DA1886">
            <w:pPr>
              <w:widowControl/>
              <w:spacing w:before="60" w:after="60"/>
              <w:ind w:left="0" w:firstLine="0"/>
              <w:rPr>
                <w:rFonts w:cs="Arial"/>
              </w:rPr>
            </w:pPr>
            <w:r w:rsidRPr="00332FAD">
              <w:rPr>
                <w:rFonts w:cs="Arial"/>
              </w:rPr>
              <w:t>E</w:t>
            </w:r>
            <w:r w:rsidR="00327C05" w:rsidRPr="00332FAD">
              <w:rPr>
                <w:rFonts w:cs="Arial"/>
              </w:rPr>
              <w:t xml:space="preserve"> </w:t>
            </w:r>
            <w:r w:rsidRPr="00332FAD">
              <w:rPr>
                <w:rFonts w:cs="Arial"/>
              </w:rPr>
              <w:t>1252</w:t>
            </w:r>
          </w:p>
        </w:tc>
        <w:tc>
          <w:tcPr>
            <w:tcW w:w="7038" w:type="dxa"/>
            <w:tcBorders>
              <w:top w:val="single" w:sz="4" w:space="0" w:color="auto"/>
              <w:left w:val="nil"/>
              <w:bottom w:val="single" w:sz="8" w:space="0" w:color="auto"/>
              <w:right w:val="single" w:sz="8" w:space="0" w:color="auto"/>
            </w:tcBorders>
            <w:shd w:val="clear" w:color="auto" w:fill="auto"/>
            <w:vAlign w:val="center"/>
          </w:tcPr>
          <w:p w:rsidR="002C6640" w:rsidRPr="00332FAD" w:rsidRDefault="002C6640" w:rsidP="00DA1886">
            <w:pPr>
              <w:pStyle w:val="Default"/>
              <w:widowControl/>
              <w:tabs>
                <w:tab w:val="center" w:pos="720"/>
                <w:tab w:val="left" w:pos="5052"/>
                <w:tab w:val="right" w:pos="8640"/>
              </w:tabs>
              <w:rPr>
                <w:rFonts w:ascii="Arial" w:hAnsi="Arial" w:cs="Arial"/>
              </w:rPr>
            </w:pPr>
            <w:r w:rsidRPr="00332FAD">
              <w:rPr>
                <w:rFonts w:ascii="Arial" w:hAnsi="Arial" w:cs="Arial"/>
                <w:color w:val="auto"/>
                <w:sz w:val="20"/>
              </w:rPr>
              <w:t>Standard Practice for General Techniques for Obtaining Infrared Spectra for Qualitative Analysis</w:t>
            </w:r>
          </w:p>
        </w:tc>
      </w:tr>
    </w:tbl>
    <w:p w:rsidR="00EE384C" w:rsidRPr="00332FAD" w:rsidRDefault="00C071C6" w:rsidP="00DA1886">
      <w:pPr>
        <w:numPr>
          <w:ilvl w:val="3"/>
          <w:numId w:val="1"/>
        </w:numPr>
        <w:spacing w:before="120" w:after="180" w:line="240" w:lineRule="auto"/>
        <w:ind w:left="2160" w:hanging="720"/>
        <w:rPr>
          <w:rFonts w:cs="Arial"/>
        </w:rPr>
      </w:pPr>
      <w:r w:rsidRPr="00332FAD">
        <w:rPr>
          <w:rFonts w:cs="Arial"/>
        </w:rPr>
        <w:t>American Welding Society</w:t>
      </w:r>
      <w:r w:rsidR="001B14E2" w:rsidRPr="00332FAD">
        <w:rPr>
          <w:rFonts w:cs="Arial"/>
        </w:rPr>
        <w:t xml:space="preserve"> (AWS)</w:t>
      </w:r>
      <w:r w:rsidRPr="00332FAD">
        <w:rPr>
          <w:rFonts w:cs="Arial"/>
        </w:rPr>
        <w:t xml:space="preserve">: </w:t>
      </w:r>
      <w:r w:rsidR="00FC0072" w:rsidRPr="00332FAD">
        <w:rPr>
          <w:rFonts w:cs="Arial"/>
        </w:rPr>
        <w:t>D1.4</w:t>
      </w:r>
      <w:r w:rsidR="00EE384C" w:rsidRPr="00332FAD">
        <w:rPr>
          <w:rFonts w:cs="Arial"/>
        </w:rPr>
        <w:t xml:space="preserve"> Structural Welding Code</w:t>
      </w:r>
      <w:r w:rsidR="00327C05" w:rsidRPr="00332FAD">
        <w:rPr>
          <w:rFonts w:cs="Arial"/>
        </w:rPr>
        <w:t>—</w:t>
      </w:r>
      <w:r w:rsidR="00EE384C" w:rsidRPr="00332FAD">
        <w:rPr>
          <w:rFonts w:cs="Arial"/>
        </w:rPr>
        <w:t>Reinforcing Steel</w:t>
      </w:r>
    </w:p>
    <w:p w:rsidR="00C071C6" w:rsidRPr="00332FAD" w:rsidRDefault="00C071C6" w:rsidP="00DA1886">
      <w:pPr>
        <w:numPr>
          <w:ilvl w:val="3"/>
          <w:numId w:val="1"/>
        </w:numPr>
        <w:spacing w:after="180" w:line="240" w:lineRule="auto"/>
        <w:ind w:left="2160" w:hanging="720"/>
        <w:rPr>
          <w:rFonts w:cs="Arial"/>
        </w:rPr>
      </w:pPr>
      <w:r w:rsidRPr="00332FAD">
        <w:rPr>
          <w:rFonts w:cs="Arial"/>
        </w:rPr>
        <w:t>Concrete Reinforcin</w:t>
      </w:r>
      <w:r w:rsidR="00650965" w:rsidRPr="00332FAD">
        <w:rPr>
          <w:rFonts w:cs="Arial"/>
        </w:rPr>
        <w:t>g Steel Institute: CRSI MSP-2</w:t>
      </w:r>
      <w:r w:rsidR="00FC0072" w:rsidRPr="00332FAD">
        <w:rPr>
          <w:rFonts w:cs="Arial"/>
        </w:rPr>
        <w:t xml:space="preserve"> Manual of Standard Practice</w:t>
      </w:r>
    </w:p>
    <w:p w:rsidR="00BE1EF1" w:rsidRPr="00332FAD" w:rsidRDefault="00BE1EF1" w:rsidP="00DA1886">
      <w:pPr>
        <w:numPr>
          <w:ilvl w:val="3"/>
          <w:numId w:val="1"/>
        </w:numPr>
        <w:spacing w:after="180" w:line="240" w:lineRule="auto"/>
        <w:ind w:left="2160" w:hanging="720"/>
        <w:rPr>
          <w:rFonts w:cs="Arial"/>
        </w:rPr>
      </w:pPr>
      <w:r w:rsidRPr="00332FAD">
        <w:rPr>
          <w:rFonts w:cs="Arial"/>
        </w:rPr>
        <w:t>International Code Council: Inter</w:t>
      </w:r>
      <w:r w:rsidR="000A650B" w:rsidRPr="00332FAD">
        <w:rPr>
          <w:rFonts w:cs="Arial"/>
        </w:rPr>
        <w:t>national Building Code (IBC)</w:t>
      </w:r>
    </w:p>
    <w:p w:rsidR="00EE384C" w:rsidRPr="00332FAD" w:rsidRDefault="001E720B" w:rsidP="00DA1886">
      <w:pPr>
        <w:numPr>
          <w:ilvl w:val="1"/>
          <w:numId w:val="1"/>
        </w:numPr>
        <w:spacing w:after="180" w:line="240" w:lineRule="auto"/>
        <w:ind w:left="720" w:hanging="720"/>
        <w:rPr>
          <w:rFonts w:cs="Arial"/>
        </w:rPr>
      </w:pPr>
      <w:r>
        <w:rPr>
          <w:rFonts w:cs="Arial"/>
        </w:rPr>
        <w:t xml:space="preserve">ACTION </w:t>
      </w:r>
      <w:r w:rsidR="00EE384C" w:rsidRPr="00332FAD">
        <w:rPr>
          <w:rFonts w:cs="Arial"/>
        </w:rPr>
        <w:t>SUBMITTALS</w:t>
      </w:r>
      <w:r w:rsidR="00874FD6" w:rsidRPr="00332FAD">
        <w:rPr>
          <w:rFonts w:cs="Arial"/>
        </w:rPr>
        <w:t xml:space="preserve"> AND RECORD MANAGEMENT</w:t>
      </w:r>
    </w:p>
    <w:p w:rsidR="00DE19F8" w:rsidRPr="00332FAD" w:rsidRDefault="00EE384C" w:rsidP="00DA1886">
      <w:pPr>
        <w:pStyle w:val="ListParagraph"/>
        <w:numPr>
          <w:ilvl w:val="2"/>
          <w:numId w:val="17"/>
        </w:numPr>
        <w:spacing w:after="180" w:line="240" w:lineRule="auto"/>
        <w:ind w:hanging="720"/>
        <w:contextualSpacing w:val="0"/>
        <w:rPr>
          <w:rFonts w:cs="Arial"/>
        </w:rPr>
      </w:pPr>
      <w:r w:rsidRPr="00332FAD">
        <w:rPr>
          <w:rFonts w:cs="Arial"/>
        </w:rPr>
        <w:t xml:space="preserve">Submit the following in accordance with </w:t>
      </w:r>
      <w:r w:rsidR="00FB483D" w:rsidRPr="00332FAD">
        <w:rPr>
          <w:rFonts w:cs="Arial"/>
        </w:rPr>
        <w:t>Project</w:t>
      </w:r>
      <w:r w:rsidR="005C684F" w:rsidRPr="00332FAD">
        <w:rPr>
          <w:rFonts w:cs="Arial"/>
        </w:rPr>
        <w:t xml:space="preserve"> submittal procedures</w:t>
      </w:r>
      <w:r w:rsidRPr="00332FAD">
        <w:rPr>
          <w:rFonts w:cs="Arial"/>
        </w:rPr>
        <w:t xml:space="preserve"> for specified items.  </w:t>
      </w:r>
    </w:p>
    <w:p w:rsidR="00EE384C" w:rsidRPr="00332FAD" w:rsidRDefault="00EE384C" w:rsidP="00DA1886">
      <w:pPr>
        <w:spacing w:after="180" w:line="240" w:lineRule="auto"/>
        <w:ind w:left="720" w:firstLine="0"/>
        <w:rPr>
          <w:rFonts w:cs="Arial"/>
        </w:rPr>
      </w:pPr>
      <w:r w:rsidRPr="00332FAD">
        <w:rPr>
          <w:rFonts w:cs="Arial"/>
        </w:rPr>
        <w:t xml:space="preserve">Note: All submittals require </w:t>
      </w:r>
      <w:r w:rsidR="00E60A27" w:rsidRPr="00332FAD">
        <w:rPr>
          <w:rFonts w:cs="Arial"/>
        </w:rPr>
        <w:t xml:space="preserve">LANL </w:t>
      </w:r>
      <w:r w:rsidRPr="00332FAD">
        <w:rPr>
          <w:rFonts w:cs="Arial"/>
        </w:rPr>
        <w:t>approval.</w:t>
      </w:r>
    </w:p>
    <w:p w:rsidR="007D77D3" w:rsidRPr="00332FAD" w:rsidRDefault="007D77D3" w:rsidP="00DA1886">
      <w:pPr>
        <w:numPr>
          <w:ilvl w:val="3"/>
          <w:numId w:val="1"/>
        </w:numPr>
        <w:spacing w:after="180" w:line="240" w:lineRule="auto"/>
        <w:ind w:left="2160" w:hanging="720"/>
        <w:rPr>
          <w:rFonts w:cs="Arial"/>
        </w:rPr>
      </w:pPr>
      <w:r w:rsidRPr="00332FAD">
        <w:rPr>
          <w:rFonts w:cs="Arial"/>
        </w:rPr>
        <w:t xml:space="preserve">General </w:t>
      </w:r>
      <w:r w:rsidR="00641A9A" w:rsidRPr="00332FAD">
        <w:rPr>
          <w:rFonts w:cs="Arial"/>
        </w:rPr>
        <w:t>requirements</w:t>
      </w:r>
      <w:r w:rsidR="00DE4C24" w:rsidRPr="00332FAD">
        <w:rPr>
          <w:rFonts w:cs="Arial"/>
        </w:rPr>
        <w:t>:</w:t>
      </w:r>
    </w:p>
    <w:p w:rsidR="007D77D3" w:rsidRPr="00332FAD" w:rsidRDefault="007D77D3" w:rsidP="00DA1886">
      <w:pPr>
        <w:numPr>
          <w:ilvl w:val="4"/>
          <w:numId w:val="9"/>
        </w:numPr>
        <w:tabs>
          <w:tab w:val="left" w:pos="2880"/>
        </w:tabs>
        <w:spacing w:after="180" w:line="240" w:lineRule="auto"/>
        <w:ind w:left="2880"/>
        <w:rPr>
          <w:rFonts w:cs="Arial"/>
        </w:rPr>
      </w:pPr>
      <w:r w:rsidRPr="00332FAD">
        <w:rPr>
          <w:rFonts w:cs="Arial"/>
        </w:rPr>
        <w:t xml:space="preserve">Subcontractor Quality Assurance (QA) </w:t>
      </w:r>
      <w:r w:rsidR="00B63666" w:rsidRPr="00332FAD">
        <w:rPr>
          <w:rFonts w:cs="Arial"/>
        </w:rPr>
        <w:t xml:space="preserve">Plan (QAP) </w:t>
      </w:r>
      <w:r w:rsidRPr="00332FAD">
        <w:rPr>
          <w:rFonts w:cs="Arial"/>
        </w:rPr>
        <w:t xml:space="preserve">including all subtier </w:t>
      </w:r>
      <w:r w:rsidR="00AB47B5" w:rsidRPr="00332FAD">
        <w:rPr>
          <w:rFonts w:cs="Arial"/>
        </w:rPr>
        <w:t>s</w:t>
      </w:r>
      <w:r w:rsidRPr="00332FAD">
        <w:rPr>
          <w:rFonts w:cs="Arial"/>
        </w:rPr>
        <w:t>ubcontractors.</w:t>
      </w:r>
    </w:p>
    <w:p w:rsidR="008B6633" w:rsidRPr="00332FAD" w:rsidRDefault="00B10EED" w:rsidP="00DA1886">
      <w:pPr>
        <w:numPr>
          <w:ilvl w:val="4"/>
          <w:numId w:val="9"/>
        </w:numPr>
        <w:tabs>
          <w:tab w:val="left" w:pos="2880"/>
        </w:tabs>
        <w:spacing w:after="180" w:line="240" w:lineRule="auto"/>
        <w:ind w:left="2880"/>
        <w:rPr>
          <w:rFonts w:cs="Arial"/>
        </w:rPr>
      </w:pPr>
      <w:r w:rsidRPr="00332FAD">
        <w:rPr>
          <w:rFonts w:cs="Arial"/>
        </w:rPr>
        <w:t xml:space="preserve">Commercial Grade Dedication </w:t>
      </w:r>
      <w:r w:rsidR="00B63666" w:rsidRPr="00332FAD">
        <w:rPr>
          <w:rFonts w:cs="Arial"/>
        </w:rPr>
        <w:t xml:space="preserve">(CGD) </w:t>
      </w:r>
      <w:r w:rsidRPr="00332FAD">
        <w:rPr>
          <w:rFonts w:cs="Arial"/>
        </w:rPr>
        <w:t>Plan</w:t>
      </w:r>
      <w:r w:rsidR="0031461D" w:rsidRPr="00332FAD">
        <w:rPr>
          <w:rFonts w:cs="Arial"/>
        </w:rPr>
        <w:t>s compliant with NQA</w:t>
      </w:r>
      <w:r w:rsidR="0031461D" w:rsidRPr="00332FAD">
        <w:rPr>
          <w:rFonts w:cs="Arial"/>
        </w:rPr>
        <w:noBreakHyphen/>
      </w:r>
      <w:r w:rsidR="00975FDC" w:rsidRPr="00332FAD">
        <w:rPr>
          <w:rFonts w:cs="Arial"/>
        </w:rPr>
        <w:t>1</w:t>
      </w:r>
      <w:r w:rsidR="0031461D" w:rsidRPr="00332FAD">
        <w:rPr>
          <w:rFonts w:cs="Arial"/>
        </w:rPr>
        <w:t>,</w:t>
      </w:r>
      <w:r w:rsidR="00975FDC" w:rsidRPr="00332FAD">
        <w:rPr>
          <w:rFonts w:cs="Arial"/>
        </w:rPr>
        <w:t xml:space="preserve"> Part II, Subpart 2.14</w:t>
      </w:r>
      <w:r w:rsidRPr="00332FAD">
        <w:rPr>
          <w:rFonts w:cs="Arial"/>
        </w:rPr>
        <w:t xml:space="preserve"> for concrete, concrete constituents, and reinforcing steel</w:t>
      </w:r>
      <w:r w:rsidR="00975FDC" w:rsidRPr="00332FAD">
        <w:rPr>
          <w:rFonts w:cs="Arial"/>
        </w:rPr>
        <w:t>,</w:t>
      </w:r>
      <w:r w:rsidRPr="00332FAD">
        <w:rPr>
          <w:rFonts w:cs="Arial"/>
        </w:rPr>
        <w:t xml:space="preserve"> as required</w:t>
      </w:r>
      <w:r w:rsidR="00975FDC" w:rsidRPr="00332FAD">
        <w:rPr>
          <w:rFonts w:cs="Arial"/>
        </w:rPr>
        <w:t>,</w:t>
      </w:r>
      <w:r w:rsidRPr="00332FAD">
        <w:rPr>
          <w:rFonts w:cs="Arial"/>
        </w:rPr>
        <w:t xml:space="preserve"> and as included within this </w:t>
      </w:r>
      <w:r w:rsidR="00E940DA" w:rsidRPr="00332FAD">
        <w:rPr>
          <w:rFonts w:cs="Arial"/>
        </w:rPr>
        <w:t xml:space="preserve">Section </w:t>
      </w:r>
      <w:r w:rsidRPr="00332FAD">
        <w:rPr>
          <w:rFonts w:cs="Arial"/>
        </w:rPr>
        <w:t xml:space="preserve">in accordance with Subcontractor’s QA Plan as approved by </w:t>
      </w:r>
      <w:r w:rsidR="00E60A27" w:rsidRPr="00332FAD">
        <w:rPr>
          <w:rFonts w:cs="Arial"/>
        </w:rPr>
        <w:t>LANL</w:t>
      </w:r>
      <w:r w:rsidRPr="00332FAD">
        <w:rPr>
          <w:rFonts w:cs="Arial"/>
        </w:rPr>
        <w:t>.</w:t>
      </w:r>
    </w:p>
    <w:p w:rsidR="00EE384C" w:rsidRPr="00332FAD" w:rsidRDefault="003A732B" w:rsidP="00DA1886">
      <w:pPr>
        <w:numPr>
          <w:ilvl w:val="4"/>
          <w:numId w:val="9"/>
        </w:numPr>
        <w:tabs>
          <w:tab w:val="left" w:pos="2880"/>
        </w:tabs>
        <w:spacing w:after="180" w:line="240" w:lineRule="auto"/>
        <w:ind w:left="2880"/>
        <w:rPr>
          <w:rFonts w:cs="Arial"/>
        </w:rPr>
      </w:pPr>
      <w:r w:rsidRPr="00332FAD">
        <w:rPr>
          <w:rFonts w:cs="Arial"/>
        </w:rPr>
        <w:t xml:space="preserve">An inspection or </w:t>
      </w:r>
      <w:r w:rsidR="00EE384C" w:rsidRPr="00332FAD">
        <w:rPr>
          <w:rFonts w:cs="Arial"/>
        </w:rPr>
        <w:t>Verification of Inspection and Test (VIT</w:t>
      </w:r>
      <w:r w:rsidRPr="00332FAD">
        <w:rPr>
          <w:rFonts w:cs="Arial"/>
        </w:rPr>
        <w:t>) Plan</w:t>
      </w:r>
      <w:r w:rsidR="00EE384C" w:rsidRPr="00332FAD">
        <w:rPr>
          <w:rFonts w:cs="Arial"/>
        </w:rPr>
        <w:t xml:space="preserve"> that complies with </w:t>
      </w:r>
      <w:r w:rsidR="008637A6" w:rsidRPr="00332FAD">
        <w:rPr>
          <w:rFonts w:cs="Arial"/>
        </w:rPr>
        <w:t>Subc</w:t>
      </w:r>
      <w:r w:rsidR="00EE384C" w:rsidRPr="00332FAD">
        <w:rPr>
          <w:rFonts w:cs="Arial"/>
        </w:rPr>
        <w:t>ontractor’s QA</w:t>
      </w:r>
      <w:r w:rsidR="007D3940" w:rsidRPr="00332FAD">
        <w:rPr>
          <w:rFonts w:cs="Arial"/>
        </w:rPr>
        <w:t>P</w:t>
      </w:r>
      <w:r w:rsidR="00EE384C" w:rsidRPr="00332FAD">
        <w:rPr>
          <w:rFonts w:cs="Arial"/>
        </w:rPr>
        <w:t xml:space="preserve"> for approval by </w:t>
      </w:r>
      <w:r w:rsidR="00E60A27" w:rsidRPr="00332FAD">
        <w:rPr>
          <w:rFonts w:cs="Arial"/>
        </w:rPr>
        <w:t>LANL</w:t>
      </w:r>
      <w:r w:rsidR="00EE384C" w:rsidRPr="00332FAD">
        <w:rPr>
          <w:rFonts w:cs="Arial"/>
        </w:rPr>
        <w:t xml:space="preserve">.  A </w:t>
      </w:r>
      <w:r w:rsidR="008F2111" w:rsidRPr="00332FAD">
        <w:rPr>
          <w:rFonts w:cs="Arial"/>
        </w:rPr>
        <w:t xml:space="preserve">VIT </w:t>
      </w:r>
      <w:r w:rsidR="00EE384C" w:rsidRPr="00332FAD">
        <w:rPr>
          <w:rFonts w:cs="Arial"/>
        </w:rPr>
        <w:t xml:space="preserve">template for use by Subcontractor </w:t>
      </w:r>
      <w:r w:rsidR="00287F02" w:rsidRPr="00332FAD">
        <w:rPr>
          <w:rFonts w:cs="Arial"/>
        </w:rPr>
        <w:t xml:space="preserve">based on mix design 5000-8E </w:t>
      </w:r>
      <w:r w:rsidR="00EE384C" w:rsidRPr="00332FAD">
        <w:rPr>
          <w:rFonts w:cs="Arial"/>
        </w:rPr>
        <w:t xml:space="preserve">is included as Attachment A to </w:t>
      </w:r>
      <w:r w:rsidR="00287F02" w:rsidRPr="00332FAD">
        <w:rPr>
          <w:rFonts w:cs="Arial"/>
        </w:rPr>
        <w:t>this section (requires revision if another mix design is used)</w:t>
      </w:r>
      <w:r w:rsidR="00EE384C" w:rsidRPr="00332FAD">
        <w:rPr>
          <w:rFonts w:cs="Arial"/>
        </w:rPr>
        <w:t xml:space="preserve">.  </w:t>
      </w:r>
      <w:r w:rsidR="008637A6" w:rsidRPr="00332FAD">
        <w:rPr>
          <w:rFonts w:cs="Arial"/>
        </w:rPr>
        <w:t>Subc</w:t>
      </w:r>
      <w:r w:rsidR="00EE384C" w:rsidRPr="00332FAD">
        <w:rPr>
          <w:rFonts w:cs="Arial"/>
        </w:rPr>
        <w:t xml:space="preserve">ontractor shall prepare comprehensive VIT Plan that includes all inspections and tests </w:t>
      </w:r>
      <w:r w:rsidR="00EE384C" w:rsidRPr="00332FAD">
        <w:rPr>
          <w:rFonts w:cs="Arial"/>
        </w:rPr>
        <w:lastRenderedPageBreak/>
        <w:t xml:space="preserve">required by </w:t>
      </w:r>
      <w:r w:rsidR="00E940DA" w:rsidRPr="00332FAD">
        <w:rPr>
          <w:rFonts w:cs="Arial"/>
        </w:rPr>
        <w:t>c</w:t>
      </w:r>
      <w:r w:rsidR="00EE384C" w:rsidRPr="00332FAD">
        <w:rPr>
          <w:rFonts w:cs="Arial"/>
        </w:rPr>
        <w:t xml:space="preserve">odes, </w:t>
      </w:r>
      <w:r w:rsidR="00E940DA" w:rsidRPr="00332FAD">
        <w:rPr>
          <w:rFonts w:cs="Arial"/>
        </w:rPr>
        <w:t>standards</w:t>
      </w:r>
      <w:r w:rsidR="00EE384C" w:rsidRPr="00332FAD">
        <w:rPr>
          <w:rFonts w:cs="Arial"/>
        </w:rPr>
        <w:t xml:space="preserve">, and </w:t>
      </w:r>
      <w:r w:rsidR="00B63666" w:rsidRPr="00332FAD">
        <w:rPr>
          <w:rFonts w:cs="Arial"/>
        </w:rPr>
        <w:t>C</w:t>
      </w:r>
      <w:r w:rsidR="00EE384C" w:rsidRPr="00332FAD">
        <w:rPr>
          <w:rFonts w:cs="Arial"/>
        </w:rPr>
        <w:t>GD Plans applicable to the work.</w:t>
      </w:r>
      <w:r w:rsidR="00F47956" w:rsidRPr="00332FAD">
        <w:rPr>
          <w:rStyle w:val="FootnoteReference"/>
          <w:rFonts w:cs="Arial"/>
        </w:rPr>
        <w:footnoteReference w:id="1"/>
      </w:r>
    </w:p>
    <w:p w:rsidR="00D660E1" w:rsidRPr="00332FAD" w:rsidRDefault="00EE384C" w:rsidP="00DA1886">
      <w:pPr>
        <w:numPr>
          <w:ilvl w:val="4"/>
          <w:numId w:val="9"/>
        </w:numPr>
        <w:tabs>
          <w:tab w:val="left" w:pos="2880"/>
        </w:tabs>
        <w:spacing w:after="180" w:line="240" w:lineRule="auto"/>
        <w:ind w:left="2880"/>
        <w:rPr>
          <w:rFonts w:cs="Arial"/>
        </w:rPr>
      </w:pPr>
      <w:r w:rsidRPr="00332FAD">
        <w:rPr>
          <w:rFonts w:cs="Arial"/>
        </w:rPr>
        <w:t xml:space="preserve">Documentation required by VIT </w:t>
      </w:r>
      <w:r w:rsidR="00F443F0" w:rsidRPr="00332FAD">
        <w:rPr>
          <w:rFonts w:cs="Arial"/>
        </w:rPr>
        <w:t xml:space="preserve">Plan </w:t>
      </w:r>
      <w:r w:rsidRPr="00332FAD">
        <w:rPr>
          <w:rFonts w:cs="Arial"/>
        </w:rPr>
        <w:t>such as logs and results of tests and inspections performed.</w:t>
      </w:r>
    </w:p>
    <w:p w:rsidR="00354494"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Documentation that testing agencies have been </w:t>
      </w:r>
      <w:r w:rsidR="009A7DA5" w:rsidRPr="00332FAD">
        <w:rPr>
          <w:rFonts w:cs="Arial"/>
        </w:rPr>
        <w:t>approved by the LANL Building Official (LBO)</w:t>
      </w:r>
      <w:r w:rsidR="003C3CFB" w:rsidRPr="00332FAD">
        <w:rPr>
          <w:rFonts w:cs="Arial"/>
        </w:rPr>
        <w:t xml:space="preserve"> </w:t>
      </w:r>
      <w:r w:rsidR="009A7DA5" w:rsidRPr="00332FAD">
        <w:rPr>
          <w:rFonts w:cs="Arial"/>
        </w:rPr>
        <w:t xml:space="preserve">and EOR </w:t>
      </w:r>
      <w:r w:rsidRPr="00332FAD">
        <w:rPr>
          <w:rFonts w:cs="Arial"/>
        </w:rPr>
        <w:t xml:space="preserve">before performing any testing work.  </w:t>
      </w:r>
    </w:p>
    <w:p w:rsidR="00DE19F8"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Documentation that testing agencies have </w:t>
      </w:r>
      <w:r w:rsidR="00DD54EC" w:rsidRPr="00332FAD">
        <w:rPr>
          <w:rFonts w:cs="Arial"/>
        </w:rPr>
        <w:t xml:space="preserve">an </w:t>
      </w:r>
      <w:r w:rsidR="001E720B">
        <w:rPr>
          <w:rFonts w:cs="Arial"/>
        </w:rPr>
        <w:t>NQA-1-</w:t>
      </w:r>
      <w:r w:rsidRPr="00332FAD">
        <w:rPr>
          <w:rFonts w:cs="Arial"/>
        </w:rPr>
        <w:t xml:space="preserve">compliant </w:t>
      </w:r>
      <w:r w:rsidR="00DD54EC" w:rsidRPr="00332FAD">
        <w:rPr>
          <w:rFonts w:cs="Arial"/>
        </w:rPr>
        <w:t xml:space="preserve">quality program </w:t>
      </w:r>
      <w:r w:rsidRPr="00332FAD">
        <w:rPr>
          <w:rFonts w:cs="Arial"/>
        </w:rPr>
        <w:t xml:space="preserve">prior to performing any work.  </w:t>
      </w:r>
    </w:p>
    <w:p w:rsidR="00354494" w:rsidRPr="00332FAD" w:rsidRDefault="00DE19F8" w:rsidP="00DA1886">
      <w:pPr>
        <w:tabs>
          <w:tab w:val="left" w:pos="2880"/>
        </w:tabs>
        <w:spacing w:after="180" w:line="240" w:lineRule="auto"/>
        <w:ind w:left="2160" w:firstLine="0"/>
        <w:rPr>
          <w:rFonts w:cs="Arial"/>
        </w:rPr>
      </w:pPr>
      <w:r w:rsidRPr="00332FAD">
        <w:rPr>
          <w:rFonts w:cs="Arial"/>
        </w:rPr>
        <w:t>N</w:t>
      </w:r>
      <w:r w:rsidR="00354494" w:rsidRPr="00332FAD">
        <w:rPr>
          <w:rFonts w:cs="Arial"/>
        </w:rPr>
        <w:t xml:space="preserve">ote: </w:t>
      </w:r>
      <w:r w:rsidR="007E23E5" w:rsidRPr="00332FAD">
        <w:rPr>
          <w:rFonts w:cs="Arial"/>
        </w:rPr>
        <w:t>The</w:t>
      </w:r>
      <w:r w:rsidR="00287F02" w:rsidRPr="00332FAD">
        <w:rPr>
          <w:rFonts w:cs="Arial"/>
        </w:rPr>
        <w:t>r</w:t>
      </w:r>
      <w:r w:rsidR="00327C05" w:rsidRPr="00332FAD">
        <w:rPr>
          <w:rFonts w:cs="Arial"/>
        </w:rPr>
        <w:t>e is a</w:t>
      </w:r>
      <w:r w:rsidR="007E23E5" w:rsidRPr="00332FAD">
        <w:rPr>
          <w:rFonts w:cs="Arial"/>
        </w:rPr>
        <w:t xml:space="preserve"> requirement for LBO approval and NQA-1 flow down </w:t>
      </w:r>
      <w:r w:rsidR="00354494" w:rsidRPr="00332FAD">
        <w:rPr>
          <w:rFonts w:cs="Arial"/>
        </w:rPr>
        <w:t xml:space="preserve">to </w:t>
      </w:r>
      <w:r w:rsidR="007E23E5" w:rsidRPr="00332FAD">
        <w:rPr>
          <w:rFonts w:cs="Arial"/>
        </w:rPr>
        <w:t xml:space="preserve">any </w:t>
      </w:r>
      <w:r w:rsidR="00354494" w:rsidRPr="00332FAD">
        <w:rPr>
          <w:rFonts w:cs="Arial"/>
        </w:rPr>
        <w:t xml:space="preserve">subtier testing agencies </w:t>
      </w:r>
      <w:r w:rsidR="007E23E5" w:rsidRPr="00332FAD">
        <w:rPr>
          <w:rFonts w:cs="Arial"/>
        </w:rPr>
        <w:t>and/or locations.  This places a premi</w:t>
      </w:r>
      <w:r w:rsidR="00D359FC" w:rsidRPr="00332FAD">
        <w:rPr>
          <w:rFonts w:cs="Arial"/>
        </w:rPr>
        <w:t>u</w:t>
      </w:r>
      <w:r w:rsidR="007E23E5" w:rsidRPr="00332FAD">
        <w:rPr>
          <w:rFonts w:cs="Arial"/>
        </w:rPr>
        <w:t xml:space="preserve">m on planning to ensure the specific testing agencies and locations </w:t>
      </w:r>
      <w:r w:rsidR="00354494" w:rsidRPr="00332FAD">
        <w:rPr>
          <w:rFonts w:cs="Arial"/>
        </w:rPr>
        <w:t>are properly approved before all of the required concrete constituent</w:t>
      </w:r>
      <w:r w:rsidR="00327C05" w:rsidRPr="00332FAD">
        <w:rPr>
          <w:rFonts w:cs="Arial"/>
        </w:rPr>
        <w:t xml:space="preserve">/material testing </w:t>
      </w:r>
      <w:r w:rsidR="00354494" w:rsidRPr="00332FAD">
        <w:rPr>
          <w:rFonts w:cs="Arial"/>
        </w:rPr>
        <w:t xml:space="preserve">to support any alternate mix design(s) </w:t>
      </w:r>
      <w:r w:rsidRPr="00332FAD">
        <w:rPr>
          <w:rFonts w:cs="Arial"/>
        </w:rPr>
        <w:t xml:space="preserve">that </w:t>
      </w:r>
      <w:r w:rsidR="00354494" w:rsidRPr="00332FAD">
        <w:rPr>
          <w:rFonts w:cs="Arial"/>
        </w:rPr>
        <w:t xml:space="preserve">have to be submitted for </w:t>
      </w:r>
      <w:r w:rsidRPr="00332FAD">
        <w:rPr>
          <w:rFonts w:cs="Arial"/>
        </w:rPr>
        <w:t xml:space="preserve">approval to </w:t>
      </w:r>
      <w:r w:rsidR="00354494" w:rsidRPr="00332FAD">
        <w:rPr>
          <w:rFonts w:cs="Arial"/>
        </w:rPr>
        <w:t>LANL</w:t>
      </w:r>
      <w:r w:rsidR="00327C05" w:rsidRPr="00332FAD">
        <w:rPr>
          <w:rFonts w:cs="Arial"/>
        </w:rPr>
        <w:t xml:space="preserve"> begins</w:t>
      </w:r>
      <w:r w:rsidRPr="00332FAD">
        <w:rPr>
          <w:rFonts w:cs="Arial"/>
        </w:rPr>
        <w:t>.</w:t>
      </w:r>
      <w:r w:rsidR="00354494" w:rsidRPr="00332FAD">
        <w:rPr>
          <w:rFonts w:cs="Arial"/>
        </w:rPr>
        <w:t xml:space="preserve"> </w:t>
      </w:r>
    </w:p>
    <w:p w:rsidR="00354494"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Submit the </w:t>
      </w:r>
      <w:r w:rsidR="00B63666" w:rsidRPr="00332FAD">
        <w:rPr>
          <w:rFonts w:cs="Arial"/>
        </w:rPr>
        <w:t>QA</w:t>
      </w:r>
      <w:r w:rsidR="007A3A40" w:rsidRPr="00332FAD">
        <w:rPr>
          <w:rFonts w:cs="Arial"/>
        </w:rPr>
        <w:t>P</w:t>
      </w:r>
      <w:r w:rsidR="005720FF" w:rsidRPr="00332FAD">
        <w:rPr>
          <w:rFonts w:cs="Arial"/>
        </w:rPr>
        <w:t>/</w:t>
      </w:r>
      <w:r w:rsidRPr="00332FAD">
        <w:rPr>
          <w:rFonts w:cs="Arial"/>
        </w:rPr>
        <w:t xml:space="preserve">Quality Control </w:t>
      </w:r>
      <w:r w:rsidR="007A3A40" w:rsidRPr="00332FAD">
        <w:rPr>
          <w:rFonts w:cs="Arial"/>
        </w:rPr>
        <w:t xml:space="preserve">Program </w:t>
      </w:r>
      <w:r w:rsidR="007E23E5" w:rsidRPr="00332FAD">
        <w:rPr>
          <w:rFonts w:cs="Arial"/>
        </w:rPr>
        <w:t xml:space="preserve">and applicable Implementing Procedures </w:t>
      </w:r>
      <w:r w:rsidRPr="00332FAD">
        <w:rPr>
          <w:rFonts w:cs="Arial"/>
        </w:rPr>
        <w:t>of the concrete supplier</w:t>
      </w:r>
      <w:r w:rsidR="007E23E5" w:rsidRPr="00332FAD">
        <w:rPr>
          <w:rFonts w:cs="Arial"/>
        </w:rPr>
        <w:t xml:space="preserve"> to be implemented during material receiving, storage, and handling; concrete batching and production; and delivery</w:t>
      </w:r>
    </w:p>
    <w:p w:rsidR="00354494" w:rsidRPr="00332FAD" w:rsidRDefault="00BD28ED" w:rsidP="00DA1886">
      <w:pPr>
        <w:numPr>
          <w:ilvl w:val="4"/>
          <w:numId w:val="9"/>
        </w:numPr>
        <w:tabs>
          <w:tab w:val="left" w:pos="2880"/>
        </w:tabs>
        <w:spacing w:after="180" w:line="240" w:lineRule="auto"/>
        <w:ind w:left="2880"/>
        <w:rPr>
          <w:rFonts w:cs="Arial"/>
        </w:rPr>
      </w:pPr>
      <w:r w:rsidRPr="00332FAD">
        <w:rPr>
          <w:rFonts w:cs="Arial"/>
        </w:rPr>
        <w:t>The S</w:t>
      </w:r>
      <w:r w:rsidR="00354494" w:rsidRPr="00332FAD">
        <w:rPr>
          <w:rFonts w:cs="Arial"/>
        </w:rPr>
        <w:t>ubcontractor's testing agency shall submit test and inspection results that pertain to</w:t>
      </w:r>
      <w:r w:rsidR="006B212E" w:rsidRPr="00332FAD">
        <w:rPr>
          <w:rFonts w:cs="Arial"/>
        </w:rPr>
        <w:t xml:space="preserve"> the Work to </w:t>
      </w:r>
      <w:r w:rsidR="003C3CFB" w:rsidRPr="00332FAD">
        <w:rPr>
          <w:rFonts w:cs="Arial"/>
        </w:rPr>
        <w:t>LANL</w:t>
      </w:r>
      <w:r w:rsidR="006B212E" w:rsidRPr="00332FAD">
        <w:rPr>
          <w:rFonts w:cs="Arial"/>
        </w:rPr>
        <w:t xml:space="preserve"> and</w:t>
      </w:r>
      <w:r w:rsidR="00354494" w:rsidRPr="00332FAD">
        <w:rPr>
          <w:rFonts w:cs="Arial"/>
        </w:rPr>
        <w:t xml:space="preserve"> </w:t>
      </w:r>
      <w:r w:rsidR="00FC0072" w:rsidRPr="00332FAD">
        <w:rPr>
          <w:rFonts w:cs="Arial"/>
        </w:rPr>
        <w:t xml:space="preserve">concrete supplier </w:t>
      </w:r>
      <w:r w:rsidR="006C3669" w:rsidRPr="00332FAD">
        <w:rPr>
          <w:rFonts w:cs="Arial"/>
        </w:rPr>
        <w:t xml:space="preserve">in a timely manner (i.e., </w:t>
      </w:r>
      <w:r w:rsidR="00FC0072" w:rsidRPr="00332FAD">
        <w:rPr>
          <w:rFonts w:cs="Arial"/>
        </w:rPr>
        <w:t xml:space="preserve">within </w:t>
      </w:r>
      <w:r w:rsidR="006C3669" w:rsidRPr="00332FAD">
        <w:rPr>
          <w:rFonts w:cs="Arial"/>
        </w:rPr>
        <w:t>a few</w:t>
      </w:r>
      <w:r w:rsidR="005720FF" w:rsidRPr="00332FAD">
        <w:rPr>
          <w:rFonts w:cs="Arial"/>
        </w:rPr>
        <w:t>/</w:t>
      </w:r>
      <w:r w:rsidR="006C3669" w:rsidRPr="00332FAD">
        <w:rPr>
          <w:rFonts w:cs="Arial"/>
        </w:rPr>
        <w:t xml:space="preserve">several </w:t>
      </w:r>
      <w:r w:rsidR="00354494" w:rsidRPr="00332FAD">
        <w:rPr>
          <w:rFonts w:cs="Arial"/>
        </w:rPr>
        <w:t>days</w:t>
      </w:r>
      <w:r w:rsidR="00975FDC" w:rsidRPr="00332FAD">
        <w:rPr>
          <w:rFonts w:cs="Arial"/>
        </w:rPr>
        <w:t xml:space="preserve"> of performing such inspections and tests</w:t>
      </w:r>
      <w:r w:rsidR="006C3669" w:rsidRPr="00332FAD">
        <w:rPr>
          <w:rFonts w:cs="Arial"/>
        </w:rPr>
        <w:t>)</w:t>
      </w:r>
      <w:r w:rsidR="00354494" w:rsidRPr="00332FAD">
        <w:rPr>
          <w:rFonts w:cs="Arial"/>
        </w:rPr>
        <w:t xml:space="preserve">.  Any deficiencies discovered shall be reported to </w:t>
      </w:r>
      <w:r w:rsidR="003C3CFB" w:rsidRPr="00332FAD">
        <w:rPr>
          <w:rFonts w:cs="Arial"/>
        </w:rPr>
        <w:t>LANL</w:t>
      </w:r>
      <w:r w:rsidR="00354494" w:rsidRPr="00332FAD">
        <w:rPr>
          <w:rFonts w:cs="Arial"/>
        </w:rPr>
        <w:t xml:space="preserve"> in writing during the shift of discovery</w:t>
      </w:r>
      <w:r w:rsidR="00975FDC" w:rsidRPr="00332FAD">
        <w:rPr>
          <w:rFonts w:cs="Arial"/>
        </w:rPr>
        <w:t xml:space="preserve"> and managed in accordance with Subcontractor QAP</w:t>
      </w:r>
      <w:r w:rsidR="001F35CF" w:rsidRPr="00332FAD">
        <w:rPr>
          <w:rFonts w:cs="Arial"/>
        </w:rPr>
        <w:t xml:space="preserve"> and Subcontract requirements</w:t>
      </w:r>
      <w:r w:rsidR="00354494" w:rsidRPr="00332FAD">
        <w:rPr>
          <w:rFonts w:cs="Arial"/>
        </w:rPr>
        <w:t>.</w:t>
      </w:r>
    </w:p>
    <w:p w:rsidR="00354494" w:rsidRPr="00332FAD" w:rsidRDefault="00354494" w:rsidP="00DA1886">
      <w:pPr>
        <w:numPr>
          <w:ilvl w:val="3"/>
          <w:numId w:val="1"/>
        </w:numPr>
        <w:spacing w:after="180" w:line="240" w:lineRule="auto"/>
        <w:ind w:left="2160" w:hanging="720"/>
        <w:rPr>
          <w:rFonts w:cs="Arial"/>
        </w:rPr>
      </w:pPr>
      <w:r w:rsidRPr="00332FAD">
        <w:rPr>
          <w:rFonts w:cs="Arial"/>
        </w:rPr>
        <w:t xml:space="preserve">Formwork and </w:t>
      </w:r>
      <w:r w:rsidR="00641A9A" w:rsidRPr="00332FAD">
        <w:rPr>
          <w:rFonts w:cs="Arial"/>
        </w:rPr>
        <w:t>formwork accessories</w:t>
      </w:r>
      <w:r w:rsidRPr="00332FAD">
        <w:rPr>
          <w:rFonts w:cs="Arial"/>
        </w:rPr>
        <w:t>:</w:t>
      </w:r>
    </w:p>
    <w:p w:rsidR="00354494" w:rsidRPr="00332FAD" w:rsidRDefault="00541222" w:rsidP="00DA1886">
      <w:pPr>
        <w:numPr>
          <w:ilvl w:val="4"/>
          <w:numId w:val="10"/>
        </w:numPr>
        <w:tabs>
          <w:tab w:val="left" w:pos="2880"/>
        </w:tabs>
        <w:spacing w:after="180" w:line="240" w:lineRule="auto"/>
        <w:ind w:left="2880"/>
        <w:rPr>
          <w:rFonts w:cs="Arial"/>
        </w:rPr>
      </w:pPr>
      <w:r w:rsidRPr="00332FAD">
        <w:rPr>
          <w:rFonts w:cs="Arial"/>
        </w:rPr>
        <w:t>Drawings and procedures for installation and removal of reshoring and backshoring. Refer to ACI 347 and ACI 347.2R for guidance on items to consider</w:t>
      </w:r>
      <w:r w:rsidR="001967E6" w:rsidRPr="00332FAD">
        <w:rPr>
          <w:rFonts w:cs="Arial"/>
        </w:rPr>
        <w:t>.</w:t>
      </w:r>
    </w:p>
    <w:p w:rsidR="00541222" w:rsidRPr="00332FAD" w:rsidRDefault="00541222" w:rsidP="00DA1886">
      <w:pPr>
        <w:numPr>
          <w:ilvl w:val="4"/>
          <w:numId w:val="10"/>
        </w:numPr>
        <w:tabs>
          <w:tab w:val="left" w:pos="2880"/>
        </w:tabs>
        <w:spacing w:after="180" w:line="240" w:lineRule="auto"/>
        <w:ind w:left="2880"/>
        <w:rPr>
          <w:rFonts w:cs="Arial"/>
        </w:rPr>
      </w:pPr>
      <w:r w:rsidRPr="00332FAD">
        <w:rPr>
          <w:rFonts w:cs="Arial"/>
        </w:rPr>
        <w:t>Data on formwork r</w:t>
      </w:r>
      <w:r w:rsidR="001967E6" w:rsidRPr="00332FAD">
        <w:rPr>
          <w:rFonts w:cs="Arial"/>
        </w:rPr>
        <w:t>elease agent or formwork liners.</w:t>
      </w:r>
    </w:p>
    <w:p w:rsidR="001967E6" w:rsidRPr="00332FAD" w:rsidRDefault="00FB483D" w:rsidP="00DA1886">
      <w:pPr>
        <w:numPr>
          <w:ilvl w:val="4"/>
          <w:numId w:val="10"/>
        </w:numPr>
        <w:tabs>
          <w:tab w:val="left" w:pos="2880"/>
        </w:tabs>
        <w:spacing w:after="180" w:line="240" w:lineRule="auto"/>
        <w:ind w:left="2880"/>
        <w:rPr>
          <w:rFonts w:cs="Arial"/>
        </w:rPr>
      </w:pPr>
      <w:r w:rsidRPr="00332FAD">
        <w:rPr>
          <w:rFonts w:cs="Arial"/>
        </w:rPr>
        <w:t>Design calculations</w:t>
      </w:r>
      <w:r w:rsidR="001967E6" w:rsidRPr="00332FAD">
        <w:rPr>
          <w:rFonts w:cs="Arial"/>
        </w:rPr>
        <w:t xml:space="preserve"> and drawings for formwork, shoring and reshoring.</w:t>
      </w:r>
    </w:p>
    <w:p w:rsidR="00CA29FD" w:rsidRPr="00332FAD" w:rsidRDefault="00CA29FD" w:rsidP="009E4534">
      <w:pPr>
        <w:numPr>
          <w:ilvl w:val="5"/>
          <w:numId w:val="10"/>
        </w:numPr>
        <w:spacing w:after="180" w:line="240" w:lineRule="auto"/>
        <w:ind w:left="3600" w:hanging="720"/>
        <w:rPr>
          <w:rFonts w:cs="Arial"/>
        </w:rPr>
      </w:pPr>
      <w:r w:rsidRPr="00332FAD">
        <w:rPr>
          <w:rFonts w:cs="Arial"/>
        </w:rPr>
        <w:t xml:space="preserve">Calculations for removal of shores and reshoring for slabs and beams that aren’t cast on the ground </w:t>
      </w:r>
      <w:r w:rsidR="005720FF" w:rsidRPr="00332FAD">
        <w:rPr>
          <w:rFonts w:cs="Arial"/>
        </w:rPr>
        <w:t xml:space="preserve">shall be in accordance with </w:t>
      </w:r>
      <w:r w:rsidRPr="00332FAD">
        <w:rPr>
          <w:rFonts w:cs="Arial"/>
        </w:rPr>
        <w:t>NQA-1.</w:t>
      </w:r>
    </w:p>
    <w:p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t>Data sheet on form ties.</w:t>
      </w:r>
    </w:p>
    <w:p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t>Data and sample of expansion joint materials (sealer and filler).</w:t>
      </w:r>
    </w:p>
    <w:p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lastRenderedPageBreak/>
        <w:t>Form-facing materials.</w:t>
      </w:r>
    </w:p>
    <w:p w:rsidR="001967E6" w:rsidRPr="00332FAD" w:rsidRDefault="00A75A5C" w:rsidP="00DA1886">
      <w:pPr>
        <w:keepNext/>
        <w:numPr>
          <w:ilvl w:val="3"/>
          <w:numId w:val="1"/>
        </w:numPr>
        <w:spacing w:after="180" w:line="240" w:lineRule="auto"/>
        <w:ind w:left="2160" w:hanging="720"/>
        <w:rPr>
          <w:rFonts w:cs="Arial"/>
        </w:rPr>
      </w:pPr>
      <w:r w:rsidRPr="00332FAD">
        <w:rPr>
          <w:rFonts w:cs="Arial"/>
        </w:rPr>
        <w:t>Steel r</w:t>
      </w:r>
      <w:r w:rsidR="001967E6" w:rsidRPr="00332FAD">
        <w:rPr>
          <w:rFonts w:cs="Arial"/>
        </w:rPr>
        <w:t xml:space="preserve">einforcement, </w:t>
      </w:r>
      <w:r w:rsidR="00641A9A" w:rsidRPr="00332FAD">
        <w:rPr>
          <w:rFonts w:cs="Arial"/>
        </w:rPr>
        <w:t>reinforcement supports</w:t>
      </w:r>
      <w:r w:rsidR="001967E6" w:rsidRPr="00332FAD">
        <w:rPr>
          <w:rFonts w:cs="Arial"/>
        </w:rPr>
        <w:t xml:space="preserve">, </w:t>
      </w:r>
      <w:r w:rsidR="00641A9A" w:rsidRPr="00332FAD">
        <w:rPr>
          <w:rFonts w:cs="Arial"/>
        </w:rPr>
        <w:t xml:space="preserve">embeds </w:t>
      </w:r>
      <w:r w:rsidR="001967E6" w:rsidRPr="00332FAD">
        <w:rPr>
          <w:rFonts w:cs="Arial"/>
        </w:rPr>
        <w:t xml:space="preserve">and </w:t>
      </w:r>
      <w:r w:rsidR="00641A9A" w:rsidRPr="00332FAD">
        <w:rPr>
          <w:rFonts w:cs="Arial"/>
        </w:rPr>
        <w:t>accessories</w:t>
      </w:r>
      <w:r w:rsidR="00DE4C24" w:rsidRPr="00332FAD">
        <w:rPr>
          <w:rFonts w:cs="Arial"/>
        </w:rPr>
        <w:t>:</w:t>
      </w:r>
    </w:p>
    <w:p w:rsidR="001967E6" w:rsidRPr="00332FAD" w:rsidRDefault="00A75A5C" w:rsidP="00DA1886">
      <w:pPr>
        <w:numPr>
          <w:ilvl w:val="4"/>
          <w:numId w:val="11"/>
        </w:numPr>
        <w:spacing w:after="180" w:line="240" w:lineRule="auto"/>
        <w:ind w:left="2880"/>
        <w:rPr>
          <w:rFonts w:cs="Arial"/>
        </w:rPr>
      </w:pPr>
      <w:r w:rsidRPr="00332FAD">
        <w:rPr>
          <w:rFonts w:cs="Arial"/>
        </w:rPr>
        <w:t xml:space="preserve">Reinforcing-bar </w:t>
      </w:r>
      <w:r w:rsidR="001967E6" w:rsidRPr="00332FAD">
        <w:rPr>
          <w:rFonts w:cs="Arial"/>
        </w:rPr>
        <w:t xml:space="preserve">manufacturer’s </w:t>
      </w:r>
      <w:r w:rsidR="0046006A" w:rsidRPr="00332FAD">
        <w:rPr>
          <w:rFonts w:cs="Arial"/>
        </w:rPr>
        <w:t>C</w:t>
      </w:r>
      <w:r w:rsidR="001967E6" w:rsidRPr="00332FAD">
        <w:rPr>
          <w:rFonts w:cs="Arial"/>
        </w:rPr>
        <w:t xml:space="preserve">ertified </w:t>
      </w:r>
      <w:r w:rsidR="0046006A" w:rsidRPr="00332FAD">
        <w:rPr>
          <w:rFonts w:cs="Arial"/>
        </w:rPr>
        <w:t>M</w:t>
      </w:r>
      <w:r w:rsidR="00975FDC" w:rsidRPr="00332FAD">
        <w:rPr>
          <w:rFonts w:cs="Arial"/>
        </w:rPr>
        <w:t xml:space="preserve">aterial </w:t>
      </w:r>
      <w:r w:rsidR="0046006A" w:rsidRPr="00332FAD">
        <w:rPr>
          <w:rFonts w:cs="Arial"/>
        </w:rPr>
        <w:t>T</w:t>
      </w:r>
      <w:r w:rsidR="001967E6" w:rsidRPr="00332FAD">
        <w:rPr>
          <w:rFonts w:cs="Arial"/>
        </w:rPr>
        <w:t xml:space="preserve">est </w:t>
      </w:r>
      <w:r w:rsidR="0046006A" w:rsidRPr="00332FAD">
        <w:rPr>
          <w:rFonts w:cs="Arial"/>
        </w:rPr>
        <w:t>R</w:t>
      </w:r>
      <w:r w:rsidR="001967E6" w:rsidRPr="00332FAD">
        <w:rPr>
          <w:rFonts w:cs="Arial"/>
        </w:rPr>
        <w:t>eport (CMTRs) traceable to the heat</w:t>
      </w:r>
      <w:r w:rsidR="005E7544" w:rsidRPr="00332FAD">
        <w:rPr>
          <w:rFonts w:cs="Arial"/>
        </w:rPr>
        <w:t xml:space="preserve"> </w:t>
      </w:r>
      <w:r w:rsidR="001967E6" w:rsidRPr="00332FAD">
        <w:rPr>
          <w:rFonts w:cs="Arial"/>
        </w:rPr>
        <w:t># or test identification # on the shipping tags.</w:t>
      </w:r>
    </w:p>
    <w:p w:rsidR="001967E6" w:rsidRPr="00332FAD" w:rsidRDefault="001967E6" w:rsidP="00DA1886">
      <w:pPr>
        <w:numPr>
          <w:ilvl w:val="4"/>
          <w:numId w:val="11"/>
        </w:numPr>
        <w:spacing w:after="180" w:line="240" w:lineRule="auto"/>
        <w:ind w:left="2880"/>
        <w:rPr>
          <w:rFonts w:cs="Arial"/>
        </w:rPr>
      </w:pPr>
      <w:r w:rsidRPr="00332FAD">
        <w:rPr>
          <w:rFonts w:cs="Arial"/>
        </w:rPr>
        <w:t>Shop drawings indicating bar sizes, spacing, locations, piece numbers, and quantities of reinforcing steel, bending and cutting schedules, supporting and spacing devices. Identify all lap splice lengths.</w:t>
      </w:r>
    </w:p>
    <w:p w:rsidR="001967E6" w:rsidRPr="00332FAD" w:rsidRDefault="001967E6" w:rsidP="00DA1886">
      <w:pPr>
        <w:numPr>
          <w:ilvl w:val="4"/>
          <w:numId w:val="11"/>
        </w:numPr>
        <w:spacing w:after="180" w:line="240" w:lineRule="auto"/>
        <w:ind w:left="2880"/>
        <w:rPr>
          <w:rFonts w:cs="Arial"/>
        </w:rPr>
      </w:pPr>
      <w:r w:rsidRPr="00332FAD">
        <w:rPr>
          <w:rFonts w:cs="Arial"/>
        </w:rPr>
        <w:t xml:space="preserve">CMTRs for other construction materials such as, pre-stress strands, Form Savers, cadwelds, etc. </w:t>
      </w:r>
      <w:r w:rsidR="005C684F" w:rsidRPr="00332FAD">
        <w:rPr>
          <w:rFonts w:cs="Arial"/>
        </w:rPr>
        <w:t xml:space="preserve"> </w:t>
      </w:r>
      <w:r w:rsidRPr="00332FAD">
        <w:rPr>
          <w:rFonts w:cs="Arial"/>
        </w:rPr>
        <w:t xml:space="preserve">Mechanical splice submittals shall also be provided with </w:t>
      </w:r>
      <w:r w:rsidR="001B14E2" w:rsidRPr="00332FAD">
        <w:rPr>
          <w:rFonts w:cs="Arial"/>
        </w:rPr>
        <w:t>International Code Council (</w:t>
      </w:r>
      <w:r w:rsidRPr="00332FAD">
        <w:rPr>
          <w:rFonts w:cs="Arial"/>
        </w:rPr>
        <w:t>ICC</w:t>
      </w:r>
      <w:r w:rsidR="001B14E2" w:rsidRPr="00332FAD">
        <w:rPr>
          <w:rFonts w:cs="Arial"/>
        </w:rPr>
        <w:t>)</w:t>
      </w:r>
      <w:r w:rsidRPr="00332FAD">
        <w:rPr>
          <w:rFonts w:cs="Arial"/>
        </w:rPr>
        <w:t xml:space="preserve"> </w:t>
      </w:r>
      <w:r w:rsidR="001B14E2" w:rsidRPr="00332FAD">
        <w:rPr>
          <w:rFonts w:cs="Arial"/>
        </w:rPr>
        <w:t>Evaluation Service (ES) R</w:t>
      </w:r>
      <w:r w:rsidRPr="00332FAD">
        <w:rPr>
          <w:rFonts w:cs="Arial"/>
        </w:rPr>
        <w:t>eports</w:t>
      </w:r>
      <w:r w:rsidR="001B14E2" w:rsidRPr="00332FAD">
        <w:rPr>
          <w:rFonts w:cs="Arial"/>
        </w:rPr>
        <w:t xml:space="preserve"> (ESRs)</w:t>
      </w:r>
      <w:r w:rsidR="005E7544" w:rsidRPr="00332FAD">
        <w:rPr>
          <w:rFonts w:cs="Arial"/>
        </w:rPr>
        <w:t>, or equivalent independent third-party-evaluation document,</w:t>
      </w:r>
      <w:r w:rsidRPr="00332FAD">
        <w:rPr>
          <w:rFonts w:cs="Arial"/>
        </w:rPr>
        <w:t xml:space="preserve"> showing full compliance to the IBC.</w:t>
      </w:r>
    </w:p>
    <w:p w:rsidR="00533CEF" w:rsidRPr="00332FAD" w:rsidRDefault="00533CEF" w:rsidP="00DA1886">
      <w:pPr>
        <w:numPr>
          <w:ilvl w:val="4"/>
          <w:numId w:val="11"/>
        </w:numPr>
        <w:spacing w:after="180" w:line="240" w:lineRule="auto"/>
        <w:ind w:left="2880"/>
        <w:rPr>
          <w:rFonts w:cs="Arial"/>
        </w:rPr>
      </w:pPr>
      <w:r w:rsidRPr="00332FAD">
        <w:rPr>
          <w:rFonts w:cs="Arial"/>
        </w:rPr>
        <w:t>CMTRs for steel embedments in concrete</w:t>
      </w:r>
      <w:r w:rsidR="000A650B" w:rsidRPr="00332FAD">
        <w:rPr>
          <w:rFonts w:cs="Arial"/>
        </w:rPr>
        <w:t>.</w:t>
      </w:r>
    </w:p>
    <w:p w:rsidR="001967E6" w:rsidRPr="00332FAD" w:rsidRDefault="000023CE" w:rsidP="00DA1886">
      <w:pPr>
        <w:keepNext/>
        <w:numPr>
          <w:ilvl w:val="3"/>
          <w:numId w:val="1"/>
        </w:numPr>
        <w:spacing w:after="180" w:line="240" w:lineRule="auto"/>
        <w:ind w:left="2160" w:hanging="720"/>
        <w:rPr>
          <w:rFonts w:cs="Arial"/>
        </w:rPr>
      </w:pPr>
      <w:r w:rsidRPr="00332FAD">
        <w:rPr>
          <w:rFonts w:cs="Arial"/>
        </w:rPr>
        <w:t>Non-preapproved concrete-</w:t>
      </w:r>
      <w:r w:rsidR="00641A9A" w:rsidRPr="00332FAD">
        <w:rPr>
          <w:rFonts w:cs="Arial"/>
        </w:rPr>
        <w:t>mixture</w:t>
      </w:r>
      <w:r w:rsidRPr="00332FAD">
        <w:rPr>
          <w:rFonts w:cs="Arial"/>
        </w:rPr>
        <w:t xml:space="preserve"> design(s)</w:t>
      </w:r>
      <w:r w:rsidR="001967E6" w:rsidRPr="00332FAD">
        <w:rPr>
          <w:rFonts w:cs="Arial"/>
        </w:rPr>
        <w:t>:</w:t>
      </w:r>
    </w:p>
    <w:p w:rsidR="00656CB7" w:rsidRPr="00332FAD" w:rsidRDefault="00656CB7" w:rsidP="00DA1886">
      <w:pPr>
        <w:keepNext/>
        <w:spacing w:after="180" w:line="240" w:lineRule="auto"/>
        <w:ind w:left="2160" w:firstLine="0"/>
        <w:rPr>
          <w:rFonts w:cs="Arial"/>
        </w:rPr>
      </w:pPr>
      <w:r w:rsidRPr="00332FAD">
        <w:rPr>
          <w:rFonts w:cs="Arial"/>
        </w:rPr>
        <w:t>Note:  These submittals are not required when one or more of the pre</w:t>
      </w:r>
      <w:r w:rsidR="00E940DA" w:rsidRPr="00332FAD">
        <w:rPr>
          <w:rFonts w:cs="Arial"/>
        </w:rPr>
        <w:t>-</w:t>
      </w:r>
      <w:r w:rsidRPr="00332FAD">
        <w:rPr>
          <w:rFonts w:cs="Arial"/>
        </w:rPr>
        <w:t>approved mixture design(s) included herein</w:t>
      </w:r>
      <w:r w:rsidR="000023CE" w:rsidRPr="00332FAD">
        <w:rPr>
          <w:rFonts w:cs="Arial"/>
        </w:rPr>
        <w:t xml:space="preserve"> (in PART 2)</w:t>
      </w:r>
      <w:r w:rsidRPr="00332FAD">
        <w:rPr>
          <w:rFonts w:cs="Arial"/>
        </w:rPr>
        <w:t xml:space="preserve"> will be used.</w:t>
      </w:r>
      <w:r w:rsidRPr="00332FAD">
        <w:rPr>
          <w:rFonts w:cs="Arial"/>
          <w:color w:val="FF0000"/>
        </w:rPr>
        <w:t xml:space="preserve"> </w:t>
      </w:r>
    </w:p>
    <w:p w:rsidR="001967E6" w:rsidRPr="00332FAD" w:rsidRDefault="001967E6" w:rsidP="00DA1886">
      <w:pPr>
        <w:keepNext/>
        <w:numPr>
          <w:ilvl w:val="4"/>
          <w:numId w:val="12"/>
        </w:numPr>
        <w:spacing w:after="180" w:line="240" w:lineRule="auto"/>
        <w:ind w:left="2880"/>
        <w:rPr>
          <w:rFonts w:cs="Arial"/>
        </w:rPr>
      </w:pPr>
      <w:r w:rsidRPr="00332FAD">
        <w:rPr>
          <w:rFonts w:cs="Arial"/>
        </w:rPr>
        <w:t xml:space="preserve">Concrete </w:t>
      </w:r>
      <w:r w:rsidR="00641A9A" w:rsidRPr="00332FAD">
        <w:rPr>
          <w:rFonts w:cs="Arial"/>
        </w:rPr>
        <w:t>mixture design</w:t>
      </w:r>
      <w:r w:rsidRPr="00332FAD">
        <w:rPr>
          <w:rFonts w:cs="Arial"/>
        </w:rPr>
        <w:t xml:space="preserve">.  This shall </w:t>
      </w:r>
      <w:r w:rsidR="007E3F08" w:rsidRPr="00332FAD">
        <w:rPr>
          <w:rFonts w:cs="Arial"/>
        </w:rPr>
        <w:t xml:space="preserve">include </w:t>
      </w:r>
      <w:r w:rsidRPr="00332FAD">
        <w:rPr>
          <w:rFonts w:cs="Arial"/>
        </w:rPr>
        <w:t>the following:</w:t>
      </w:r>
    </w:p>
    <w:p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 xml:space="preserve">CMTRs </w:t>
      </w:r>
      <w:r w:rsidR="00533CEF" w:rsidRPr="00332FAD">
        <w:rPr>
          <w:rFonts w:cs="Arial"/>
        </w:rPr>
        <w:t xml:space="preserve">and/or </w:t>
      </w:r>
      <w:r w:rsidR="00E15C90" w:rsidRPr="00332FAD">
        <w:rPr>
          <w:rFonts w:cs="Arial"/>
        </w:rPr>
        <w:t xml:space="preserve">CoCs and/or </w:t>
      </w:r>
      <w:r w:rsidR="00533CEF" w:rsidRPr="00332FAD">
        <w:rPr>
          <w:rFonts w:cs="Arial"/>
        </w:rPr>
        <w:t xml:space="preserve">test reports and/or </w:t>
      </w:r>
      <w:r w:rsidR="00E15C90" w:rsidRPr="00332FAD">
        <w:rPr>
          <w:rFonts w:cs="Arial"/>
        </w:rPr>
        <w:t xml:space="preserve">test results and/or </w:t>
      </w:r>
      <w:r w:rsidR="00533CEF" w:rsidRPr="00332FAD">
        <w:rPr>
          <w:rFonts w:cs="Arial"/>
        </w:rPr>
        <w:t xml:space="preserve">manufacturer data showing conformance with </w:t>
      </w:r>
      <w:r w:rsidR="00E940DA" w:rsidRPr="00332FAD">
        <w:rPr>
          <w:rFonts w:cs="Arial"/>
        </w:rPr>
        <w:t xml:space="preserve">Section </w:t>
      </w:r>
      <w:r w:rsidR="00533CEF" w:rsidRPr="00332FAD">
        <w:rPr>
          <w:rFonts w:cs="Arial"/>
        </w:rPr>
        <w:t xml:space="preserve">requirements </w:t>
      </w:r>
      <w:r w:rsidRPr="00332FAD">
        <w:rPr>
          <w:rFonts w:cs="Arial"/>
        </w:rPr>
        <w:t>for aggregates, cement, other cementitious materials</w:t>
      </w:r>
      <w:r w:rsidR="00533CEF" w:rsidRPr="00332FAD">
        <w:rPr>
          <w:rFonts w:cs="Arial"/>
        </w:rPr>
        <w:t>, water source</w:t>
      </w:r>
      <w:r w:rsidR="00975FDC" w:rsidRPr="00332FAD">
        <w:rPr>
          <w:rFonts w:cs="Arial"/>
        </w:rPr>
        <w:t xml:space="preserve">, </w:t>
      </w:r>
      <w:r w:rsidR="00916A16" w:rsidRPr="00332FAD">
        <w:rPr>
          <w:rFonts w:cs="Arial"/>
        </w:rPr>
        <w:t xml:space="preserve">and </w:t>
      </w:r>
      <w:r w:rsidR="00975FDC" w:rsidRPr="00332FAD">
        <w:rPr>
          <w:rFonts w:cs="Arial"/>
        </w:rPr>
        <w:t>all admixtures</w:t>
      </w:r>
      <w:r w:rsidR="00746FD9" w:rsidRPr="00332FAD">
        <w:rPr>
          <w:rFonts w:cs="Arial"/>
        </w:rPr>
        <w:t>.</w:t>
      </w:r>
    </w:p>
    <w:p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Methodology and test data used to establish mixture proportions,</w:t>
      </w:r>
    </w:p>
    <w:p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Mix proportions and characteristics.</w:t>
      </w:r>
    </w:p>
    <w:p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Information on types, classes, producers’ names, and plant locations for cementitious materials; types, pit or quarry locations, producers’ names, gradings, and properties required by ASTM C</w:t>
      </w:r>
      <w:r w:rsidR="00566F8F" w:rsidRPr="00332FAD">
        <w:rPr>
          <w:rFonts w:cs="Arial"/>
        </w:rPr>
        <w:t> </w:t>
      </w:r>
      <w:r w:rsidRPr="00332FAD">
        <w:rPr>
          <w:rFonts w:cs="Arial"/>
        </w:rPr>
        <w:t xml:space="preserve">33 for aggregates; types, brand names, and producers’ names for admixtures; and source of supply for water and ice.  Except for admixtures and water, test results confirming conformance to applicable </w:t>
      </w:r>
      <w:r w:rsidR="00E940DA" w:rsidRPr="00332FAD">
        <w:rPr>
          <w:rFonts w:cs="Arial"/>
        </w:rPr>
        <w:t xml:space="preserve">ASTM </w:t>
      </w:r>
      <w:r w:rsidRPr="00332FAD">
        <w:rPr>
          <w:rFonts w:cs="Arial"/>
        </w:rPr>
        <w:t xml:space="preserve">specifications shall not be older than 90 days. Test results for aggregate soundness, abrasion, and reactivity may be older than 90 days, but not older than </w:t>
      </w:r>
      <w:r w:rsidR="00AA2289" w:rsidRPr="00332FAD">
        <w:rPr>
          <w:rFonts w:cs="Arial"/>
        </w:rPr>
        <w:t>one (</w:t>
      </w:r>
      <w:r w:rsidRPr="00332FAD">
        <w:rPr>
          <w:rFonts w:cs="Arial"/>
        </w:rPr>
        <w:t>1</w:t>
      </w:r>
      <w:r w:rsidR="00AA2289" w:rsidRPr="00332FAD">
        <w:rPr>
          <w:rFonts w:cs="Arial"/>
        </w:rPr>
        <w:t>)</w:t>
      </w:r>
      <w:r w:rsidRPr="00332FAD">
        <w:rPr>
          <w:rFonts w:cs="Arial"/>
        </w:rPr>
        <w:t xml:space="preserve"> year, provided test results for the other properties specified in ASTM C</w:t>
      </w:r>
      <w:r w:rsidR="00566F8F" w:rsidRPr="00332FAD">
        <w:rPr>
          <w:rFonts w:cs="Arial"/>
        </w:rPr>
        <w:t> </w:t>
      </w:r>
      <w:r w:rsidRPr="00332FAD">
        <w:rPr>
          <w:rFonts w:cs="Arial"/>
        </w:rPr>
        <w:t>33 indicate that aggregate quality has not changed.</w:t>
      </w:r>
    </w:p>
    <w:p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lastRenderedPageBreak/>
        <w:t>Documentation indicating compliance of the mix design with the specified requirements for sulfate resistance.</w:t>
      </w:r>
    </w:p>
    <w:p w:rsidR="0046006A" w:rsidRPr="00332FAD" w:rsidRDefault="0046006A" w:rsidP="009E4534">
      <w:pPr>
        <w:numPr>
          <w:ilvl w:val="5"/>
          <w:numId w:val="13"/>
        </w:numPr>
        <w:tabs>
          <w:tab w:val="left" w:pos="3600"/>
        </w:tabs>
        <w:spacing w:after="180" w:line="240" w:lineRule="auto"/>
        <w:ind w:left="3600" w:hanging="720"/>
        <w:rPr>
          <w:rFonts w:cs="Arial"/>
        </w:rPr>
      </w:pPr>
      <w:r w:rsidRPr="00332FAD">
        <w:rPr>
          <w:rFonts w:cs="Arial"/>
        </w:rPr>
        <w:t xml:space="preserve">Documentation verifying compliance of the mix design with the specified requirements for </w:t>
      </w:r>
      <w:r w:rsidR="007639D4" w:rsidRPr="00332FAD">
        <w:rPr>
          <w:rFonts w:cs="Arial"/>
        </w:rPr>
        <w:t>ASR</w:t>
      </w:r>
      <w:r w:rsidRPr="00332FAD">
        <w:rPr>
          <w:rFonts w:cs="Arial"/>
        </w:rPr>
        <w:t>.</w:t>
      </w:r>
    </w:p>
    <w:p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Documentation verifying compliance with specified requirements for freezing and thawing exposure.</w:t>
      </w:r>
    </w:p>
    <w:p w:rsidR="007E3F08" w:rsidRPr="00332FAD" w:rsidRDefault="00533CEF" w:rsidP="009E4534">
      <w:pPr>
        <w:numPr>
          <w:ilvl w:val="5"/>
          <w:numId w:val="13"/>
        </w:numPr>
        <w:tabs>
          <w:tab w:val="left" w:pos="3600"/>
        </w:tabs>
        <w:spacing w:after="180" w:line="240" w:lineRule="auto"/>
        <w:ind w:left="3600" w:hanging="720"/>
        <w:rPr>
          <w:rFonts w:cs="Arial"/>
        </w:rPr>
      </w:pPr>
      <w:r w:rsidRPr="00332FAD">
        <w:rPr>
          <w:rFonts w:cs="Arial"/>
        </w:rPr>
        <w:t>Test reports for mix design</w:t>
      </w:r>
      <w:r w:rsidR="0046006A" w:rsidRPr="00332FAD">
        <w:rPr>
          <w:rFonts w:cs="Arial"/>
        </w:rPr>
        <w:t>,</w:t>
      </w:r>
      <w:r w:rsidRPr="00332FAD">
        <w:rPr>
          <w:rFonts w:cs="Arial"/>
        </w:rPr>
        <w:t xml:space="preserve"> all materials</w:t>
      </w:r>
      <w:r w:rsidR="0046006A" w:rsidRPr="00332FAD">
        <w:rPr>
          <w:rFonts w:cs="Arial"/>
        </w:rPr>
        <w:t>,</w:t>
      </w:r>
      <w:r w:rsidRPr="00332FAD">
        <w:rPr>
          <w:rFonts w:cs="Arial"/>
        </w:rPr>
        <w:t xml:space="preserve"> </w:t>
      </w:r>
      <w:r w:rsidR="0046006A" w:rsidRPr="00332FAD">
        <w:rPr>
          <w:rFonts w:cs="Arial"/>
        </w:rPr>
        <w:t xml:space="preserve">and testing </w:t>
      </w:r>
      <w:r w:rsidRPr="00332FAD">
        <w:rPr>
          <w:rFonts w:cs="Arial"/>
        </w:rPr>
        <w:t xml:space="preserve">as required by this </w:t>
      </w:r>
      <w:r w:rsidR="00E940DA" w:rsidRPr="00332FAD">
        <w:rPr>
          <w:rFonts w:cs="Arial"/>
        </w:rPr>
        <w:t xml:space="preserve">Section </w:t>
      </w:r>
      <w:r w:rsidRPr="00332FAD">
        <w:rPr>
          <w:rFonts w:cs="Arial"/>
        </w:rPr>
        <w:t>and/or referenced codes and standards.</w:t>
      </w:r>
    </w:p>
    <w:p w:rsidR="00533CEF" w:rsidRPr="00332FAD" w:rsidRDefault="000A650B" w:rsidP="00DA1886">
      <w:pPr>
        <w:numPr>
          <w:ilvl w:val="3"/>
          <w:numId w:val="1"/>
        </w:numPr>
        <w:tabs>
          <w:tab w:val="left" w:pos="2160"/>
        </w:tabs>
        <w:spacing w:after="180" w:line="240" w:lineRule="auto"/>
        <w:ind w:left="2160" w:hanging="720"/>
        <w:rPr>
          <w:rFonts w:cs="Arial"/>
        </w:rPr>
      </w:pPr>
      <w:r w:rsidRPr="00332FAD">
        <w:rPr>
          <w:rFonts w:cs="Arial"/>
        </w:rPr>
        <w:t>Handling,</w:t>
      </w:r>
      <w:r w:rsidR="00533CEF" w:rsidRPr="00332FAD">
        <w:rPr>
          <w:rFonts w:cs="Arial"/>
        </w:rPr>
        <w:t xml:space="preserve"> Placing, and Constructing</w:t>
      </w:r>
      <w:r w:rsidR="00DE4C24" w:rsidRPr="00332FAD">
        <w:rPr>
          <w:rFonts w:cs="Arial"/>
        </w:rPr>
        <w:t>:</w:t>
      </w:r>
      <w:r w:rsidR="00533CEF" w:rsidRPr="00332FAD">
        <w:rPr>
          <w:rFonts w:cs="Arial"/>
        </w:rPr>
        <w:t xml:space="preserve"> </w:t>
      </w:r>
    </w:p>
    <w:p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Concrete placement records</w:t>
      </w:r>
      <w:r w:rsidR="00746FD9" w:rsidRPr="00332FAD">
        <w:rPr>
          <w:rFonts w:cs="Arial"/>
        </w:rPr>
        <w:t xml:space="preserve"> including location map</w:t>
      </w:r>
      <w:r w:rsidR="00DE4C24" w:rsidRPr="00332FAD">
        <w:rPr>
          <w:rFonts w:cs="Arial"/>
        </w:rPr>
        <w:t>.</w:t>
      </w:r>
    </w:p>
    <w:p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Concrete cylinder test reports and charts</w:t>
      </w:r>
    </w:p>
    <w:p w:rsidR="00BA58BA" w:rsidRPr="00332FAD" w:rsidRDefault="00BA58BA" w:rsidP="00DA1886">
      <w:pPr>
        <w:numPr>
          <w:ilvl w:val="4"/>
          <w:numId w:val="14"/>
        </w:numPr>
        <w:tabs>
          <w:tab w:val="left" w:pos="2880"/>
        </w:tabs>
        <w:spacing w:after="180" w:line="240" w:lineRule="auto"/>
        <w:ind w:left="2880"/>
        <w:rPr>
          <w:rFonts w:cs="Arial"/>
        </w:rPr>
      </w:pPr>
      <w:r w:rsidRPr="00332FAD">
        <w:rPr>
          <w:rFonts w:cs="Arial"/>
        </w:rPr>
        <w:t>Location map showing location of reinforcing bars by lot/heat number.</w:t>
      </w:r>
    </w:p>
    <w:p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Reports for construction and removal of forms and reshoring</w:t>
      </w:r>
    </w:p>
    <w:p w:rsidR="00116D9E" w:rsidRPr="00332FAD" w:rsidRDefault="00F46176"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Include the </w:t>
      </w:r>
      <w:r w:rsidR="00276F98" w:rsidRPr="00332FAD">
        <w:rPr>
          <w:rFonts w:cs="Arial"/>
          <w:color w:val="000000" w:themeColor="text1"/>
        </w:rPr>
        <w:t xml:space="preserve">subparagraph below </w:t>
      </w:r>
      <w:r w:rsidRPr="00332FAD">
        <w:rPr>
          <w:rFonts w:cs="Arial"/>
          <w:color w:val="000000" w:themeColor="text1"/>
        </w:rPr>
        <w:t xml:space="preserve">if </w:t>
      </w:r>
      <w:r w:rsidR="00FB483D" w:rsidRPr="00332FAD">
        <w:rPr>
          <w:rFonts w:cs="Arial"/>
          <w:color w:val="000000" w:themeColor="text1"/>
        </w:rPr>
        <w:t>Project</w:t>
      </w:r>
      <w:r w:rsidRPr="00332FAD">
        <w:rPr>
          <w:rFonts w:cs="Arial"/>
          <w:color w:val="000000" w:themeColor="text1"/>
        </w:rPr>
        <w:t xml:space="preserve"> </w:t>
      </w:r>
      <w:r w:rsidR="00276F98" w:rsidRPr="00332FAD">
        <w:rPr>
          <w:rFonts w:cs="Arial"/>
          <w:color w:val="000000" w:themeColor="text1"/>
        </w:rPr>
        <w:t xml:space="preserve">includes floors, members or walls and concerns regarding “strength-gain-with-age” of such, </w:t>
      </w:r>
      <w:r w:rsidR="005720FF" w:rsidRPr="00332FAD">
        <w:rPr>
          <w:rFonts w:cs="Arial"/>
          <w:color w:val="000000" w:themeColor="text1"/>
        </w:rPr>
        <w:t>and</w:t>
      </w:r>
      <w:r w:rsidR="00276F98" w:rsidRPr="00332FAD">
        <w:rPr>
          <w:rFonts w:cs="Arial"/>
          <w:color w:val="000000" w:themeColor="text1"/>
        </w:rPr>
        <w:t xml:space="preserve">/or such </w:t>
      </w:r>
      <w:r w:rsidR="00116D9E" w:rsidRPr="00332FAD">
        <w:rPr>
          <w:rFonts w:cs="Arial"/>
          <w:color w:val="000000" w:themeColor="text1"/>
        </w:rPr>
        <w:t xml:space="preserve">components being subjected to </w:t>
      </w:r>
      <w:r w:rsidR="00276F98" w:rsidRPr="00332FAD">
        <w:rPr>
          <w:rFonts w:cs="Arial"/>
          <w:color w:val="000000" w:themeColor="text1"/>
        </w:rPr>
        <w:t>relatively large construction loads</w:t>
      </w:r>
      <w:r w:rsidR="00116D9E" w:rsidRPr="00332FAD">
        <w:rPr>
          <w:rFonts w:cs="Arial"/>
          <w:color w:val="000000" w:themeColor="text1"/>
        </w:rPr>
        <w:t xml:space="preserve">.  If retaining this subpara., </w:t>
      </w:r>
      <w:r w:rsidRPr="00332FAD">
        <w:rPr>
          <w:rFonts w:cs="Arial"/>
          <w:color w:val="000000" w:themeColor="text1"/>
        </w:rPr>
        <w:t>indicate the amount of load</w:t>
      </w:r>
      <w:r w:rsidR="0010771D" w:rsidRPr="00332FAD">
        <w:rPr>
          <w:rFonts w:cs="Arial"/>
          <w:color w:val="000000" w:themeColor="text1"/>
        </w:rPr>
        <w:t xml:space="preserve"> (s) </w:t>
      </w:r>
      <w:r w:rsidRPr="00332FAD">
        <w:rPr>
          <w:rFonts w:cs="Arial"/>
          <w:color w:val="000000" w:themeColor="text1"/>
        </w:rPr>
        <w:t>above which the submittal is required.</w:t>
      </w:r>
      <w:r w:rsidR="0010771D" w:rsidRPr="00332FAD">
        <w:rPr>
          <w:rFonts w:cs="Arial"/>
          <w:color w:val="000000" w:themeColor="text1"/>
        </w:rPr>
        <w:t xml:space="preserve">  Typically such loads a) Are some fraction of the minimum-required design live load, and b) Include consideration of the compressive strength that the concrete has achieved prior to being loaded. </w:t>
      </w:r>
    </w:p>
    <w:p w:rsidR="00116D9E" w:rsidRPr="00332FAD" w:rsidRDefault="00116D9E" w:rsidP="00DA1886">
      <w:pPr>
        <w:spacing w:after="0" w:line="240" w:lineRule="auto"/>
        <w:ind w:left="0" w:firstLine="0"/>
        <w:rPr>
          <w:rFonts w:cs="Arial"/>
          <w:color w:val="000000" w:themeColor="text1"/>
        </w:rPr>
      </w:pPr>
      <w:r w:rsidRPr="00332FAD">
        <w:rPr>
          <w:rFonts w:cs="Arial"/>
          <w:color w:val="000000" w:themeColor="text1"/>
        </w:rPr>
        <w:t>If this subpara. retained then delete the one below it.</w:t>
      </w:r>
    </w:p>
    <w:p w:rsidR="00F46176" w:rsidRPr="00332FAD" w:rsidRDefault="00F46176" w:rsidP="00DA1886">
      <w:pPr>
        <w:spacing w:after="180" w:line="240" w:lineRule="auto"/>
        <w:ind w:left="0" w:firstLine="0"/>
        <w:rPr>
          <w:rFonts w:cs="Arial"/>
          <w:color w:val="000000" w:themeColor="text1"/>
        </w:rPr>
      </w:pPr>
      <w:r w:rsidRPr="00332FAD">
        <w:rPr>
          <w:rFonts w:cs="Arial"/>
          <w:color w:val="000000" w:themeColor="text1"/>
        </w:rPr>
        <w:t>*************************************************************************************************************</w:t>
      </w:r>
    </w:p>
    <w:p w:rsidR="00533CEF" w:rsidRPr="00332FAD" w:rsidRDefault="0033387A" w:rsidP="00DA1886">
      <w:pPr>
        <w:numPr>
          <w:ilvl w:val="4"/>
          <w:numId w:val="14"/>
        </w:numPr>
        <w:tabs>
          <w:tab w:val="left" w:pos="2880"/>
        </w:tabs>
        <w:spacing w:after="180" w:line="240" w:lineRule="auto"/>
        <w:ind w:left="2880"/>
        <w:rPr>
          <w:rFonts w:cs="Arial"/>
        </w:rPr>
      </w:pPr>
      <w:r w:rsidRPr="00332FAD">
        <w:rPr>
          <w:rFonts w:cs="Arial"/>
        </w:rPr>
        <w:t xml:space="preserve">Submit a plan, for </w:t>
      </w:r>
      <w:r w:rsidR="003C3CFB" w:rsidRPr="00332FAD">
        <w:rPr>
          <w:rFonts w:cs="Arial"/>
        </w:rPr>
        <w:t>LANL</w:t>
      </w:r>
      <w:r w:rsidRPr="00332FAD">
        <w:rPr>
          <w:rFonts w:cs="Arial"/>
        </w:rPr>
        <w:t xml:space="preserve"> approval, identifying location, duration and magnitude of</w:t>
      </w:r>
      <w:r w:rsidR="00533CEF" w:rsidRPr="00332FAD">
        <w:rPr>
          <w:rFonts w:cs="Arial"/>
        </w:rPr>
        <w:t xml:space="preserve"> construction loads on completed floors, members, or walls</w:t>
      </w:r>
      <w:r w:rsidR="0010771D" w:rsidRPr="00332FAD">
        <w:rPr>
          <w:rFonts w:cs="Arial"/>
        </w:rPr>
        <w:t xml:space="preserve"> in excess of [______ lbs per square foot area load] [,______lbs per linear foot uniformly distributed load] [, and _____ lbs concentrated load]</w:t>
      </w:r>
      <w:r w:rsidR="00533CEF" w:rsidRPr="00332FAD">
        <w:rPr>
          <w:rFonts w:cs="Arial"/>
        </w:rPr>
        <w:t>.</w:t>
      </w:r>
    </w:p>
    <w:p w:rsidR="00116D9E" w:rsidRPr="00332FAD" w:rsidRDefault="00116D9E"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If previous subpara. deleted then the following subpara. must be retained.in order to ensure compliance </w:t>
      </w:r>
      <w:r w:rsidR="00244D73" w:rsidRPr="00332FAD">
        <w:rPr>
          <w:rFonts w:cs="Arial"/>
          <w:color w:val="000000" w:themeColor="text1"/>
        </w:rPr>
        <w:t xml:space="preserve">with </w:t>
      </w:r>
      <w:r w:rsidRPr="00332FAD">
        <w:rPr>
          <w:rFonts w:cs="Arial"/>
          <w:color w:val="000000" w:themeColor="text1"/>
        </w:rPr>
        <w:t xml:space="preserve">ACI 349 para. 1.3.2. </w:t>
      </w:r>
    </w:p>
    <w:p w:rsidR="00116D9E" w:rsidRPr="00332FAD" w:rsidRDefault="00116D9E" w:rsidP="00DA1886">
      <w:pPr>
        <w:spacing w:after="180" w:line="240" w:lineRule="auto"/>
        <w:ind w:left="0" w:firstLine="0"/>
        <w:rPr>
          <w:rFonts w:cs="Arial"/>
          <w:color w:val="000000" w:themeColor="text1"/>
        </w:rPr>
      </w:pPr>
      <w:r w:rsidRPr="00332FAD">
        <w:rPr>
          <w:rFonts w:cs="Arial"/>
          <w:color w:val="000000" w:themeColor="text1"/>
        </w:rPr>
        <w:t>*************************************************************************************************************</w:t>
      </w:r>
    </w:p>
    <w:p w:rsidR="0033387A" w:rsidRPr="00332FAD" w:rsidRDefault="0033387A" w:rsidP="00DA1886">
      <w:pPr>
        <w:numPr>
          <w:ilvl w:val="4"/>
          <w:numId w:val="14"/>
        </w:numPr>
        <w:tabs>
          <w:tab w:val="left" w:pos="2880"/>
        </w:tabs>
        <w:spacing w:after="180" w:line="240" w:lineRule="auto"/>
        <w:ind w:left="2880"/>
        <w:rPr>
          <w:rFonts w:cs="Arial"/>
        </w:rPr>
      </w:pPr>
      <w:r w:rsidRPr="00332FAD">
        <w:rPr>
          <w:rFonts w:cs="Arial"/>
        </w:rPr>
        <w:t xml:space="preserve">Submit a plan, for </w:t>
      </w:r>
      <w:r w:rsidR="003C3CFB" w:rsidRPr="00332FAD">
        <w:rPr>
          <w:rFonts w:cs="Arial"/>
        </w:rPr>
        <w:t>LANL</w:t>
      </w:r>
      <w:r w:rsidRPr="00332FAD">
        <w:rPr>
          <w:rFonts w:cs="Arial"/>
        </w:rPr>
        <w:t xml:space="preserve"> approval, identifying location, duration and magnitude of </w:t>
      </w:r>
      <w:r w:rsidR="00116D9E" w:rsidRPr="00332FAD">
        <w:rPr>
          <w:rFonts w:cs="Arial"/>
        </w:rPr>
        <w:t>construction load</w:t>
      </w:r>
      <w:r w:rsidRPr="00332FAD">
        <w:rPr>
          <w:rFonts w:cs="Arial"/>
        </w:rPr>
        <w:t>, prior to placement of load, that:</w:t>
      </w:r>
    </w:p>
    <w:p w:rsidR="00CC5CED" w:rsidRPr="00332FAD" w:rsidRDefault="0033387A" w:rsidP="006303AC">
      <w:pPr>
        <w:numPr>
          <w:ilvl w:val="5"/>
          <w:numId w:val="113"/>
        </w:numPr>
        <w:tabs>
          <w:tab w:val="left" w:pos="3600"/>
        </w:tabs>
        <w:spacing w:after="180" w:line="240" w:lineRule="auto"/>
        <w:ind w:left="3600" w:hanging="720"/>
        <w:rPr>
          <w:rFonts w:cs="Arial"/>
        </w:rPr>
      </w:pPr>
      <w:r w:rsidRPr="00332FAD">
        <w:rPr>
          <w:rFonts w:cs="Arial"/>
        </w:rPr>
        <w:t xml:space="preserve">Exceeds the design loads (identified on the construction </w:t>
      </w:r>
      <w:r w:rsidR="00FB483D" w:rsidRPr="00332FAD">
        <w:rPr>
          <w:rFonts w:cs="Arial"/>
        </w:rPr>
        <w:t>Drawing</w:t>
      </w:r>
      <w:r w:rsidRPr="00332FAD">
        <w:rPr>
          <w:rFonts w:cs="Arial"/>
        </w:rPr>
        <w:t xml:space="preserve">s) for concrete that has achieved its design strength </w:t>
      </w:r>
      <w:r w:rsidR="00CC5CED" w:rsidRPr="00332FAD">
        <w:rPr>
          <w:rFonts w:cs="Arial"/>
        </w:rPr>
        <w:t>a</w:t>
      </w:r>
      <w:r w:rsidR="00116D9E" w:rsidRPr="00332FAD">
        <w:rPr>
          <w:rFonts w:cs="Arial"/>
        </w:rPr>
        <w:t>n</w:t>
      </w:r>
      <w:r w:rsidR="00CC5CED" w:rsidRPr="00332FAD">
        <w:rPr>
          <w:rFonts w:cs="Arial"/>
        </w:rPr>
        <w:t>d</w:t>
      </w:r>
      <w:r w:rsidR="00116D9E" w:rsidRPr="00332FAD">
        <w:rPr>
          <w:rFonts w:cs="Arial"/>
        </w:rPr>
        <w:t xml:space="preserve"> the </w:t>
      </w:r>
      <w:r w:rsidR="00CC5CED" w:rsidRPr="00332FAD">
        <w:rPr>
          <w:rFonts w:cs="Arial"/>
        </w:rPr>
        <w:t xml:space="preserve">structure is </w:t>
      </w:r>
      <w:r w:rsidR="00116D9E" w:rsidRPr="00332FAD">
        <w:rPr>
          <w:rFonts w:cs="Arial"/>
        </w:rPr>
        <w:t>complete</w:t>
      </w:r>
      <w:r w:rsidR="00CC5CED" w:rsidRPr="00332FAD">
        <w:rPr>
          <w:rFonts w:cs="Arial"/>
        </w:rPr>
        <w:t xml:space="preserve"> and </w:t>
      </w:r>
      <w:r w:rsidR="00116D9E" w:rsidRPr="00332FAD">
        <w:rPr>
          <w:rFonts w:cs="Arial"/>
        </w:rPr>
        <w:t>self-supporting</w:t>
      </w:r>
      <w:r w:rsidR="00CC5CED" w:rsidRPr="00332FAD">
        <w:rPr>
          <w:rFonts w:cs="Arial"/>
        </w:rPr>
        <w:t>, and</w:t>
      </w:r>
      <w:r w:rsidR="00327C05" w:rsidRPr="00332FAD">
        <w:rPr>
          <w:rFonts w:cs="Arial"/>
        </w:rPr>
        <w:t>/</w:t>
      </w:r>
      <w:r w:rsidR="00CC5CED" w:rsidRPr="00332FAD">
        <w:rPr>
          <w:rFonts w:cs="Arial"/>
        </w:rPr>
        <w:t>or</w:t>
      </w:r>
    </w:p>
    <w:p w:rsidR="00116D9E" w:rsidRPr="00332FAD" w:rsidRDefault="00CC5CED" w:rsidP="006303AC">
      <w:pPr>
        <w:numPr>
          <w:ilvl w:val="5"/>
          <w:numId w:val="113"/>
        </w:numPr>
        <w:tabs>
          <w:tab w:val="left" w:pos="3600"/>
        </w:tabs>
        <w:spacing w:after="180" w:line="240" w:lineRule="auto"/>
        <w:ind w:left="3600" w:hanging="720"/>
        <w:rPr>
          <w:rFonts w:cs="Arial"/>
        </w:rPr>
      </w:pPr>
      <w:r w:rsidRPr="00332FAD">
        <w:rPr>
          <w:rFonts w:cs="Arial"/>
        </w:rPr>
        <w:lastRenderedPageBreak/>
        <w:t>A</w:t>
      </w:r>
      <w:r w:rsidR="00116D9E" w:rsidRPr="00332FAD">
        <w:rPr>
          <w:rFonts w:cs="Arial"/>
        </w:rPr>
        <w:t xml:space="preserve">ny construction loading on </w:t>
      </w:r>
      <w:r w:rsidRPr="00332FAD">
        <w:rPr>
          <w:rFonts w:cs="Arial"/>
        </w:rPr>
        <w:t xml:space="preserve">the structure prior to concrete </w:t>
      </w:r>
      <w:r w:rsidR="00E44E7F" w:rsidRPr="00332FAD">
        <w:rPr>
          <w:rFonts w:cs="Arial"/>
        </w:rPr>
        <w:t>achiev</w:t>
      </w:r>
      <w:r w:rsidRPr="00332FAD">
        <w:rPr>
          <w:rFonts w:cs="Arial"/>
        </w:rPr>
        <w:t>ing 100% of it compressive design strength, or if the structure is incomplete and not completely self-supporting.</w:t>
      </w:r>
      <w:r w:rsidR="00E44E7F" w:rsidRPr="00332FAD">
        <w:rPr>
          <w:rFonts w:cs="Arial"/>
        </w:rPr>
        <w:t xml:space="preserve">  </w:t>
      </w:r>
    </w:p>
    <w:p w:rsidR="00533CEF" w:rsidRPr="00332FAD" w:rsidRDefault="00894DAA" w:rsidP="00DA1886">
      <w:pPr>
        <w:numPr>
          <w:ilvl w:val="4"/>
          <w:numId w:val="14"/>
        </w:numPr>
        <w:tabs>
          <w:tab w:val="left" w:pos="2880"/>
        </w:tabs>
        <w:spacing w:after="180" w:line="240" w:lineRule="auto"/>
        <w:ind w:left="2880"/>
        <w:rPr>
          <w:rFonts w:cs="Arial"/>
        </w:rPr>
      </w:pPr>
      <w:r w:rsidRPr="00332FAD">
        <w:rPr>
          <w:rFonts w:cs="Arial"/>
        </w:rPr>
        <w:t>Subcontractor Cold-Weather Plan</w:t>
      </w:r>
      <w:r w:rsidR="00533CEF" w:rsidRPr="00332FAD">
        <w:rPr>
          <w:rFonts w:cs="Arial"/>
        </w:rPr>
        <w:t>.</w:t>
      </w:r>
    </w:p>
    <w:p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Subcontractor Hot-Weather Plan.</w:t>
      </w:r>
    </w:p>
    <w:p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Description of conveying equipment.</w:t>
      </w:r>
    </w:p>
    <w:p w:rsidR="009752C3" w:rsidRPr="00332FAD" w:rsidRDefault="00894DAA" w:rsidP="00DA1886">
      <w:pPr>
        <w:numPr>
          <w:ilvl w:val="4"/>
          <w:numId w:val="14"/>
        </w:numPr>
        <w:tabs>
          <w:tab w:val="left" w:pos="2880"/>
        </w:tabs>
        <w:spacing w:after="180" w:line="240" w:lineRule="auto"/>
        <w:ind w:left="2880"/>
        <w:rPr>
          <w:rFonts w:cs="Arial"/>
        </w:rPr>
      </w:pPr>
      <w:r w:rsidRPr="00332FAD">
        <w:rPr>
          <w:rFonts w:cs="Arial"/>
        </w:rPr>
        <w:t>Subcontractor hazar</w:t>
      </w:r>
      <w:r w:rsidR="009752C3" w:rsidRPr="00332FAD">
        <w:rPr>
          <w:rFonts w:cs="Arial"/>
        </w:rPr>
        <w:t>dous/inclement</w:t>
      </w:r>
      <w:r w:rsidR="002D7E35" w:rsidRPr="00332FAD">
        <w:rPr>
          <w:rFonts w:cs="Arial"/>
        </w:rPr>
        <w:t>/wet</w:t>
      </w:r>
      <w:r w:rsidR="009752C3" w:rsidRPr="00332FAD">
        <w:rPr>
          <w:rFonts w:cs="Arial"/>
        </w:rPr>
        <w:t xml:space="preserve"> weather placement protection plan.</w:t>
      </w:r>
    </w:p>
    <w:p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Method of measuring concrete surface temperature changes.</w:t>
      </w:r>
    </w:p>
    <w:p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Method for removal of stains, rust, efflorescence, and surface deposits.</w:t>
      </w:r>
    </w:p>
    <w:p w:rsidR="00F5121A" w:rsidRPr="00332FAD" w:rsidRDefault="00F5121A" w:rsidP="00DA1886">
      <w:pPr>
        <w:numPr>
          <w:ilvl w:val="4"/>
          <w:numId w:val="14"/>
        </w:numPr>
        <w:tabs>
          <w:tab w:val="left" w:pos="2880"/>
        </w:tabs>
        <w:spacing w:after="180" w:line="240" w:lineRule="auto"/>
        <w:ind w:left="2880"/>
        <w:rPr>
          <w:rFonts w:cs="Arial"/>
        </w:rPr>
      </w:pPr>
      <w:r w:rsidRPr="00332FAD">
        <w:rPr>
          <w:rFonts w:cs="Arial"/>
        </w:rPr>
        <w:t xml:space="preserve">Qualifications of finishing Subcontractor and flatwork finishers (ACI flatwork certification). The supervisor for the </w:t>
      </w:r>
      <w:r w:rsidR="007D3940" w:rsidRPr="00332FAD">
        <w:rPr>
          <w:rFonts w:cs="Arial"/>
        </w:rPr>
        <w:t xml:space="preserve">Subcontractor </w:t>
      </w:r>
      <w:r w:rsidRPr="00332FAD">
        <w:rPr>
          <w:rFonts w:cs="Arial"/>
        </w:rPr>
        <w:t>responsible for the concrete finishing (or at least one finisher) must have a current ACI-flatwork certification.</w:t>
      </w:r>
    </w:p>
    <w:p w:rsidR="00F5121A" w:rsidRPr="00332FAD" w:rsidRDefault="00D80CEA" w:rsidP="00DA1886">
      <w:pPr>
        <w:numPr>
          <w:ilvl w:val="4"/>
          <w:numId w:val="14"/>
        </w:numPr>
        <w:tabs>
          <w:tab w:val="left" w:pos="2880"/>
        </w:tabs>
        <w:spacing w:after="180" w:line="240" w:lineRule="auto"/>
        <w:ind w:left="2880"/>
        <w:rPr>
          <w:rFonts w:cs="Arial"/>
        </w:rPr>
      </w:pPr>
      <w:r w:rsidRPr="00332FAD">
        <w:rPr>
          <w:rFonts w:cs="Arial"/>
        </w:rPr>
        <w:t>One legible copy of the batch ticket for each load of concrete.  Information on the batch ticket shall include (but not necessarily limit</w:t>
      </w:r>
      <w:r w:rsidR="000A650B" w:rsidRPr="00332FAD">
        <w:rPr>
          <w:rFonts w:cs="Arial"/>
        </w:rPr>
        <w:t>e</w:t>
      </w:r>
      <w:r w:rsidRPr="00332FAD">
        <w:rPr>
          <w:rFonts w:cs="Arial"/>
        </w:rPr>
        <w:t>d to) the following:</w:t>
      </w:r>
    </w:p>
    <w:p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Name of ready-mix batch plant</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Serial number of ticket</w:t>
      </w:r>
    </w:p>
    <w:p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Date</w:t>
      </w:r>
    </w:p>
    <w:p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Truck number</w:t>
      </w:r>
    </w:p>
    <w:p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Name of purchaser</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Specific designation of job (name and </w:t>
      </w:r>
      <w:r w:rsidR="00650965" w:rsidRPr="00332FAD">
        <w:rPr>
          <w:rFonts w:cs="Arial"/>
        </w:rPr>
        <w:t>location)</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Specific class or designation (design mix number) of the concrete in conformance with that</w:t>
      </w:r>
      <w:r w:rsidR="00650965" w:rsidRPr="00332FAD">
        <w:rPr>
          <w:rFonts w:cs="Arial"/>
        </w:rPr>
        <w:t xml:space="preserve"> employed </w:t>
      </w:r>
      <w:r w:rsidR="00B96773" w:rsidRPr="00332FAD">
        <w:rPr>
          <w:rFonts w:cs="Arial"/>
        </w:rPr>
        <w:t>herein</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Amount of concrete in cubic yards</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Time loaded or of first </w:t>
      </w:r>
      <w:r w:rsidR="00650965" w:rsidRPr="00332FAD">
        <w:rPr>
          <w:rFonts w:cs="Arial"/>
        </w:rPr>
        <w:t>mixing of cement and aggregates</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Reading of revolution counter </w:t>
      </w:r>
      <w:r w:rsidR="00650965" w:rsidRPr="00332FAD">
        <w:rPr>
          <w:rFonts w:cs="Arial"/>
        </w:rPr>
        <w:t>at the first addition of water</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Type </w:t>
      </w:r>
      <w:r w:rsidR="00650965" w:rsidRPr="00332FAD">
        <w:rPr>
          <w:rFonts w:cs="Arial"/>
        </w:rPr>
        <w:t>and brand, and amount of cement</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Type and b</w:t>
      </w:r>
      <w:r w:rsidR="00650965" w:rsidRPr="00332FAD">
        <w:rPr>
          <w:rFonts w:cs="Arial"/>
        </w:rPr>
        <w:t>rand, and amount of admixtures</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Class, brand, and amount of coal fly ash, raw or calcined natural pozzolans, grade, brand and amount of groun</w:t>
      </w:r>
      <w:r w:rsidR="00650965" w:rsidRPr="00332FAD">
        <w:rPr>
          <w:rFonts w:cs="Arial"/>
        </w:rPr>
        <w:t>d granulated blast-furnace slag</w:t>
      </w:r>
    </w:p>
    <w:p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lastRenderedPageBreak/>
        <w:t>Maximum size of aggregate</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Weigh</w:t>
      </w:r>
      <w:r w:rsidR="00650965" w:rsidRPr="00332FAD">
        <w:rPr>
          <w:rFonts w:cs="Arial"/>
        </w:rPr>
        <w:t>ts of fine and coarse aggregate</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Ingredients certifie</w:t>
      </w:r>
      <w:r w:rsidR="00650965" w:rsidRPr="00332FAD">
        <w:rPr>
          <w:rFonts w:cs="Arial"/>
        </w:rPr>
        <w:t>d as being previously approved</w:t>
      </w:r>
    </w:p>
    <w:p w:rsidR="00D80CEA" w:rsidRPr="00332FAD" w:rsidRDefault="000A650B" w:rsidP="009E4534">
      <w:pPr>
        <w:numPr>
          <w:ilvl w:val="5"/>
          <w:numId w:val="15"/>
        </w:numPr>
        <w:tabs>
          <w:tab w:val="left" w:pos="3600"/>
        </w:tabs>
        <w:spacing w:after="180" w:line="240" w:lineRule="auto"/>
        <w:ind w:left="3600" w:hanging="720"/>
        <w:rPr>
          <w:rFonts w:cs="Arial"/>
        </w:rPr>
      </w:pPr>
      <w:r w:rsidRPr="00332FAD">
        <w:rPr>
          <w:rFonts w:cs="Arial"/>
        </w:rPr>
        <w:t>Water</w:t>
      </w:r>
      <w:r w:rsidR="00D80CEA" w:rsidRPr="00332FAD">
        <w:rPr>
          <w:rFonts w:cs="Arial"/>
        </w:rPr>
        <w:t>/c</w:t>
      </w:r>
      <w:r w:rsidR="00E70CE2" w:rsidRPr="00332FAD">
        <w:rPr>
          <w:rFonts w:cs="Arial"/>
        </w:rPr>
        <w:t>ementitious</w:t>
      </w:r>
      <w:r w:rsidR="00D80CEA" w:rsidRPr="00332FAD">
        <w:rPr>
          <w:rFonts w:cs="Arial"/>
        </w:rPr>
        <w:t xml:space="preserve"> </w:t>
      </w:r>
      <w:r w:rsidR="00E70CE2" w:rsidRPr="00332FAD">
        <w:rPr>
          <w:rFonts w:cs="Arial"/>
        </w:rPr>
        <w:t xml:space="preserve">material </w:t>
      </w:r>
      <w:r w:rsidR="00D80CEA" w:rsidRPr="00332FAD">
        <w:rPr>
          <w:rFonts w:cs="Arial"/>
        </w:rPr>
        <w:t>ratio</w:t>
      </w:r>
    </w:p>
    <w:p w:rsidR="0046006A" w:rsidRPr="00332FAD" w:rsidRDefault="0046006A" w:rsidP="009E4534">
      <w:pPr>
        <w:numPr>
          <w:ilvl w:val="5"/>
          <w:numId w:val="15"/>
        </w:numPr>
        <w:tabs>
          <w:tab w:val="left" w:pos="3600"/>
        </w:tabs>
        <w:spacing w:after="180" w:line="240" w:lineRule="auto"/>
        <w:ind w:left="3600" w:hanging="720"/>
        <w:rPr>
          <w:rFonts w:cs="Arial"/>
        </w:rPr>
      </w:pPr>
      <w:r w:rsidRPr="00332FAD">
        <w:rPr>
          <w:rFonts w:cs="Arial"/>
        </w:rPr>
        <w:t>Daily fine and co</w:t>
      </w:r>
      <w:r w:rsidR="00650965" w:rsidRPr="00332FAD">
        <w:rPr>
          <w:rFonts w:cs="Arial"/>
        </w:rPr>
        <w:t>arse aggregate moisture content</w:t>
      </w:r>
    </w:p>
    <w:p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Amount of water that can be added at the jobsite without exceeding the </w:t>
      </w:r>
      <w:r w:rsidR="00895C03" w:rsidRPr="00332FAD">
        <w:rPr>
          <w:rFonts w:cs="Arial"/>
        </w:rPr>
        <w:t>w</w:t>
      </w:r>
      <w:r w:rsidR="000A650B" w:rsidRPr="00332FAD">
        <w:rPr>
          <w:rFonts w:cs="Arial"/>
        </w:rPr>
        <w:t>ater</w:t>
      </w:r>
      <w:r w:rsidR="00E70CE2" w:rsidRPr="00332FAD">
        <w:rPr>
          <w:rFonts w:cs="Arial"/>
        </w:rPr>
        <w:t xml:space="preserve">/cementitious material </w:t>
      </w:r>
      <w:r w:rsidR="00650965" w:rsidRPr="00332FAD">
        <w:rPr>
          <w:rFonts w:cs="Arial"/>
        </w:rPr>
        <w:t>ratio</w:t>
      </w:r>
    </w:p>
    <w:p w:rsidR="00DE19F8" w:rsidRPr="00332FAD" w:rsidRDefault="0046006A" w:rsidP="009E4534">
      <w:pPr>
        <w:numPr>
          <w:ilvl w:val="5"/>
          <w:numId w:val="15"/>
        </w:numPr>
        <w:tabs>
          <w:tab w:val="left" w:pos="3600"/>
        </w:tabs>
        <w:spacing w:after="180" w:line="240" w:lineRule="auto"/>
        <w:ind w:left="3600" w:hanging="720"/>
        <w:rPr>
          <w:rFonts w:cs="Arial"/>
        </w:rPr>
      </w:pPr>
      <w:r w:rsidRPr="00332FAD">
        <w:rPr>
          <w:rFonts w:cs="Arial"/>
        </w:rPr>
        <w:t xml:space="preserve">Water added by receiver of concrete and his initials. </w:t>
      </w:r>
    </w:p>
    <w:p w:rsidR="0046006A" w:rsidRPr="00332FAD" w:rsidRDefault="0046006A" w:rsidP="00DA1886">
      <w:pPr>
        <w:tabs>
          <w:tab w:val="left" w:pos="3420"/>
        </w:tabs>
        <w:spacing w:after="180" w:line="240" w:lineRule="auto"/>
        <w:ind w:left="2880" w:firstLine="0"/>
        <w:rPr>
          <w:rFonts w:cs="Arial"/>
        </w:rPr>
      </w:pPr>
      <w:r w:rsidRPr="00332FAD">
        <w:rPr>
          <w:rFonts w:cs="Arial"/>
        </w:rPr>
        <w:t xml:space="preserve">Note: any water added to the truck must also be witnessed by the LANL </w:t>
      </w:r>
      <w:r w:rsidR="00236BA9" w:rsidRPr="00332FAD">
        <w:rPr>
          <w:rFonts w:cs="Arial"/>
        </w:rPr>
        <w:t>F</w:t>
      </w:r>
      <w:r w:rsidRPr="00332FAD">
        <w:rPr>
          <w:rFonts w:cs="Arial"/>
        </w:rPr>
        <w:t xml:space="preserve">ield </w:t>
      </w:r>
      <w:r w:rsidR="00236BA9" w:rsidRPr="00332FAD">
        <w:rPr>
          <w:rFonts w:cs="Arial"/>
        </w:rPr>
        <w:t>E</w:t>
      </w:r>
      <w:r w:rsidRPr="00332FAD">
        <w:rPr>
          <w:rFonts w:cs="Arial"/>
        </w:rPr>
        <w:t xml:space="preserve">ngineer or </w:t>
      </w:r>
      <w:r w:rsidR="00236BA9" w:rsidRPr="00332FAD">
        <w:rPr>
          <w:rFonts w:cs="Arial"/>
        </w:rPr>
        <w:t>I</w:t>
      </w:r>
      <w:r w:rsidRPr="00332FAD">
        <w:rPr>
          <w:rFonts w:cs="Arial"/>
        </w:rPr>
        <w:t>nspector.</w:t>
      </w:r>
    </w:p>
    <w:p w:rsidR="007350D8" w:rsidRPr="009E4534" w:rsidRDefault="007350D8" w:rsidP="009E4534">
      <w:pPr>
        <w:pStyle w:val="ListParagraph"/>
        <w:numPr>
          <w:ilvl w:val="4"/>
          <w:numId w:val="14"/>
        </w:numPr>
        <w:tabs>
          <w:tab w:val="left" w:pos="2880"/>
        </w:tabs>
        <w:spacing w:after="180" w:line="240" w:lineRule="auto"/>
        <w:ind w:left="2880"/>
        <w:rPr>
          <w:rFonts w:cs="Arial"/>
        </w:rPr>
      </w:pPr>
      <w:r w:rsidRPr="009E4534">
        <w:rPr>
          <w:rFonts w:cs="Arial"/>
        </w:rPr>
        <w:t xml:space="preserve">Documentation proving compliance with the </w:t>
      </w:r>
      <w:r w:rsidR="00AB47B5" w:rsidRPr="009E4534">
        <w:rPr>
          <w:rFonts w:cs="Arial"/>
        </w:rPr>
        <w:t>LANL-</w:t>
      </w:r>
      <w:r w:rsidRPr="009E4534">
        <w:rPr>
          <w:rFonts w:cs="Arial"/>
        </w:rPr>
        <w:t>approved mix design, this shall include:</w:t>
      </w:r>
    </w:p>
    <w:p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350D8" w:rsidRPr="009E4534">
        <w:rPr>
          <w:rFonts w:cs="Arial"/>
        </w:rPr>
        <w:t>s and/or CoCs for aggregates</w:t>
      </w:r>
    </w:p>
    <w:p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350D8" w:rsidRPr="009E4534">
        <w:rPr>
          <w:rFonts w:cs="Arial"/>
        </w:rPr>
        <w:t xml:space="preserve">s for </w:t>
      </w:r>
      <w:r w:rsidR="00AA2289" w:rsidRPr="009E4534">
        <w:rPr>
          <w:rFonts w:cs="Arial"/>
        </w:rPr>
        <w:t>c</w:t>
      </w:r>
      <w:r w:rsidR="007350D8" w:rsidRPr="009E4534">
        <w:rPr>
          <w:rFonts w:cs="Arial"/>
        </w:rPr>
        <w:t xml:space="preserve">ement </w:t>
      </w:r>
    </w:p>
    <w:p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350D8" w:rsidRPr="009E4534">
        <w:rPr>
          <w:rFonts w:cs="Arial"/>
        </w:rPr>
        <w:t xml:space="preserve">s and/or CoCs for </w:t>
      </w:r>
      <w:r w:rsidR="00AA2289" w:rsidRPr="009E4534">
        <w:rPr>
          <w:rFonts w:cs="Arial"/>
        </w:rPr>
        <w:t>f</w:t>
      </w:r>
      <w:r w:rsidR="007350D8" w:rsidRPr="009E4534">
        <w:rPr>
          <w:rFonts w:cs="Arial"/>
        </w:rPr>
        <w:t xml:space="preserve">ly </w:t>
      </w:r>
      <w:r w:rsidR="00AA2289" w:rsidRPr="009E4534">
        <w:rPr>
          <w:rFonts w:cs="Arial"/>
        </w:rPr>
        <w:t>a</w:t>
      </w:r>
      <w:r w:rsidR="007350D8" w:rsidRPr="009E4534">
        <w:rPr>
          <w:rFonts w:cs="Arial"/>
        </w:rPr>
        <w:t>sh</w:t>
      </w:r>
    </w:p>
    <w:p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D3940" w:rsidRPr="009E4534">
        <w:rPr>
          <w:rFonts w:cs="Arial"/>
        </w:rPr>
        <w:t>s and/or Co</w:t>
      </w:r>
      <w:r w:rsidR="007350D8" w:rsidRPr="009E4534">
        <w:rPr>
          <w:rFonts w:cs="Arial"/>
        </w:rPr>
        <w:t>Cs for all admixtures</w:t>
      </w:r>
    </w:p>
    <w:p w:rsidR="006C0D36" w:rsidRPr="009E4534" w:rsidRDefault="006C0D36"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A CoC prior to the initial delivery that confirms the source of the constituents</w:t>
      </w:r>
      <w:r w:rsidR="001E720B" w:rsidRPr="009E4534">
        <w:rPr>
          <w:rFonts w:cs="Arial"/>
        </w:rPr>
        <w:t xml:space="preserve"> and stating that tests confirm compliance</w:t>
      </w:r>
      <w:r w:rsidRPr="009E4534">
        <w:rPr>
          <w:rFonts w:cs="Arial"/>
        </w:rPr>
        <w:t xml:space="preserve"> and that these sources are the same for the mix design testing and the delivered mix.  </w:t>
      </w:r>
    </w:p>
    <w:p w:rsidR="00EA73DA" w:rsidRPr="00332FAD" w:rsidRDefault="007350D8" w:rsidP="00DA1886">
      <w:pPr>
        <w:spacing w:after="0" w:line="240" w:lineRule="auto"/>
        <w:ind w:left="0" w:firstLine="0"/>
        <w:rPr>
          <w:rFonts w:cs="Arial"/>
          <w:color w:val="000000" w:themeColor="text1"/>
        </w:rPr>
      </w:pPr>
      <w:r w:rsidRPr="00332FAD">
        <w:rPr>
          <w:rFonts w:cs="Arial"/>
        </w:rPr>
        <w:tab/>
      </w:r>
      <w:r w:rsidR="00EA73DA" w:rsidRPr="00332FAD">
        <w:rPr>
          <w:rFonts w:cs="Arial"/>
          <w:color w:val="000000" w:themeColor="text1"/>
        </w:rPr>
        <w:t>*************************************************************************************************************</w:t>
      </w:r>
      <w:r w:rsidR="00EA73DA" w:rsidRPr="00332FAD">
        <w:rPr>
          <w:rFonts w:cs="Arial"/>
          <w:color w:val="000000" w:themeColor="text1"/>
        </w:rPr>
        <w:br/>
        <w:t xml:space="preserve">Delete the following “Mass-concrete submittals” if Pre-Approved Concrete Mixture Design 5000-8E is to be used.  </w:t>
      </w:r>
      <w:r w:rsidR="00287F02" w:rsidRPr="00332FAD">
        <w:rPr>
          <w:rFonts w:cs="Arial"/>
          <w:color w:val="000000" w:themeColor="text1"/>
        </w:rPr>
        <w:t>Also delete</w:t>
      </w:r>
      <w:r w:rsidR="002E7FAF" w:rsidRPr="00332FAD">
        <w:rPr>
          <w:rFonts w:cs="Arial"/>
          <w:color w:val="000000" w:themeColor="text1"/>
        </w:rPr>
        <w:t xml:space="preserve"> if </w:t>
      </w:r>
      <w:r w:rsidR="00EA73DA" w:rsidRPr="00332FAD">
        <w:rPr>
          <w:rFonts w:cs="Arial"/>
          <w:color w:val="000000" w:themeColor="text1"/>
        </w:rPr>
        <w:t xml:space="preserve">Pre-Approved Concrete Mixture Design 5000-4N </w:t>
      </w:r>
      <w:r w:rsidR="002E7FAF" w:rsidRPr="00332FAD">
        <w:rPr>
          <w:rFonts w:cs="Arial"/>
          <w:color w:val="000000" w:themeColor="text1"/>
        </w:rPr>
        <w:t xml:space="preserve">is to be used provided that mass concrete isn’t applicable (per the author note associated with the last para. </w:t>
      </w:r>
      <w:r w:rsidR="00EA73DA" w:rsidRPr="00332FAD">
        <w:rPr>
          <w:rFonts w:cs="Arial"/>
          <w:color w:val="000000" w:themeColor="text1"/>
        </w:rPr>
        <w:t xml:space="preserve">under </w:t>
      </w:r>
      <w:r w:rsidR="00EA73DA" w:rsidRPr="00332FAD">
        <w:rPr>
          <w:rFonts w:cs="Arial"/>
        </w:rPr>
        <w:t>CONCRETE QUALITY, MIXING, AND PLACING</w:t>
      </w:r>
      <w:r w:rsidR="002E7FAF" w:rsidRPr="00332FAD">
        <w:rPr>
          <w:rFonts w:cs="Arial"/>
        </w:rPr>
        <w:t xml:space="preserve"> in Part 2</w:t>
      </w:r>
      <w:r w:rsidR="00EA73DA" w:rsidRPr="00332FAD">
        <w:rPr>
          <w:rFonts w:cs="Arial"/>
          <w:color w:val="000000" w:themeColor="text1"/>
        </w:rPr>
        <w:t xml:space="preserve">). </w:t>
      </w:r>
    </w:p>
    <w:p w:rsidR="00EA73DA" w:rsidRPr="00332FAD" w:rsidRDefault="00EA73DA" w:rsidP="00DA1886">
      <w:pPr>
        <w:spacing w:after="180" w:line="240" w:lineRule="auto"/>
        <w:ind w:left="0" w:firstLine="0"/>
        <w:rPr>
          <w:rFonts w:cs="Arial"/>
          <w:color w:val="000000" w:themeColor="text1"/>
        </w:rPr>
      </w:pPr>
      <w:r w:rsidRPr="00332FAD">
        <w:rPr>
          <w:rFonts w:cs="Arial"/>
          <w:color w:val="000000" w:themeColor="text1"/>
        </w:rPr>
        <w:t>*************************************************************************************************************</w:t>
      </w:r>
    </w:p>
    <w:p w:rsidR="00946985" w:rsidRPr="009E4534" w:rsidRDefault="0054438B" w:rsidP="009E4534">
      <w:pPr>
        <w:pStyle w:val="ListParagraph"/>
        <w:numPr>
          <w:ilvl w:val="4"/>
          <w:numId w:val="14"/>
        </w:numPr>
        <w:tabs>
          <w:tab w:val="left" w:pos="2880"/>
        </w:tabs>
        <w:spacing w:after="180" w:line="240" w:lineRule="auto"/>
        <w:ind w:left="2880"/>
        <w:rPr>
          <w:rFonts w:cs="Arial"/>
        </w:rPr>
      </w:pPr>
      <w:r w:rsidRPr="009E4534">
        <w:rPr>
          <w:rFonts w:cs="Arial"/>
        </w:rPr>
        <w:t xml:space="preserve">Mass </w:t>
      </w:r>
      <w:r w:rsidR="00641A9A" w:rsidRPr="009E4534">
        <w:rPr>
          <w:rFonts w:cs="Arial"/>
        </w:rPr>
        <w:t>c</w:t>
      </w:r>
      <w:r w:rsidRPr="009E4534">
        <w:rPr>
          <w:rFonts w:cs="Arial"/>
        </w:rPr>
        <w:t>oncrete: If concrete is identified as mass concrete the Subcontractor shall submit a thermal control plan for each mass concrete placement. Unless otherwise specified or permitted, the thermal control plan shall include following items:</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Calculated or measured adiabatic temperature rise of concrete;</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Upper limit for concrete temperature at time of placement;</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specific measures and equipment that will be used to ensure maximum temperature in placement will not exceed specified maximum temperature limit;</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lastRenderedPageBreak/>
        <w:t>Calculated maximum temperature in placement based on expected conditions at time of placement and use of proposed measures to control temperatures;</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specific measures and equipment that will be used to ensure temperature difference will not exceed specified temperature difference limit;</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Calculated maximum temperature difference in placement based on expected conditions at time of placement and use of proposed measures to control temperature differences;</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equipment and procedures that will be used to monitor and log temperatures and temperature differences;</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Drawing showing locations for temperature sensors in placement;</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 xml:space="preserve">Description of format and frequency of providing temperature data to </w:t>
      </w:r>
      <w:r w:rsidR="003C3CFB" w:rsidRPr="00332FAD">
        <w:rPr>
          <w:rFonts w:cs="Arial"/>
        </w:rPr>
        <w:t>LANL</w:t>
      </w:r>
      <w:r w:rsidRPr="00332FAD">
        <w:rPr>
          <w:rFonts w:cs="Arial"/>
        </w:rPr>
        <w:t>;</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measures to address and reduce excessive temperatures and temperature differences, if they occur;</w:t>
      </w:r>
    </w:p>
    <w:p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 xml:space="preserve">Description of curing procedures, including materials and methods, and curing duration; and </w:t>
      </w:r>
    </w:p>
    <w:p w:rsidR="009E4534" w:rsidRDefault="006621A8" w:rsidP="006303AC">
      <w:pPr>
        <w:numPr>
          <w:ilvl w:val="5"/>
          <w:numId w:val="116"/>
        </w:numPr>
        <w:tabs>
          <w:tab w:val="left" w:pos="3600"/>
        </w:tabs>
        <w:spacing w:after="180" w:line="240" w:lineRule="auto"/>
        <w:ind w:left="3600" w:hanging="720"/>
        <w:rPr>
          <w:rFonts w:cs="Arial"/>
        </w:rPr>
      </w:pPr>
      <w:r w:rsidRPr="00332FAD">
        <w:rPr>
          <w:rFonts w:cs="Arial"/>
        </w:rPr>
        <w:t>Description of formwork removal procedures to ensure temperature difference at temporarily-exposed surface will not exceed temperature difference limit, and how curing will be maintained.</w:t>
      </w:r>
    </w:p>
    <w:p w:rsidR="00BC4843" w:rsidRPr="009E4534" w:rsidRDefault="00BC4843" w:rsidP="009E4534">
      <w:pPr>
        <w:pStyle w:val="ListParagraph"/>
        <w:numPr>
          <w:ilvl w:val="4"/>
          <w:numId w:val="14"/>
        </w:numPr>
        <w:tabs>
          <w:tab w:val="left" w:pos="2880"/>
        </w:tabs>
        <w:spacing w:after="180" w:line="240" w:lineRule="auto"/>
        <w:ind w:left="2880"/>
        <w:contextualSpacing w:val="0"/>
        <w:rPr>
          <w:rFonts w:cs="Arial"/>
        </w:rPr>
      </w:pPr>
      <w:r w:rsidRPr="009E4534">
        <w:rPr>
          <w:rFonts w:cs="Arial"/>
        </w:rPr>
        <w:t>Scrub coat (for repair of surface defects other than tie holes)</w:t>
      </w:r>
    </w:p>
    <w:p w:rsidR="00BC4843" w:rsidRPr="009E4534" w:rsidRDefault="00BC4843" w:rsidP="006303AC">
      <w:pPr>
        <w:pStyle w:val="ListParagraph"/>
        <w:numPr>
          <w:ilvl w:val="0"/>
          <w:numId w:val="115"/>
        </w:numPr>
        <w:tabs>
          <w:tab w:val="left" w:pos="3600"/>
        </w:tabs>
        <w:spacing w:after="180" w:line="240" w:lineRule="auto"/>
        <w:ind w:left="3600" w:hanging="720"/>
        <w:contextualSpacing w:val="0"/>
        <w:rPr>
          <w:rFonts w:cs="Arial"/>
        </w:rPr>
      </w:pPr>
      <w:r w:rsidRPr="009E4534">
        <w:rPr>
          <w:rFonts w:cs="Arial"/>
        </w:rPr>
        <w:t>CMTR and/or CoC for sand.</w:t>
      </w:r>
    </w:p>
    <w:p w:rsidR="007656B4" w:rsidRPr="00332FAD" w:rsidRDefault="007656B4" w:rsidP="009E4534">
      <w:pPr>
        <w:pStyle w:val="ListParagraph"/>
        <w:keepNext/>
        <w:numPr>
          <w:ilvl w:val="2"/>
          <w:numId w:val="17"/>
        </w:numPr>
        <w:spacing w:after="180" w:line="240" w:lineRule="auto"/>
        <w:ind w:hanging="720"/>
        <w:contextualSpacing w:val="0"/>
        <w:rPr>
          <w:rFonts w:cs="Arial"/>
        </w:rPr>
      </w:pPr>
      <w:r w:rsidRPr="00332FAD">
        <w:rPr>
          <w:rFonts w:cs="Arial"/>
        </w:rPr>
        <w:t xml:space="preserve">Records:  The </w:t>
      </w:r>
      <w:r w:rsidR="007D3940" w:rsidRPr="00332FAD">
        <w:rPr>
          <w:rFonts w:cs="Arial"/>
        </w:rPr>
        <w:t>S</w:t>
      </w:r>
      <w:r w:rsidRPr="00332FAD">
        <w:rPr>
          <w:rFonts w:cs="Arial"/>
        </w:rPr>
        <w:t>ubcontractor QA</w:t>
      </w:r>
      <w:r w:rsidR="007D3940" w:rsidRPr="00332FAD">
        <w:rPr>
          <w:rFonts w:cs="Arial"/>
        </w:rPr>
        <w:t>P</w:t>
      </w:r>
      <w:r w:rsidRPr="00332FAD">
        <w:rPr>
          <w:rFonts w:cs="Arial"/>
        </w:rPr>
        <w:t xml:space="preserve"> shall address record documentation and shall include the following minimum requirements:</w:t>
      </w:r>
    </w:p>
    <w:p w:rsidR="007656B4" w:rsidRPr="00332FAD" w:rsidRDefault="007656B4" w:rsidP="009E4534">
      <w:pPr>
        <w:numPr>
          <w:ilvl w:val="3"/>
          <w:numId w:val="93"/>
        </w:numPr>
        <w:spacing w:after="180" w:line="240" w:lineRule="auto"/>
        <w:ind w:left="2160" w:hanging="720"/>
        <w:rPr>
          <w:rFonts w:cs="Arial"/>
        </w:rPr>
      </w:pPr>
      <w:r w:rsidRPr="00332FAD">
        <w:rPr>
          <w:rFonts w:cs="Arial"/>
        </w:rPr>
        <w:t xml:space="preserve">Unless </w:t>
      </w:r>
      <w:r w:rsidR="001F4560" w:rsidRPr="00332FAD">
        <w:rPr>
          <w:rFonts w:cs="Arial"/>
        </w:rPr>
        <w:t xml:space="preserve">otherwise </w:t>
      </w:r>
      <w:r w:rsidRPr="00332FAD">
        <w:rPr>
          <w:rFonts w:cs="Arial"/>
        </w:rPr>
        <w:t xml:space="preserve">specified </w:t>
      </w:r>
      <w:r w:rsidR="001F4560" w:rsidRPr="00332FAD">
        <w:rPr>
          <w:rFonts w:cs="Arial"/>
        </w:rPr>
        <w:t>(elsewhere in the Project</w:t>
      </w:r>
      <w:r w:rsidRPr="00332FAD">
        <w:rPr>
          <w:rFonts w:cs="Arial"/>
        </w:rPr>
        <w:t xml:space="preserve"> Specification</w:t>
      </w:r>
      <w:r w:rsidR="001F4560" w:rsidRPr="00332FAD">
        <w:rPr>
          <w:rFonts w:cs="Arial"/>
        </w:rPr>
        <w:t>)</w:t>
      </w:r>
      <w:r w:rsidRPr="00332FAD">
        <w:rPr>
          <w:rFonts w:cs="Arial"/>
        </w:rPr>
        <w:t xml:space="preserve">, within </w:t>
      </w:r>
      <w:r w:rsidR="00CD5AAD" w:rsidRPr="00332FAD">
        <w:rPr>
          <w:rFonts w:cs="Arial"/>
        </w:rPr>
        <w:t>30</w:t>
      </w:r>
      <w:r w:rsidRPr="00332FAD">
        <w:rPr>
          <w:rFonts w:cs="Arial"/>
        </w:rPr>
        <w:t xml:space="preserve"> working days after </w:t>
      </w:r>
      <w:r w:rsidR="0046006A" w:rsidRPr="00332FAD">
        <w:rPr>
          <w:rFonts w:cs="Arial"/>
        </w:rPr>
        <w:t>completion of the work</w:t>
      </w:r>
      <w:r w:rsidR="007639D4" w:rsidRPr="00332FAD">
        <w:rPr>
          <w:rFonts w:cs="Arial"/>
        </w:rPr>
        <w:t>,</w:t>
      </w:r>
      <w:r w:rsidR="0046006A" w:rsidRPr="00332FAD">
        <w:rPr>
          <w:rFonts w:cs="Arial"/>
        </w:rPr>
        <w:t xml:space="preserve"> or as requested by </w:t>
      </w:r>
      <w:r w:rsidR="003C3CFB" w:rsidRPr="00332FAD">
        <w:rPr>
          <w:rFonts w:cs="Arial"/>
        </w:rPr>
        <w:t xml:space="preserve">LANL </w:t>
      </w:r>
      <w:r w:rsidR="0046006A" w:rsidRPr="00332FAD">
        <w:rPr>
          <w:rFonts w:cs="Arial"/>
        </w:rPr>
        <w:t>for any portion or portions of the work,</w:t>
      </w:r>
      <w:r w:rsidRPr="00332FAD">
        <w:rPr>
          <w:rFonts w:cs="Arial"/>
        </w:rPr>
        <w:t xml:space="preserve"> all quality related records generated throughout the order completion pr</w:t>
      </w:r>
      <w:r w:rsidR="00BE1EF1" w:rsidRPr="00332FAD">
        <w:rPr>
          <w:rFonts w:cs="Arial"/>
        </w:rPr>
        <w:t xml:space="preserve">ocess shall be submitted to </w:t>
      </w:r>
      <w:r w:rsidR="003C3CFB" w:rsidRPr="00332FAD">
        <w:rPr>
          <w:rFonts w:cs="Arial"/>
        </w:rPr>
        <w:t xml:space="preserve">LANL </w:t>
      </w:r>
      <w:r w:rsidRPr="00332FAD">
        <w:rPr>
          <w:rFonts w:cs="Arial"/>
        </w:rPr>
        <w:t xml:space="preserve">for inclusion into the permanent </w:t>
      </w:r>
      <w:r w:rsidR="00B96773" w:rsidRPr="00332FAD">
        <w:rPr>
          <w:rFonts w:cs="Arial"/>
        </w:rPr>
        <w:t xml:space="preserve">Project </w:t>
      </w:r>
      <w:r w:rsidRPr="00332FAD">
        <w:rPr>
          <w:rFonts w:cs="Arial"/>
        </w:rPr>
        <w:t xml:space="preserve">record. </w:t>
      </w:r>
      <w:bookmarkStart w:id="1" w:name="OLE_LINK4"/>
      <w:bookmarkStart w:id="2" w:name="OLE_LINK5"/>
      <w:r w:rsidRPr="00332FAD">
        <w:rPr>
          <w:rFonts w:cs="Arial"/>
        </w:rPr>
        <w:t xml:space="preserve">A copy of the records shall be kept </w:t>
      </w:r>
      <w:bookmarkEnd w:id="1"/>
      <w:bookmarkEnd w:id="2"/>
      <w:r w:rsidRPr="00332FAD">
        <w:rPr>
          <w:rFonts w:cs="Arial"/>
        </w:rPr>
        <w:t xml:space="preserve">by the Subcontractor in accordance with </w:t>
      </w:r>
      <w:r w:rsidR="00F748D3" w:rsidRPr="00332FAD">
        <w:rPr>
          <w:rFonts w:cs="Arial"/>
        </w:rPr>
        <w:t>S</w:t>
      </w:r>
      <w:r w:rsidRPr="00332FAD">
        <w:rPr>
          <w:rFonts w:cs="Arial"/>
        </w:rPr>
        <w:t xml:space="preserve">ubcontract requirements.  </w:t>
      </w:r>
    </w:p>
    <w:p w:rsidR="007656B4" w:rsidRPr="00332FAD" w:rsidRDefault="007656B4" w:rsidP="009E4534">
      <w:pPr>
        <w:pStyle w:val="ListParagraph"/>
        <w:numPr>
          <w:ilvl w:val="2"/>
          <w:numId w:val="17"/>
        </w:numPr>
        <w:spacing w:after="180" w:line="240" w:lineRule="auto"/>
        <w:ind w:hanging="720"/>
        <w:contextualSpacing w:val="0"/>
        <w:rPr>
          <w:rFonts w:cs="Arial"/>
        </w:rPr>
      </w:pPr>
      <w:r w:rsidRPr="00332FAD">
        <w:rPr>
          <w:rFonts w:cs="Arial"/>
        </w:rPr>
        <w:t xml:space="preserve">For LANL's records, </w:t>
      </w:r>
      <w:r w:rsidR="00FD4485" w:rsidRPr="00332FAD">
        <w:rPr>
          <w:rFonts w:cs="Arial"/>
        </w:rPr>
        <w:t xml:space="preserve">when not otherwise required herein, </w:t>
      </w:r>
      <w:r w:rsidRPr="00332FAD">
        <w:rPr>
          <w:rFonts w:cs="Arial"/>
        </w:rPr>
        <w:t>submit copies, licenses, certifications, records, inspection reports, releases, jurisdictional settlements, notices, receipts for fee payments, judgments, correspondence, and similar documents, used to establish compliance with standards and regulations that pertain to performance of the Work.</w:t>
      </w:r>
    </w:p>
    <w:p w:rsidR="00EE384C" w:rsidRPr="00332FAD" w:rsidRDefault="00EE384C" w:rsidP="00DA1886">
      <w:pPr>
        <w:keepNext/>
        <w:numPr>
          <w:ilvl w:val="1"/>
          <w:numId w:val="1"/>
        </w:numPr>
        <w:spacing w:after="180" w:line="240" w:lineRule="auto"/>
        <w:ind w:left="720" w:hanging="720"/>
        <w:rPr>
          <w:rFonts w:cs="Arial"/>
        </w:rPr>
      </w:pPr>
      <w:r w:rsidRPr="00332FAD">
        <w:rPr>
          <w:rFonts w:cs="Arial"/>
        </w:rPr>
        <w:lastRenderedPageBreak/>
        <w:t>QUALITY ASSURANCE</w:t>
      </w:r>
    </w:p>
    <w:p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Refer to </w:t>
      </w:r>
      <w:r w:rsidR="00497EBF" w:rsidRPr="00332FAD">
        <w:rPr>
          <w:rFonts w:cs="Arial"/>
        </w:rPr>
        <w:t>S</w:t>
      </w:r>
      <w:r w:rsidRPr="00332FAD">
        <w:rPr>
          <w:rFonts w:cs="Arial"/>
        </w:rPr>
        <w:t>ection 01 4000 for quality requirements.</w:t>
      </w:r>
    </w:p>
    <w:p w:rsidR="00CE7DE3" w:rsidRPr="00332FAD" w:rsidRDefault="00CE7DE3" w:rsidP="00DA1886">
      <w:pPr>
        <w:pStyle w:val="ListParagraph"/>
        <w:numPr>
          <w:ilvl w:val="2"/>
          <w:numId w:val="16"/>
        </w:numPr>
        <w:spacing w:after="180" w:line="240" w:lineRule="auto"/>
        <w:ind w:left="1440" w:hanging="720"/>
        <w:contextualSpacing w:val="0"/>
        <w:rPr>
          <w:rFonts w:cs="Arial"/>
        </w:rPr>
      </w:pPr>
      <w:r w:rsidRPr="00332FAD">
        <w:rPr>
          <w:rFonts w:cs="Arial"/>
        </w:rPr>
        <w:t>Subcontractors shall identify, collect, compile, maintain, and protect complete files and all quality related records for supplied equipment in accordance with their approved QAP.</w:t>
      </w:r>
    </w:p>
    <w:p w:rsidR="00CE7DE3" w:rsidRPr="00332FAD" w:rsidRDefault="00CE7DE3" w:rsidP="00DA1886">
      <w:pPr>
        <w:pStyle w:val="ListParagraph"/>
        <w:numPr>
          <w:ilvl w:val="2"/>
          <w:numId w:val="16"/>
        </w:numPr>
        <w:spacing w:after="180" w:line="240" w:lineRule="auto"/>
        <w:ind w:left="1440" w:hanging="720"/>
        <w:contextualSpacing w:val="0"/>
        <w:rPr>
          <w:rFonts w:cs="Arial"/>
        </w:rPr>
      </w:pPr>
      <w:r w:rsidRPr="00332FAD">
        <w:rPr>
          <w:rFonts w:cs="Arial"/>
        </w:rPr>
        <w:t xml:space="preserve">Records shall be protected by the Subcontractor in a manner compliant with NQA-1 requirements, and shall be made accessible to LANL, throughout the design, procurement, manufacture, test, and shipping processes. </w:t>
      </w:r>
    </w:p>
    <w:p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All safety related material shall be procured as “High Confidence” from a</w:t>
      </w:r>
      <w:r w:rsidR="00670797" w:rsidRPr="00332FAD">
        <w:rPr>
          <w:rFonts w:cs="Arial"/>
        </w:rPr>
        <w:t xml:space="preserve"> LANL-qualified (IESL)</w:t>
      </w:r>
      <w:r w:rsidRPr="00332FAD">
        <w:rPr>
          <w:rFonts w:cs="Arial"/>
        </w:rPr>
        <w:t xml:space="preserve"> supplier </w:t>
      </w:r>
      <w:r w:rsidR="00670797" w:rsidRPr="00332FAD">
        <w:rPr>
          <w:rFonts w:cs="Arial"/>
        </w:rPr>
        <w:t>(</w:t>
      </w:r>
      <w:r w:rsidRPr="00332FAD">
        <w:rPr>
          <w:rFonts w:cs="Arial"/>
        </w:rPr>
        <w:t>meetin</w:t>
      </w:r>
      <w:r w:rsidR="003A732B" w:rsidRPr="00332FAD">
        <w:rPr>
          <w:rFonts w:cs="Arial"/>
        </w:rPr>
        <w:t>g NQA</w:t>
      </w:r>
      <w:r w:rsidR="00F748D3" w:rsidRPr="00332FAD">
        <w:rPr>
          <w:rFonts w:cs="Arial"/>
        </w:rPr>
        <w:t>-1</w:t>
      </w:r>
      <w:r w:rsidR="00670797" w:rsidRPr="00332FAD">
        <w:rPr>
          <w:rFonts w:cs="Arial"/>
        </w:rPr>
        <w:t>)</w:t>
      </w:r>
      <w:r w:rsidRPr="00332FAD">
        <w:rPr>
          <w:rFonts w:cs="Arial"/>
        </w:rPr>
        <w:t xml:space="preserve"> or procured as Commercial Grade Items (CGI) in accordance with</w:t>
      </w:r>
      <w:r w:rsidR="0046006A" w:rsidRPr="00332FAD">
        <w:rPr>
          <w:rFonts w:cs="Arial"/>
        </w:rPr>
        <w:t xml:space="preserve"> NQA-1 Part II Subpart 2.14 and </w:t>
      </w:r>
      <w:r w:rsidR="000A650B" w:rsidRPr="00332FAD">
        <w:rPr>
          <w:rFonts w:cs="Arial"/>
        </w:rPr>
        <w:t>S</w:t>
      </w:r>
      <w:r w:rsidR="008637A6" w:rsidRPr="00332FAD">
        <w:rPr>
          <w:rFonts w:cs="Arial"/>
        </w:rPr>
        <w:t>ub</w:t>
      </w:r>
      <w:r w:rsidRPr="00332FAD">
        <w:rPr>
          <w:rFonts w:cs="Arial"/>
        </w:rPr>
        <w:t>contractor’s QA</w:t>
      </w:r>
      <w:r w:rsidR="007D3940" w:rsidRPr="00332FAD">
        <w:rPr>
          <w:rFonts w:cs="Arial"/>
        </w:rPr>
        <w:t>P</w:t>
      </w:r>
      <w:r w:rsidRPr="00332FAD">
        <w:rPr>
          <w:rFonts w:cs="Arial"/>
        </w:rPr>
        <w:t xml:space="preserve"> </w:t>
      </w:r>
      <w:r w:rsidR="00670797" w:rsidRPr="00332FAD">
        <w:rPr>
          <w:rFonts w:cs="Arial"/>
        </w:rPr>
        <w:t>with a nuclear safety designation</w:t>
      </w:r>
      <w:r w:rsidRPr="00332FAD">
        <w:rPr>
          <w:rFonts w:cs="Arial"/>
        </w:rPr>
        <w:t>.</w:t>
      </w:r>
    </w:p>
    <w:p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 xml:space="preserve">The placement of all concrete </w:t>
      </w:r>
      <w:r w:rsidR="00E527C0">
        <w:rPr>
          <w:rFonts w:cs="Arial"/>
        </w:rPr>
        <w:t xml:space="preserve">(including implementation of hot or cold weather concrete plans) </w:t>
      </w:r>
      <w:r w:rsidRPr="00332FAD">
        <w:rPr>
          <w:rFonts w:cs="Arial"/>
        </w:rPr>
        <w:t xml:space="preserve">and reinforcing shall be </w:t>
      </w:r>
      <w:r w:rsidR="00E527C0">
        <w:rPr>
          <w:rFonts w:cs="Arial"/>
        </w:rPr>
        <w:t xml:space="preserve">performed in accordance with </w:t>
      </w:r>
      <w:r w:rsidRPr="00332FAD">
        <w:rPr>
          <w:rFonts w:cs="Arial"/>
        </w:rPr>
        <w:t>NQA-1</w:t>
      </w:r>
      <w:r w:rsidR="003A732B" w:rsidRPr="00332FAD">
        <w:rPr>
          <w:rFonts w:cs="Arial"/>
        </w:rPr>
        <w:t xml:space="preserve"> </w:t>
      </w:r>
      <w:r w:rsidRPr="00332FAD">
        <w:rPr>
          <w:rFonts w:cs="Arial"/>
        </w:rPr>
        <w:t xml:space="preserve">and Subcontractor’s </w:t>
      </w:r>
      <w:r w:rsidR="006621A8" w:rsidRPr="00332FAD">
        <w:rPr>
          <w:rFonts w:cs="Arial"/>
        </w:rPr>
        <w:t>LANL-</w:t>
      </w:r>
      <w:r w:rsidR="00BF26F0" w:rsidRPr="00332FAD">
        <w:rPr>
          <w:rFonts w:cs="Arial"/>
        </w:rPr>
        <w:t xml:space="preserve">approved </w:t>
      </w:r>
      <w:r w:rsidRPr="00332FAD">
        <w:rPr>
          <w:rFonts w:cs="Arial"/>
        </w:rPr>
        <w:t>QAP.</w:t>
      </w:r>
    </w:p>
    <w:p w:rsidR="00874110" w:rsidRPr="00332FAD" w:rsidRDefault="00874110"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p>
    <w:p w:rsidR="00874110" w:rsidRPr="00332FAD" w:rsidRDefault="00874110"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Edit the following para to indicate the required concrete critical characteristics (CCs) based on the </w:t>
      </w:r>
      <w:r w:rsidR="00FB483D" w:rsidRPr="00332FAD">
        <w:rPr>
          <w:rFonts w:cs="Arial"/>
          <w:color w:val="000000" w:themeColor="text1"/>
        </w:rPr>
        <w:t>Project</w:t>
      </w:r>
      <w:r w:rsidRPr="00332FAD">
        <w:rPr>
          <w:rFonts w:cs="Arial"/>
          <w:color w:val="000000" w:themeColor="text1"/>
        </w:rPr>
        <w:t xml:space="preserve">’s credited safety function.  </w:t>
      </w:r>
    </w:p>
    <w:p w:rsidR="00874110" w:rsidRPr="00332FAD" w:rsidRDefault="00874110"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While the 3 listed CCs will apply to</w:t>
      </w:r>
      <w:r w:rsidR="005720FF" w:rsidRPr="00332FAD">
        <w:rPr>
          <w:rFonts w:cs="Arial"/>
          <w:color w:val="000000" w:themeColor="text1"/>
        </w:rPr>
        <w:t>/</w:t>
      </w:r>
      <w:r w:rsidRPr="00332FAD">
        <w:rPr>
          <w:rFonts w:cs="Arial"/>
          <w:color w:val="000000" w:themeColor="text1"/>
        </w:rPr>
        <w:t xml:space="preserve">for most </w:t>
      </w:r>
      <w:r w:rsidR="00FB483D" w:rsidRPr="00332FAD">
        <w:rPr>
          <w:rFonts w:cs="Arial"/>
          <w:color w:val="000000" w:themeColor="text1"/>
        </w:rPr>
        <w:t>Project</w:t>
      </w:r>
      <w:r w:rsidRPr="00332FAD">
        <w:rPr>
          <w:rFonts w:cs="Arial"/>
          <w:color w:val="000000" w:themeColor="text1"/>
        </w:rPr>
        <w:t xml:space="preserve">s, the EOR is responsible for ensuring these are all that’s necessary and sufficient.  </w:t>
      </w:r>
    </w:p>
    <w:p w:rsidR="00874110" w:rsidRPr="00332FAD" w:rsidRDefault="00874110"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An example of a CC that’s not listed that might be necessary is density (i.e., if a </w:t>
      </w:r>
      <w:r w:rsidR="00FB483D" w:rsidRPr="00332FAD">
        <w:rPr>
          <w:rFonts w:cs="Arial"/>
          <w:color w:val="000000" w:themeColor="text1"/>
        </w:rPr>
        <w:t>Project</w:t>
      </w:r>
      <w:r w:rsidRPr="00332FAD">
        <w:rPr>
          <w:rFonts w:cs="Arial"/>
          <w:color w:val="000000" w:themeColor="text1"/>
        </w:rPr>
        <w:t xml:space="preserve"> requires concrete that has a shielding function). </w:t>
      </w:r>
    </w:p>
    <w:p w:rsidR="00874110" w:rsidRPr="00332FAD" w:rsidRDefault="00874110" w:rsidP="00DA1886">
      <w:pPr>
        <w:spacing w:after="0" w:line="240" w:lineRule="auto"/>
        <w:ind w:left="0" w:firstLine="0"/>
        <w:rPr>
          <w:rFonts w:cs="Arial"/>
        </w:rPr>
      </w:pPr>
      <w:r w:rsidRPr="00332FAD">
        <w:rPr>
          <w:rFonts w:cs="Arial"/>
          <w:color w:val="000000" w:themeColor="text1"/>
        </w:rPr>
        <w:t>*************************************************************************************************************</w:t>
      </w:r>
    </w:p>
    <w:p w:rsidR="00EE384C" w:rsidRPr="00332FAD" w:rsidRDefault="00EE384C" w:rsidP="00DA1886">
      <w:pPr>
        <w:pStyle w:val="ListParagraph"/>
        <w:keepNext/>
        <w:numPr>
          <w:ilvl w:val="2"/>
          <w:numId w:val="16"/>
        </w:numPr>
        <w:spacing w:after="180" w:line="240" w:lineRule="auto"/>
        <w:ind w:left="1440" w:hanging="720"/>
        <w:contextualSpacing w:val="0"/>
        <w:rPr>
          <w:rFonts w:cs="Arial"/>
        </w:rPr>
      </w:pPr>
      <w:r w:rsidRPr="00332FAD">
        <w:rPr>
          <w:rFonts w:cs="Arial"/>
        </w:rPr>
        <w:t xml:space="preserve">Critical </w:t>
      </w:r>
      <w:r w:rsidR="000A650B" w:rsidRPr="00332FAD">
        <w:rPr>
          <w:rFonts w:cs="Arial"/>
        </w:rPr>
        <w:t>c</w:t>
      </w:r>
      <w:r w:rsidRPr="00332FAD">
        <w:rPr>
          <w:rFonts w:cs="Arial"/>
        </w:rPr>
        <w:t xml:space="preserve">haracteristics required for the </w:t>
      </w:r>
      <w:r w:rsidR="000A650B" w:rsidRPr="00332FAD">
        <w:rPr>
          <w:rFonts w:cs="Arial"/>
        </w:rPr>
        <w:t>concrete</w:t>
      </w:r>
      <w:r w:rsidRPr="00332FAD">
        <w:rPr>
          <w:rFonts w:cs="Arial"/>
        </w:rPr>
        <w:t xml:space="preserve"> to perform</w:t>
      </w:r>
      <w:r w:rsidR="00BD28ED" w:rsidRPr="00332FAD">
        <w:rPr>
          <w:rFonts w:cs="Arial"/>
        </w:rPr>
        <w:t xml:space="preserve"> it</w:t>
      </w:r>
      <w:r w:rsidR="00720A7C" w:rsidRPr="00332FAD">
        <w:rPr>
          <w:rFonts w:cs="Arial"/>
        </w:rPr>
        <w:t>s credited safety function are</w:t>
      </w:r>
      <w:r w:rsidRPr="00332FAD">
        <w:rPr>
          <w:rFonts w:cs="Arial"/>
        </w:rPr>
        <w:t>:</w:t>
      </w:r>
    </w:p>
    <w:p w:rsidR="00EE384C" w:rsidRPr="00332FAD" w:rsidRDefault="00EE384C" w:rsidP="00DA1886">
      <w:pPr>
        <w:numPr>
          <w:ilvl w:val="3"/>
          <w:numId w:val="1"/>
        </w:numPr>
        <w:spacing w:after="180" w:line="240" w:lineRule="auto"/>
        <w:ind w:left="2160" w:hanging="720"/>
        <w:rPr>
          <w:rFonts w:cs="Arial"/>
        </w:rPr>
      </w:pPr>
      <w:r w:rsidRPr="00332FAD">
        <w:rPr>
          <w:rFonts w:cs="Arial"/>
        </w:rPr>
        <w:t>Reinforcing material properties must conform to ASTM A</w:t>
      </w:r>
      <w:r w:rsidR="003A732B" w:rsidRPr="00332FAD">
        <w:rPr>
          <w:rFonts w:cs="Arial"/>
        </w:rPr>
        <w:t> </w:t>
      </w:r>
      <w:r w:rsidRPr="00332FAD">
        <w:rPr>
          <w:rFonts w:cs="Arial"/>
        </w:rPr>
        <w:t>706</w:t>
      </w:r>
      <w:r w:rsidR="00872216" w:rsidRPr="00332FAD">
        <w:rPr>
          <w:rFonts w:cs="Arial"/>
        </w:rPr>
        <w:t xml:space="preserve"> </w:t>
      </w:r>
      <w:r w:rsidR="004C01BE" w:rsidRPr="00332FAD">
        <w:rPr>
          <w:rFonts w:cs="Arial"/>
        </w:rPr>
        <w:t xml:space="preserve">(Grade 60) </w:t>
      </w:r>
      <w:r w:rsidRPr="00332FAD">
        <w:rPr>
          <w:rFonts w:cs="Arial"/>
        </w:rPr>
        <w:t>specifications for tensile strength, elongation, bar diameter, and deformation size and spacing.</w:t>
      </w:r>
    </w:p>
    <w:p w:rsidR="0072050B" w:rsidRPr="00332FAD" w:rsidRDefault="00E671F6" w:rsidP="00DA1886">
      <w:pPr>
        <w:numPr>
          <w:ilvl w:val="3"/>
          <w:numId w:val="1"/>
        </w:numPr>
        <w:spacing w:after="180" w:line="240" w:lineRule="auto"/>
        <w:ind w:left="2160" w:hanging="720"/>
        <w:rPr>
          <w:rFonts w:cs="Arial"/>
        </w:rPr>
      </w:pPr>
      <w:r w:rsidRPr="00332FAD">
        <w:rPr>
          <w:rFonts w:cs="Arial"/>
        </w:rPr>
        <w:t xml:space="preserve"> </w:t>
      </w:r>
      <w:r w:rsidR="00AB2CE4" w:rsidRPr="00332FAD">
        <w:rPr>
          <w:rFonts w:cs="Arial"/>
        </w:rPr>
        <w:t xml:space="preserve">The indicated </w:t>
      </w:r>
      <w:r w:rsidRPr="00332FAD">
        <w:rPr>
          <w:rFonts w:cs="Arial"/>
        </w:rPr>
        <w:t>f’</w:t>
      </w:r>
      <w:r w:rsidRPr="00332FAD">
        <w:rPr>
          <w:rFonts w:cs="Arial"/>
          <w:vertAlign w:val="subscript"/>
        </w:rPr>
        <w:t>c</w:t>
      </w:r>
      <w:r w:rsidRPr="00332FAD">
        <w:rPr>
          <w:rFonts w:cs="Arial"/>
        </w:rPr>
        <w:t xml:space="preserve"> </w:t>
      </w:r>
      <w:r w:rsidR="00AB2CE4" w:rsidRPr="00332FAD">
        <w:rPr>
          <w:rFonts w:cs="Arial"/>
        </w:rPr>
        <w:t xml:space="preserve">value(s) </w:t>
      </w:r>
      <w:r w:rsidRPr="00332FAD">
        <w:rPr>
          <w:rFonts w:cs="Arial"/>
        </w:rPr>
        <w:t>must be</w:t>
      </w:r>
      <w:r w:rsidR="005720FF" w:rsidRPr="00332FAD">
        <w:rPr>
          <w:rFonts w:cs="Arial"/>
        </w:rPr>
        <w:t xml:space="preserve"> achiev</w:t>
      </w:r>
      <w:r w:rsidRPr="00332FAD">
        <w:rPr>
          <w:rFonts w:cs="Arial"/>
        </w:rPr>
        <w:t>ed</w:t>
      </w:r>
      <w:r w:rsidR="001D11EC" w:rsidRPr="00332FAD">
        <w:rPr>
          <w:rFonts w:cs="Arial"/>
        </w:rPr>
        <w:t>.</w:t>
      </w:r>
      <w:r w:rsidR="00AE5339" w:rsidRPr="00332FAD">
        <w:rPr>
          <w:rFonts w:cs="Arial"/>
        </w:rPr>
        <w:t xml:space="preserve">  </w:t>
      </w:r>
    </w:p>
    <w:p w:rsidR="00BC2916" w:rsidRPr="00332FAD" w:rsidRDefault="00AB2CE4" w:rsidP="00DA1886">
      <w:pPr>
        <w:numPr>
          <w:ilvl w:val="3"/>
          <w:numId w:val="1"/>
        </w:numPr>
        <w:spacing w:after="180" w:line="240" w:lineRule="auto"/>
        <w:ind w:left="2160" w:hanging="720"/>
        <w:rPr>
          <w:rFonts w:cs="Arial"/>
        </w:rPr>
      </w:pPr>
      <w:r w:rsidRPr="00332FAD">
        <w:rPr>
          <w:rFonts w:cs="Arial"/>
        </w:rPr>
        <w:t>The provisions</w:t>
      </w:r>
      <w:r w:rsidR="009A7902" w:rsidRPr="00332FAD">
        <w:rPr>
          <w:rFonts w:cs="Arial"/>
        </w:rPr>
        <w:t xml:space="preserve">, </w:t>
      </w:r>
      <w:r w:rsidRPr="00332FAD">
        <w:rPr>
          <w:rFonts w:cs="Arial"/>
        </w:rPr>
        <w:t>properties</w:t>
      </w:r>
      <w:r w:rsidR="009A7902" w:rsidRPr="00332FAD">
        <w:rPr>
          <w:rFonts w:cs="Arial"/>
        </w:rPr>
        <w:t>, characteristics, etc.</w:t>
      </w:r>
      <w:r w:rsidRPr="00332FAD">
        <w:rPr>
          <w:rFonts w:cs="Arial"/>
        </w:rPr>
        <w:t xml:space="preserve"> applicable to the indicated d</w:t>
      </w:r>
      <w:r w:rsidR="00BE1EF1" w:rsidRPr="00332FAD">
        <w:rPr>
          <w:rFonts w:cs="Arial"/>
        </w:rPr>
        <w:t>urability</w:t>
      </w:r>
      <w:r w:rsidRPr="00332FAD">
        <w:rPr>
          <w:rFonts w:cs="Arial"/>
        </w:rPr>
        <w:t xml:space="preserve"> requirements</w:t>
      </w:r>
      <w:r w:rsidR="009A7902" w:rsidRPr="00332FAD">
        <w:rPr>
          <w:rFonts w:cs="Arial"/>
        </w:rPr>
        <w:t xml:space="preserve"> shall be complied with</w:t>
      </w:r>
      <w:r w:rsidR="005720FF" w:rsidRPr="00332FAD">
        <w:rPr>
          <w:rFonts w:cs="Arial"/>
        </w:rPr>
        <w:t>/</w:t>
      </w:r>
      <w:r w:rsidR="009A7902" w:rsidRPr="00332FAD">
        <w:rPr>
          <w:rFonts w:cs="Arial"/>
        </w:rPr>
        <w:t>achieved</w:t>
      </w:r>
      <w:r w:rsidR="00BE1EF1" w:rsidRPr="00332FAD">
        <w:rPr>
          <w:rFonts w:cs="Arial"/>
        </w:rPr>
        <w:t>.</w:t>
      </w:r>
    </w:p>
    <w:p w:rsidR="00BC2916" w:rsidRPr="00332FAD" w:rsidRDefault="00BC2916"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In order to ensure that all witness or hold points applicable to the Work are included in the following paragraph, refer to IBC Ch. 17. </w:t>
      </w:r>
    </w:p>
    <w:p w:rsidR="00BE1EF1" w:rsidRPr="00332FAD" w:rsidRDefault="00BC2916" w:rsidP="00DA1886">
      <w:pPr>
        <w:spacing w:after="0" w:line="240" w:lineRule="auto"/>
        <w:ind w:left="0" w:firstLine="0"/>
        <w:rPr>
          <w:rFonts w:cs="Arial"/>
        </w:rPr>
      </w:pPr>
      <w:r w:rsidRPr="00332FAD">
        <w:rPr>
          <w:rFonts w:cs="Arial"/>
          <w:color w:val="000000" w:themeColor="text1"/>
        </w:rPr>
        <w:t>*************************************************************************************************************</w:t>
      </w:r>
    </w:p>
    <w:p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Witness or hold points for the work shall be as follows:</w:t>
      </w:r>
    </w:p>
    <w:p w:rsidR="00B7224B" w:rsidRPr="00332FAD" w:rsidRDefault="00B7224B" w:rsidP="009E4534">
      <w:pPr>
        <w:numPr>
          <w:ilvl w:val="3"/>
          <w:numId w:val="96"/>
        </w:numPr>
        <w:tabs>
          <w:tab w:val="left" w:pos="2160"/>
        </w:tabs>
        <w:spacing w:after="180" w:line="240" w:lineRule="auto"/>
        <w:ind w:left="2160" w:hanging="720"/>
        <w:rPr>
          <w:rFonts w:cs="Arial"/>
        </w:rPr>
      </w:pPr>
      <w:r w:rsidRPr="00332FAD">
        <w:rPr>
          <w:rFonts w:cs="Arial"/>
        </w:rPr>
        <w:t xml:space="preserve">Hold and witness points per the </w:t>
      </w:r>
      <w:r w:rsidR="003C3CFB" w:rsidRPr="00332FAD">
        <w:rPr>
          <w:rFonts w:cs="Arial"/>
        </w:rPr>
        <w:t>LANL</w:t>
      </w:r>
      <w:r w:rsidR="000A650B" w:rsidRPr="00332FAD">
        <w:rPr>
          <w:rFonts w:cs="Arial"/>
        </w:rPr>
        <w:t>-</w:t>
      </w:r>
      <w:r w:rsidRPr="00332FAD">
        <w:rPr>
          <w:rFonts w:cs="Arial"/>
        </w:rPr>
        <w:t>approved CGD plan.</w:t>
      </w:r>
    </w:p>
    <w:p w:rsidR="00EE384C" w:rsidRPr="00332FAD" w:rsidRDefault="00EE384C" w:rsidP="009E4534">
      <w:pPr>
        <w:numPr>
          <w:ilvl w:val="3"/>
          <w:numId w:val="1"/>
        </w:numPr>
        <w:tabs>
          <w:tab w:val="left" w:pos="2160"/>
        </w:tabs>
        <w:spacing w:after="180" w:line="240" w:lineRule="auto"/>
        <w:ind w:left="2160" w:hanging="720"/>
        <w:rPr>
          <w:rFonts w:cs="Arial"/>
        </w:rPr>
      </w:pPr>
      <w:r w:rsidRPr="00332FAD">
        <w:rPr>
          <w:rFonts w:cs="Arial"/>
        </w:rPr>
        <w:t>Hold point before placing concrete for approval of mix designs</w:t>
      </w:r>
      <w:r w:rsidR="007444C7" w:rsidRPr="00332FAD">
        <w:rPr>
          <w:rFonts w:cs="Arial"/>
        </w:rPr>
        <w:t xml:space="preserve"> unless pre-approved mix designs are used</w:t>
      </w:r>
      <w:r w:rsidRPr="00332FAD">
        <w:rPr>
          <w:rFonts w:cs="Arial"/>
        </w:rPr>
        <w:t>.</w:t>
      </w:r>
    </w:p>
    <w:p w:rsidR="00EE384C" w:rsidRPr="00332FAD" w:rsidRDefault="00EE384C" w:rsidP="009E4534">
      <w:pPr>
        <w:numPr>
          <w:ilvl w:val="3"/>
          <w:numId w:val="1"/>
        </w:numPr>
        <w:tabs>
          <w:tab w:val="left" w:pos="2160"/>
        </w:tabs>
        <w:spacing w:after="180" w:line="240" w:lineRule="auto"/>
        <w:ind w:left="2160" w:hanging="720"/>
        <w:rPr>
          <w:rFonts w:cs="Arial"/>
        </w:rPr>
      </w:pPr>
      <w:r w:rsidRPr="00332FAD">
        <w:rPr>
          <w:rFonts w:cs="Arial"/>
        </w:rPr>
        <w:t xml:space="preserve">Hold point before formwork and reinforcing steel is placed to verify subgrade is prepared in accordance with </w:t>
      </w:r>
      <w:r w:rsidR="001F4560" w:rsidRPr="00332FAD">
        <w:rPr>
          <w:rFonts w:cs="Arial"/>
        </w:rPr>
        <w:t>the Project S</w:t>
      </w:r>
      <w:r w:rsidRPr="00332FAD">
        <w:rPr>
          <w:rFonts w:cs="Arial"/>
        </w:rPr>
        <w:t>pecification.</w:t>
      </w:r>
    </w:p>
    <w:p w:rsidR="00783369" w:rsidRPr="00332FAD" w:rsidRDefault="00783369" w:rsidP="00DA1886">
      <w:pPr>
        <w:numPr>
          <w:ilvl w:val="3"/>
          <w:numId w:val="1"/>
        </w:numPr>
        <w:spacing w:after="180" w:line="240" w:lineRule="auto"/>
        <w:ind w:left="2160" w:hanging="720"/>
        <w:rPr>
          <w:rFonts w:cs="Arial"/>
        </w:rPr>
      </w:pPr>
      <w:r w:rsidRPr="00332FAD">
        <w:rPr>
          <w:rFonts w:cs="Arial"/>
        </w:rPr>
        <w:lastRenderedPageBreak/>
        <w:t>Hold point after formwork is placed to verify critical dimensions and tolerances.</w:t>
      </w:r>
    </w:p>
    <w:p w:rsidR="00EE384C" w:rsidRPr="00332FAD" w:rsidRDefault="000C3B94" w:rsidP="00DA1886">
      <w:pPr>
        <w:numPr>
          <w:ilvl w:val="3"/>
          <w:numId w:val="1"/>
        </w:numPr>
        <w:spacing w:after="180" w:line="240" w:lineRule="auto"/>
        <w:ind w:left="2160" w:hanging="720"/>
        <w:rPr>
          <w:rFonts w:cs="Arial"/>
        </w:rPr>
      </w:pPr>
      <w:r w:rsidRPr="00332FAD">
        <w:rPr>
          <w:rFonts w:cs="Arial"/>
        </w:rPr>
        <w:t>Hold</w:t>
      </w:r>
      <w:r w:rsidR="00EE384C" w:rsidRPr="00332FAD">
        <w:rPr>
          <w:rFonts w:cs="Arial"/>
        </w:rPr>
        <w:t xml:space="preserve"> point to verify reinforcing material properties</w:t>
      </w:r>
      <w:r w:rsidRPr="00332FAD">
        <w:rPr>
          <w:rFonts w:cs="Arial"/>
        </w:rPr>
        <w:t xml:space="preserve"> </w:t>
      </w:r>
      <w:r w:rsidR="00BC2916" w:rsidRPr="00332FAD">
        <w:rPr>
          <w:rFonts w:cs="Arial"/>
        </w:rPr>
        <w:t xml:space="preserve">(e.g., CMTRs, etc.) </w:t>
      </w:r>
      <w:r w:rsidR="003051AC" w:rsidRPr="00332FAD">
        <w:rPr>
          <w:rFonts w:cs="Arial"/>
        </w:rPr>
        <w:t>at receipt on site</w:t>
      </w:r>
      <w:r w:rsidRPr="00332FAD">
        <w:rPr>
          <w:rFonts w:cs="Arial"/>
        </w:rPr>
        <w:t>.</w:t>
      </w:r>
      <w:r w:rsidR="00EE384C" w:rsidRPr="00332FAD">
        <w:rPr>
          <w:rFonts w:cs="Arial"/>
        </w:rPr>
        <w:t xml:space="preserve"> </w:t>
      </w:r>
    </w:p>
    <w:p w:rsidR="00872216" w:rsidRPr="00332FAD" w:rsidRDefault="00872216" w:rsidP="00DA1886">
      <w:pPr>
        <w:numPr>
          <w:ilvl w:val="3"/>
          <w:numId w:val="1"/>
        </w:numPr>
        <w:spacing w:after="180" w:line="240" w:lineRule="auto"/>
        <w:ind w:left="2160" w:hanging="720"/>
        <w:rPr>
          <w:rFonts w:cs="Arial"/>
        </w:rPr>
      </w:pPr>
      <w:r w:rsidRPr="00332FAD">
        <w:rPr>
          <w:rFonts w:cs="Arial"/>
        </w:rPr>
        <w:t>Hold point to verify</w:t>
      </w:r>
      <w:r w:rsidR="00172C88" w:rsidRPr="00332FAD">
        <w:rPr>
          <w:rFonts w:cs="Arial"/>
        </w:rPr>
        <w:t xml:space="preserve"> </w:t>
      </w:r>
      <w:r w:rsidRPr="00332FAD">
        <w:rPr>
          <w:rFonts w:cs="Arial"/>
        </w:rPr>
        <w:t>reinforcement</w:t>
      </w:r>
      <w:r w:rsidR="00E156C7">
        <w:rPr>
          <w:rFonts w:cs="Arial"/>
        </w:rPr>
        <w:t>, mechanical splices,</w:t>
      </w:r>
      <w:r w:rsidRPr="00332FAD">
        <w:rPr>
          <w:rFonts w:cs="Arial"/>
        </w:rPr>
        <w:t xml:space="preserve"> </w:t>
      </w:r>
      <w:r w:rsidR="007444C7" w:rsidRPr="00332FAD">
        <w:rPr>
          <w:rFonts w:cs="Arial"/>
        </w:rPr>
        <w:t xml:space="preserve">and embeds </w:t>
      </w:r>
      <w:r w:rsidRPr="00332FAD">
        <w:rPr>
          <w:rFonts w:cs="Arial"/>
        </w:rPr>
        <w:t xml:space="preserve">placed in accordance </w:t>
      </w:r>
      <w:r w:rsidR="000A650B" w:rsidRPr="00332FAD">
        <w:rPr>
          <w:rFonts w:cs="Arial"/>
        </w:rPr>
        <w:t>with Subc</w:t>
      </w:r>
      <w:r w:rsidRPr="00332FAD">
        <w:rPr>
          <w:rFonts w:cs="Arial"/>
        </w:rPr>
        <w:t>ontract requirements prior to placement.</w:t>
      </w:r>
    </w:p>
    <w:p w:rsidR="00BC2916" w:rsidRPr="00332FAD" w:rsidRDefault="00BC2916" w:rsidP="00DA1886">
      <w:pPr>
        <w:numPr>
          <w:ilvl w:val="3"/>
          <w:numId w:val="1"/>
        </w:numPr>
        <w:spacing w:after="180" w:line="240" w:lineRule="auto"/>
        <w:ind w:left="2160" w:hanging="720"/>
        <w:rPr>
          <w:rFonts w:cs="Arial"/>
        </w:rPr>
      </w:pPr>
      <w:r w:rsidRPr="00332FAD">
        <w:rPr>
          <w:rFonts w:cs="Arial"/>
        </w:rPr>
        <w:t>Witness point to verify concrete constituents (e.g., cement; aggregate gradation, moisture content, correction factor; etc.)</w:t>
      </w:r>
    </w:p>
    <w:p w:rsidR="00EE384C" w:rsidRPr="00332FAD" w:rsidRDefault="00872216" w:rsidP="00DA1886">
      <w:pPr>
        <w:numPr>
          <w:ilvl w:val="3"/>
          <w:numId w:val="1"/>
        </w:numPr>
        <w:spacing w:after="180" w:line="240" w:lineRule="auto"/>
        <w:ind w:left="2160" w:hanging="720"/>
        <w:rPr>
          <w:rFonts w:cs="Arial"/>
        </w:rPr>
      </w:pPr>
      <w:r w:rsidRPr="00332FAD">
        <w:rPr>
          <w:rFonts w:cs="Arial"/>
        </w:rPr>
        <w:t xml:space="preserve">Witness point to verify </w:t>
      </w:r>
      <w:r w:rsidR="00BA2570" w:rsidRPr="00332FAD">
        <w:rPr>
          <w:rFonts w:cs="Arial"/>
        </w:rPr>
        <w:t xml:space="preserve">fabrication of specimens for strength tests, and </w:t>
      </w:r>
      <w:r w:rsidRPr="00332FAD">
        <w:rPr>
          <w:rFonts w:cs="Arial"/>
        </w:rPr>
        <w:t xml:space="preserve">concrete properties </w:t>
      </w:r>
      <w:r w:rsidR="00BA2570" w:rsidRPr="00332FAD">
        <w:rPr>
          <w:rFonts w:cs="Arial"/>
        </w:rPr>
        <w:t xml:space="preserve">(i.e., slump and air content, and the temperature of the concrete) </w:t>
      </w:r>
      <w:r w:rsidRPr="00332FAD">
        <w:rPr>
          <w:rFonts w:cs="Arial"/>
        </w:rPr>
        <w:t>prior to placement.</w:t>
      </w:r>
    </w:p>
    <w:p w:rsidR="00C845BC" w:rsidRPr="00332FAD" w:rsidRDefault="00C845BC" w:rsidP="00DA1886">
      <w:pPr>
        <w:numPr>
          <w:ilvl w:val="3"/>
          <w:numId w:val="1"/>
        </w:numPr>
        <w:spacing w:after="180" w:line="240" w:lineRule="auto"/>
        <w:ind w:left="2160" w:hanging="720"/>
        <w:rPr>
          <w:rFonts w:cs="Arial"/>
        </w:rPr>
      </w:pPr>
      <w:r w:rsidRPr="00332FAD">
        <w:rPr>
          <w:rFonts w:cs="Arial"/>
        </w:rPr>
        <w:t>Hold point before welding to verify welding procedure.</w:t>
      </w:r>
    </w:p>
    <w:p w:rsidR="00C845BC" w:rsidRPr="00332FAD" w:rsidRDefault="00C845BC" w:rsidP="00DA1886">
      <w:pPr>
        <w:numPr>
          <w:ilvl w:val="3"/>
          <w:numId w:val="1"/>
        </w:numPr>
        <w:spacing w:after="180" w:line="240" w:lineRule="auto"/>
        <w:ind w:left="2160" w:hanging="720"/>
        <w:rPr>
          <w:rFonts w:cs="Arial"/>
        </w:rPr>
      </w:pPr>
      <w:r w:rsidRPr="00332FAD">
        <w:rPr>
          <w:rFonts w:cs="Arial"/>
        </w:rPr>
        <w:t>Witness point to verify welding.</w:t>
      </w:r>
    </w:p>
    <w:p w:rsidR="00C845BC" w:rsidRPr="00332FAD" w:rsidRDefault="00C845BC" w:rsidP="00DA1886">
      <w:pPr>
        <w:numPr>
          <w:ilvl w:val="3"/>
          <w:numId w:val="1"/>
        </w:numPr>
        <w:spacing w:after="180" w:line="240" w:lineRule="auto"/>
        <w:ind w:left="2160" w:hanging="720"/>
        <w:rPr>
          <w:rFonts w:cs="Arial"/>
        </w:rPr>
      </w:pPr>
      <w:r w:rsidRPr="00332FAD">
        <w:rPr>
          <w:rFonts w:cs="Arial"/>
        </w:rPr>
        <w:t>Witness point to verify anchor</w:t>
      </w:r>
      <w:r w:rsidR="00B51036" w:rsidRPr="00332FAD">
        <w:rPr>
          <w:rFonts w:cs="Arial"/>
        </w:rPr>
        <w:t>(s) post-</w:t>
      </w:r>
      <w:r w:rsidRPr="00332FAD">
        <w:rPr>
          <w:rFonts w:cs="Arial"/>
        </w:rPr>
        <w:t>install</w:t>
      </w:r>
      <w:r w:rsidR="00B51036" w:rsidRPr="00332FAD">
        <w:rPr>
          <w:rFonts w:cs="Arial"/>
        </w:rPr>
        <w:t>ed</w:t>
      </w:r>
      <w:r w:rsidRPr="00332FAD">
        <w:rPr>
          <w:rFonts w:cs="Arial"/>
        </w:rPr>
        <w:t xml:space="preserve"> into hardened concrete.</w:t>
      </w:r>
    </w:p>
    <w:p w:rsidR="00C845BC" w:rsidRPr="00332FAD" w:rsidRDefault="00C845BC" w:rsidP="00DA1886">
      <w:pPr>
        <w:numPr>
          <w:ilvl w:val="3"/>
          <w:numId w:val="1"/>
        </w:numPr>
        <w:spacing w:after="180" w:line="240" w:lineRule="auto"/>
        <w:ind w:left="2160" w:hanging="720"/>
        <w:rPr>
          <w:rFonts w:cs="Arial"/>
        </w:rPr>
      </w:pPr>
      <w:r w:rsidRPr="00332FAD">
        <w:rPr>
          <w:rFonts w:cs="Arial"/>
        </w:rPr>
        <w:t xml:space="preserve">Witness point to verify that concrete is placed in accordance with the techniques </w:t>
      </w:r>
      <w:r w:rsidR="00665863" w:rsidRPr="00332FAD">
        <w:rPr>
          <w:rFonts w:cs="Arial"/>
        </w:rPr>
        <w:t xml:space="preserve">contained </w:t>
      </w:r>
      <w:r w:rsidRPr="00332FAD">
        <w:rPr>
          <w:rFonts w:cs="Arial"/>
        </w:rPr>
        <w:t>in the pre-approved submittal on such.</w:t>
      </w:r>
    </w:p>
    <w:p w:rsidR="009E4534" w:rsidRDefault="00665863" w:rsidP="009E4534">
      <w:pPr>
        <w:numPr>
          <w:ilvl w:val="3"/>
          <w:numId w:val="1"/>
        </w:numPr>
        <w:spacing w:after="180" w:line="240" w:lineRule="auto"/>
        <w:ind w:left="2160" w:hanging="720"/>
        <w:rPr>
          <w:rFonts w:cs="Arial"/>
        </w:rPr>
      </w:pPr>
      <w:r w:rsidRPr="00332FAD">
        <w:rPr>
          <w:rFonts w:cs="Arial"/>
        </w:rPr>
        <w:t>Witness point to verify that concrete is cured in accordance with the techniques contained in the pre-approved submittal on such.</w:t>
      </w:r>
    </w:p>
    <w:p w:rsidR="003051AC" w:rsidRPr="009E4534" w:rsidRDefault="003051AC" w:rsidP="009E4534">
      <w:pPr>
        <w:numPr>
          <w:ilvl w:val="3"/>
          <w:numId w:val="1"/>
        </w:numPr>
        <w:spacing w:after="180" w:line="240" w:lineRule="auto"/>
        <w:ind w:left="2160" w:hanging="720"/>
        <w:rPr>
          <w:rFonts w:cs="Arial"/>
        </w:rPr>
      </w:pPr>
      <w:r w:rsidRPr="009E4534">
        <w:rPr>
          <w:rFonts w:cs="Arial"/>
        </w:rPr>
        <w:t xml:space="preserve">Hold Point for </w:t>
      </w:r>
      <w:r w:rsidR="003C3CFB" w:rsidRPr="009E4534">
        <w:rPr>
          <w:rFonts w:cs="Arial"/>
        </w:rPr>
        <w:t>LANL</w:t>
      </w:r>
      <w:r w:rsidRPr="009E4534">
        <w:rPr>
          <w:rFonts w:cs="Arial"/>
        </w:rPr>
        <w:t xml:space="preserve"> to perform </w:t>
      </w:r>
      <w:r w:rsidR="00F47956" w:rsidRPr="009E4534">
        <w:rPr>
          <w:rFonts w:cs="Arial"/>
        </w:rPr>
        <w:t>i</w:t>
      </w:r>
      <w:r w:rsidRPr="009E4534">
        <w:rPr>
          <w:rFonts w:cs="Arial"/>
        </w:rPr>
        <w:t>nspections</w:t>
      </w:r>
      <w:r w:rsidR="00F47956" w:rsidRPr="009E4534">
        <w:rPr>
          <w:rFonts w:cs="Arial"/>
        </w:rPr>
        <w:t>, tests, and o</w:t>
      </w:r>
      <w:r w:rsidRPr="009E4534">
        <w:rPr>
          <w:rFonts w:cs="Arial"/>
        </w:rPr>
        <w:t xml:space="preserve">bservations </w:t>
      </w:r>
      <w:r w:rsidR="002F79FA" w:rsidRPr="009E4534">
        <w:rPr>
          <w:rFonts w:cs="Arial"/>
        </w:rPr>
        <w:t>per</w:t>
      </w:r>
      <w:r w:rsidRPr="009E4534">
        <w:rPr>
          <w:rFonts w:cs="Arial"/>
        </w:rPr>
        <w:t xml:space="preserve"> </w:t>
      </w:r>
      <w:r w:rsidR="00FB483D" w:rsidRPr="009E4534">
        <w:rPr>
          <w:rFonts w:cs="Arial"/>
        </w:rPr>
        <w:t>Project</w:t>
      </w:r>
      <w:r w:rsidR="00F47956" w:rsidRPr="009E4534">
        <w:rPr>
          <w:rFonts w:cs="Arial"/>
        </w:rPr>
        <w:t>’s</w:t>
      </w:r>
      <w:r w:rsidRPr="009E4534">
        <w:rPr>
          <w:rFonts w:cs="Arial"/>
        </w:rPr>
        <w:t xml:space="preserve"> </w:t>
      </w:r>
      <w:r w:rsidR="00F47956" w:rsidRPr="009E4534">
        <w:rPr>
          <w:rFonts w:cs="Arial"/>
        </w:rPr>
        <w:t>SSI</w:t>
      </w:r>
      <w:r w:rsidR="002F79FA" w:rsidRPr="009E4534">
        <w:rPr>
          <w:rFonts w:cs="Arial"/>
        </w:rPr>
        <w:t xml:space="preserve">.  As </w:t>
      </w:r>
      <w:r w:rsidR="00B25AB1" w:rsidRPr="009E4534">
        <w:rPr>
          <w:rFonts w:cs="Arial"/>
        </w:rPr>
        <w:t xml:space="preserve">was </w:t>
      </w:r>
      <w:r w:rsidR="002F79FA" w:rsidRPr="009E4534">
        <w:rPr>
          <w:rFonts w:cs="Arial"/>
        </w:rPr>
        <w:t xml:space="preserve">indicated </w:t>
      </w:r>
      <w:r w:rsidR="00783369" w:rsidRPr="009E4534">
        <w:rPr>
          <w:rFonts w:cs="Arial"/>
        </w:rPr>
        <w:t xml:space="preserve">previously </w:t>
      </w:r>
      <w:r w:rsidR="00B25AB1" w:rsidRPr="009E4534">
        <w:rPr>
          <w:rFonts w:cs="Arial"/>
        </w:rPr>
        <w:t>(</w:t>
      </w:r>
      <w:r w:rsidR="00783369" w:rsidRPr="009E4534">
        <w:rPr>
          <w:rFonts w:cs="Arial"/>
        </w:rPr>
        <w:t>herein</w:t>
      </w:r>
      <w:r w:rsidR="00B25AB1" w:rsidRPr="009E4534">
        <w:rPr>
          <w:rFonts w:cs="Arial"/>
        </w:rPr>
        <w:t xml:space="preserve">, </w:t>
      </w:r>
      <w:r w:rsidR="00FE0598" w:rsidRPr="009E4534">
        <w:rPr>
          <w:rFonts w:cs="Arial"/>
        </w:rPr>
        <w:t>in the footnote associated with the “VIT-Plan sub</w:t>
      </w:r>
      <w:r w:rsidR="002F79FA" w:rsidRPr="009E4534">
        <w:rPr>
          <w:rFonts w:cs="Arial"/>
        </w:rPr>
        <w:t>para.</w:t>
      </w:r>
      <w:r w:rsidR="00FE0598" w:rsidRPr="009E4534">
        <w:rPr>
          <w:rFonts w:cs="Arial"/>
        </w:rPr>
        <w:t>” under SUBMITTALS AND RECORD MANAGEMENT, General Requirements</w:t>
      </w:r>
      <w:r w:rsidR="002F79FA" w:rsidRPr="009E4534">
        <w:rPr>
          <w:rFonts w:cs="Arial"/>
        </w:rPr>
        <w:t xml:space="preserve">), these hold points </w:t>
      </w:r>
      <w:r w:rsidR="00F47956" w:rsidRPr="009E4534">
        <w:rPr>
          <w:rFonts w:cs="Arial"/>
        </w:rPr>
        <w:t xml:space="preserve">must be included </w:t>
      </w:r>
      <w:r w:rsidRPr="009E4534">
        <w:rPr>
          <w:rFonts w:cs="Arial"/>
        </w:rPr>
        <w:t xml:space="preserve">in </w:t>
      </w:r>
      <w:r w:rsidR="00F47956" w:rsidRPr="009E4534">
        <w:rPr>
          <w:rFonts w:cs="Arial"/>
        </w:rPr>
        <w:t>S</w:t>
      </w:r>
      <w:r w:rsidRPr="009E4534">
        <w:rPr>
          <w:rFonts w:cs="Arial"/>
        </w:rPr>
        <w:t>ubcontractor’s VIT Plan.</w:t>
      </w:r>
    </w:p>
    <w:p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Unless stated otherwise herein, the work shall comply with the most stringent of the following documents: ACI 301 and ACI 349; CRSI Manual of Standard Practi</w:t>
      </w:r>
      <w:r w:rsidR="00BD28ED" w:rsidRPr="00332FAD">
        <w:rPr>
          <w:rFonts w:cs="Arial"/>
        </w:rPr>
        <w:t>ce and Placing Reinforcing Bars;</w:t>
      </w:r>
      <w:r w:rsidRPr="00332FAD">
        <w:rPr>
          <w:rFonts w:cs="Arial"/>
        </w:rPr>
        <w:t xml:space="preserve"> </w:t>
      </w:r>
      <w:r w:rsidR="00BE1EF1" w:rsidRPr="00332FAD">
        <w:rPr>
          <w:rFonts w:cs="Arial"/>
        </w:rPr>
        <w:t xml:space="preserve">and </w:t>
      </w:r>
      <w:r w:rsidRPr="00332FAD">
        <w:rPr>
          <w:rFonts w:cs="Arial"/>
        </w:rPr>
        <w:t>ACI Manual of Concrete Practice and ASTM A</w:t>
      </w:r>
      <w:r w:rsidR="00B25AB1" w:rsidRPr="00332FAD">
        <w:rPr>
          <w:rFonts w:cs="Arial"/>
        </w:rPr>
        <w:t xml:space="preserve"> </w:t>
      </w:r>
      <w:r w:rsidRPr="00332FAD">
        <w:rPr>
          <w:rFonts w:cs="Arial"/>
        </w:rPr>
        <w:t>184.</w:t>
      </w:r>
      <w:r w:rsidR="00BE1EF1" w:rsidRPr="00332FAD">
        <w:rPr>
          <w:rFonts w:cs="Arial"/>
        </w:rPr>
        <w:t xml:space="preserve">  The required versions of these documents </w:t>
      </w:r>
      <w:r w:rsidR="00197B40" w:rsidRPr="00332FAD">
        <w:rPr>
          <w:rFonts w:cs="Arial"/>
        </w:rPr>
        <w:t>are</w:t>
      </w:r>
      <w:r w:rsidR="00650965" w:rsidRPr="00332FAD">
        <w:rPr>
          <w:rFonts w:cs="Arial"/>
        </w:rPr>
        <w:t xml:space="preserve"> provided in </w:t>
      </w:r>
      <w:r w:rsidR="00AA2289" w:rsidRPr="00332FAD">
        <w:rPr>
          <w:rFonts w:cs="Arial"/>
        </w:rPr>
        <w:t>(previous) “Codes-and-standards Paragraph” under REFERENCES</w:t>
      </w:r>
      <w:r w:rsidR="00BE1EF1" w:rsidRPr="00332FAD">
        <w:rPr>
          <w:rFonts w:cs="Arial"/>
        </w:rPr>
        <w:t>.</w:t>
      </w:r>
    </w:p>
    <w:p w:rsidR="00EE384C" w:rsidRPr="00332FAD" w:rsidRDefault="000C3B94" w:rsidP="00DA1886">
      <w:pPr>
        <w:pStyle w:val="ListParagraph"/>
        <w:numPr>
          <w:ilvl w:val="2"/>
          <w:numId w:val="16"/>
        </w:numPr>
        <w:spacing w:after="180" w:line="240" w:lineRule="auto"/>
        <w:ind w:left="1440" w:hanging="720"/>
        <w:contextualSpacing w:val="0"/>
        <w:rPr>
          <w:rFonts w:cs="Arial"/>
        </w:rPr>
      </w:pPr>
      <w:r w:rsidRPr="00332FAD">
        <w:rPr>
          <w:rFonts w:cs="Arial"/>
          <w:color w:val="000000"/>
        </w:rPr>
        <w:t>The work shall be available for</w:t>
      </w:r>
      <w:r w:rsidR="00EE384C" w:rsidRPr="00332FAD">
        <w:rPr>
          <w:rFonts w:cs="Arial"/>
          <w:color w:val="000000"/>
        </w:rPr>
        <w:t xml:space="preserve"> inspection at all times by </w:t>
      </w:r>
      <w:r w:rsidR="003C3CFB" w:rsidRPr="00332FAD">
        <w:rPr>
          <w:rFonts w:cs="Arial"/>
          <w:color w:val="000000"/>
        </w:rPr>
        <w:t>LANL</w:t>
      </w:r>
      <w:r w:rsidR="00EE384C" w:rsidRPr="00332FAD">
        <w:rPr>
          <w:rFonts w:cs="Arial"/>
          <w:color w:val="000000"/>
        </w:rPr>
        <w:t xml:space="preserve"> and </w:t>
      </w:r>
      <w:r w:rsidR="003C3CFB" w:rsidRPr="00332FAD">
        <w:rPr>
          <w:rFonts w:cs="Arial"/>
          <w:color w:val="000000"/>
        </w:rPr>
        <w:t xml:space="preserve">LANL’s </w:t>
      </w:r>
      <w:r w:rsidR="00EE384C" w:rsidRPr="00332FAD">
        <w:rPr>
          <w:rFonts w:cs="Arial"/>
        </w:rPr>
        <w:t xml:space="preserve">Independent Testing Agency for the purpose of determining that the work is properly executed in accordance with this </w:t>
      </w:r>
      <w:r w:rsidR="001F4560" w:rsidRPr="00332FAD">
        <w:rPr>
          <w:rFonts w:cs="Arial"/>
        </w:rPr>
        <w:t>Section</w:t>
      </w:r>
      <w:r w:rsidR="00EE384C" w:rsidRPr="00332FAD">
        <w:rPr>
          <w:rFonts w:cs="Arial"/>
        </w:rPr>
        <w:t>.  Failure to detect defective workmanship or material during any interim inspection shall not constitute acceptance of workmanship and materials.</w:t>
      </w:r>
    </w:p>
    <w:p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Acquire cement, aggregate, and fly ash from same source as used to produce the specific mix design for all work.  Formally notify </w:t>
      </w:r>
      <w:r w:rsidR="003C3CFB" w:rsidRPr="00332FAD">
        <w:rPr>
          <w:rFonts w:cs="Arial"/>
        </w:rPr>
        <w:t>LANL</w:t>
      </w:r>
      <w:r w:rsidRPr="00332FAD">
        <w:rPr>
          <w:rFonts w:cs="Arial"/>
        </w:rPr>
        <w:t xml:space="preserve"> of any material source changes</w:t>
      </w:r>
      <w:r w:rsidR="00634ECB" w:rsidRPr="00332FAD">
        <w:rPr>
          <w:rFonts w:cs="Arial"/>
        </w:rPr>
        <w:t xml:space="preserve"> at least one (1) month</w:t>
      </w:r>
      <w:r w:rsidRPr="00332FAD">
        <w:rPr>
          <w:rFonts w:cs="Arial"/>
        </w:rPr>
        <w:t xml:space="preserve"> prior to concrete delivery including the test agency test documentation. </w:t>
      </w:r>
    </w:p>
    <w:p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The </w:t>
      </w:r>
      <w:r w:rsidR="00650965" w:rsidRPr="00332FAD">
        <w:rPr>
          <w:rFonts w:cs="Arial"/>
        </w:rPr>
        <w:t>S</w:t>
      </w:r>
      <w:r w:rsidR="00A43204" w:rsidRPr="00332FAD">
        <w:rPr>
          <w:rFonts w:cs="Arial"/>
        </w:rPr>
        <w:t>ubcontractor</w:t>
      </w:r>
      <w:r w:rsidRPr="00332FAD">
        <w:rPr>
          <w:rFonts w:cs="Arial"/>
        </w:rPr>
        <w:t xml:space="preserve"> shall use ACI 305R when co</w:t>
      </w:r>
      <w:r w:rsidR="00650965" w:rsidRPr="00332FAD">
        <w:rPr>
          <w:rFonts w:cs="Arial"/>
        </w:rPr>
        <w:t>ncreting during hot weather, or </w:t>
      </w:r>
      <w:r w:rsidRPr="00332FAD">
        <w:rPr>
          <w:rFonts w:cs="Arial"/>
        </w:rPr>
        <w:t xml:space="preserve">306R during cold weather, to develop the required </w:t>
      </w:r>
      <w:r w:rsidR="00686CC3" w:rsidRPr="00332FAD">
        <w:rPr>
          <w:rFonts w:cs="Arial"/>
        </w:rPr>
        <w:t>cold</w:t>
      </w:r>
      <w:r w:rsidR="005720FF" w:rsidRPr="00332FAD">
        <w:rPr>
          <w:rFonts w:cs="Arial"/>
        </w:rPr>
        <w:t>/</w:t>
      </w:r>
      <w:r w:rsidR="00686CC3" w:rsidRPr="00332FAD">
        <w:rPr>
          <w:rFonts w:cs="Arial"/>
        </w:rPr>
        <w:t>hot</w:t>
      </w:r>
      <w:r w:rsidR="00650965" w:rsidRPr="00332FAD">
        <w:rPr>
          <w:rFonts w:cs="Arial"/>
        </w:rPr>
        <w:t xml:space="preserve"> weather plan. </w:t>
      </w:r>
      <w:r w:rsidR="00650965" w:rsidRPr="00332FAD">
        <w:rPr>
          <w:rFonts w:cs="Arial"/>
        </w:rPr>
        <w:lastRenderedPageBreak/>
        <w:t>See </w:t>
      </w:r>
      <w:r w:rsidR="00AA2289" w:rsidRPr="00332FAD">
        <w:rPr>
          <w:rFonts w:cs="Arial"/>
        </w:rPr>
        <w:t xml:space="preserve">COLD WEATHER REQUIREMENTS </w:t>
      </w:r>
      <w:r w:rsidR="00C559ED" w:rsidRPr="00332FAD">
        <w:rPr>
          <w:rFonts w:cs="Arial"/>
        </w:rPr>
        <w:t xml:space="preserve">and </w:t>
      </w:r>
      <w:r w:rsidR="00AA2289" w:rsidRPr="00332FAD">
        <w:rPr>
          <w:rFonts w:cs="Arial"/>
        </w:rPr>
        <w:t>HOT WEATHER REQUIREMENTS (</w:t>
      </w:r>
      <w:r w:rsidR="00B25AB1" w:rsidRPr="00332FAD">
        <w:rPr>
          <w:rFonts w:cs="Arial"/>
        </w:rPr>
        <w:t xml:space="preserve">below, </w:t>
      </w:r>
      <w:r w:rsidR="00AA2289" w:rsidRPr="00332FAD">
        <w:rPr>
          <w:rFonts w:cs="Arial"/>
        </w:rPr>
        <w:t>in PART 3)</w:t>
      </w:r>
      <w:r w:rsidRPr="00332FAD">
        <w:rPr>
          <w:rFonts w:cs="Arial"/>
        </w:rPr>
        <w:t xml:space="preserve"> for details of plan and plan development.</w:t>
      </w:r>
      <w:r w:rsidR="00572241" w:rsidRPr="00332FAD">
        <w:rPr>
          <w:rFonts w:cs="Arial"/>
        </w:rPr>
        <w:t xml:space="preserve">  </w:t>
      </w:r>
    </w:p>
    <w:p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Testing Agency Qualifications:  Testing agencies that perform High Confidence concrete related inspection and testing shall be nationally accredited in accordance with ASTM C</w:t>
      </w:r>
      <w:r w:rsidR="00B25AB1" w:rsidRPr="00332FAD">
        <w:rPr>
          <w:rFonts w:cs="Arial"/>
        </w:rPr>
        <w:t xml:space="preserve"> </w:t>
      </w:r>
      <w:r w:rsidRPr="00332FAD">
        <w:rPr>
          <w:rFonts w:cs="Arial"/>
        </w:rPr>
        <w:t>1077 and ASTM E</w:t>
      </w:r>
      <w:r w:rsidR="00B25AB1" w:rsidRPr="00332FAD">
        <w:rPr>
          <w:rFonts w:cs="Arial"/>
        </w:rPr>
        <w:t xml:space="preserve"> </w:t>
      </w:r>
      <w:r w:rsidRPr="00332FAD">
        <w:rPr>
          <w:rFonts w:cs="Arial"/>
        </w:rPr>
        <w:t xml:space="preserve">329. Testing agency shall perform work under an NQA-1 compliant program. Field and laboratory testing agencies </w:t>
      </w:r>
      <w:r w:rsidR="0025655E" w:rsidRPr="00332FAD">
        <w:rPr>
          <w:rFonts w:cs="Arial"/>
        </w:rPr>
        <w:t xml:space="preserve">including laboratory locations </w:t>
      </w:r>
      <w:r w:rsidRPr="00332FAD">
        <w:rPr>
          <w:rFonts w:cs="Arial"/>
        </w:rPr>
        <w:t xml:space="preserve">shall be approved by </w:t>
      </w:r>
      <w:r w:rsidR="003C3CFB" w:rsidRPr="00332FAD">
        <w:rPr>
          <w:rFonts w:cs="Arial"/>
        </w:rPr>
        <w:t>LANL</w:t>
      </w:r>
      <w:r w:rsidRPr="00332FAD">
        <w:rPr>
          <w:rFonts w:cs="Arial"/>
        </w:rPr>
        <w:t>, or designee, in accordance with the</w:t>
      </w:r>
      <w:r w:rsidR="00300AD7" w:rsidRPr="00332FAD">
        <w:rPr>
          <w:rFonts w:cs="Arial"/>
        </w:rPr>
        <w:t xml:space="preserve"> contract documents,</w:t>
      </w:r>
      <w:r w:rsidRPr="00332FAD">
        <w:rPr>
          <w:rFonts w:cs="Arial"/>
        </w:rPr>
        <w:t xml:space="preserve"> </w:t>
      </w:r>
      <w:r w:rsidR="00FD42DF" w:rsidRPr="00332FAD">
        <w:rPr>
          <w:rFonts w:cs="Arial"/>
        </w:rPr>
        <w:t xml:space="preserve">and </w:t>
      </w:r>
      <w:r w:rsidRPr="00332FAD">
        <w:rPr>
          <w:rFonts w:cs="Arial"/>
        </w:rPr>
        <w:t>provisions of the IBC</w:t>
      </w:r>
      <w:r w:rsidR="00572241" w:rsidRPr="00332FAD">
        <w:rPr>
          <w:rFonts w:cs="Arial"/>
        </w:rPr>
        <w:t>.</w:t>
      </w:r>
    </w:p>
    <w:p w:rsidR="00DE19F8" w:rsidRPr="00332FAD" w:rsidRDefault="00872216" w:rsidP="00DA1886">
      <w:pPr>
        <w:pStyle w:val="ListParagraph"/>
        <w:numPr>
          <w:ilvl w:val="2"/>
          <w:numId w:val="16"/>
        </w:numPr>
        <w:spacing w:after="180" w:line="240" w:lineRule="auto"/>
        <w:ind w:left="1440" w:hanging="720"/>
        <w:contextualSpacing w:val="0"/>
        <w:rPr>
          <w:rFonts w:cs="Arial"/>
          <w:color w:val="1F497D"/>
        </w:rPr>
      </w:pPr>
      <w:r w:rsidRPr="00332FAD">
        <w:rPr>
          <w:rFonts w:cs="Arial"/>
        </w:rPr>
        <w:t xml:space="preserve">Reinforcing </w:t>
      </w:r>
      <w:r w:rsidR="00A75A5C" w:rsidRPr="00332FAD">
        <w:rPr>
          <w:rFonts w:cs="Arial"/>
        </w:rPr>
        <w:t xml:space="preserve">bars (rebar) </w:t>
      </w:r>
      <w:r w:rsidRPr="00332FAD">
        <w:rPr>
          <w:rFonts w:cs="Arial"/>
        </w:rPr>
        <w:t xml:space="preserve">shall comply with the provisions of ASTM A 706. In addition, the rebar fabricator </w:t>
      </w:r>
      <w:r w:rsidRPr="00332FAD">
        <w:rPr>
          <w:rFonts w:cs="Arial"/>
          <w:color w:val="000000"/>
        </w:rPr>
        <w:t xml:space="preserve">shall maintain Heat Number Traceability for all rebar to </w:t>
      </w:r>
      <w:r w:rsidR="006C0D36" w:rsidRPr="00332FAD">
        <w:rPr>
          <w:rFonts w:cs="Arial"/>
          <w:color w:val="000000"/>
        </w:rPr>
        <w:t xml:space="preserve">ensure </w:t>
      </w:r>
      <w:r w:rsidRPr="00332FAD">
        <w:rPr>
          <w:rFonts w:cs="Arial"/>
          <w:color w:val="000000"/>
        </w:rPr>
        <w:t xml:space="preserve">heat numbers for the rebar are traceable to the rebar delivered. These heat numbers (or lot numbers if they correlate to the heat numbers on the CMTR documentation) must be identified on the tags attached to the rebar bundles and traceable to the associated CMTR(s).  Once the tags on the rebar bundles are confirmed to match the associated CMTRs by the appropriate receiving inspection; the bundles may be broken and the rebar located as required. </w:t>
      </w:r>
      <w:r w:rsidR="00665863" w:rsidRPr="00332FAD">
        <w:rPr>
          <w:rFonts w:cs="Arial"/>
          <w:color w:val="000000"/>
        </w:rPr>
        <w:t xml:space="preserve"> Traceability shall be maintained in accordance with the associated requirements herein.</w:t>
      </w:r>
    </w:p>
    <w:p w:rsidR="00EE384C" w:rsidRPr="00332FAD" w:rsidRDefault="00872216" w:rsidP="00DA1886">
      <w:pPr>
        <w:spacing w:after="180" w:line="240" w:lineRule="auto"/>
        <w:ind w:left="720" w:firstLine="0"/>
        <w:rPr>
          <w:rFonts w:cs="Arial"/>
          <w:color w:val="1F497D"/>
        </w:rPr>
      </w:pPr>
      <w:r w:rsidRPr="00332FAD">
        <w:rPr>
          <w:rFonts w:cs="Arial"/>
          <w:color w:val="000000"/>
        </w:rPr>
        <w:t xml:space="preserve">Note: Unless specifically authorized by </w:t>
      </w:r>
      <w:r w:rsidR="003C3CFB" w:rsidRPr="00332FAD">
        <w:rPr>
          <w:rFonts w:cs="Arial"/>
          <w:color w:val="000000"/>
        </w:rPr>
        <w:t>LANL</w:t>
      </w:r>
      <w:r w:rsidRPr="00332FAD">
        <w:rPr>
          <w:rFonts w:cs="Arial"/>
          <w:color w:val="000000"/>
        </w:rPr>
        <w:t>, foreign reinforcing steel is not allowed.</w:t>
      </w:r>
    </w:p>
    <w:p w:rsidR="00D660E1" w:rsidRPr="00332FAD" w:rsidRDefault="00EE384C" w:rsidP="00DA1886">
      <w:pPr>
        <w:pStyle w:val="ListParagraph"/>
        <w:numPr>
          <w:ilvl w:val="2"/>
          <w:numId w:val="16"/>
        </w:numPr>
        <w:spacing w:after="180" w:line="240" w:lineRule="auto"/>
        <w:ind w:left="1440" w:hanging="720"/>
        <w:contextualSpacing w:val="0"/>
        <w:rPr>
          <w:rFonts w:cs="Arial"/>
          <w:color w:val="000000"/>
        </w:rPr>
      </w:pPr>
      <w:r w:rsidRPr="00332FAD">
        <w:rPr>
          <w:rFonts w:cs="Arial"/>
          <w:color w:val="000000"/>
        </w:rPr>
        <w:t>The batch plant</w:t>
      </w:r>
      <w:r w:rsidR="004D6B8B" w:rsidRPr="00332FAD">
        <w:rPr>
          <w:rFonts w:cs="Arial"/>
          <w:color w:val="000000"/>
        </w:rPr>
        <w:t xml:space="preserve"> </w:t>
      </w:r>
      <w:r w:rsidR="005E7544" w:rsidRPr="00332FAD">
        <w:rPr>
          <w:rFonts w:cs="Arial"/>
          <w:color w:val="000000"/>
        </w:rPr>
        <w:t xml:space="preserve">and delivery vehicles </w:t>
      </w:r>
      <w:r w:rsidR="004D6B8B" w:rsidRPr="00332FAD">
        <w:rPr>
          <w:rFonts w:cs="Arial"/>
          <w:color w:val="000000"/>
        </w:rPr>
        <w:t xml:space="preserve">providing concrete to the </w:t>
      </w:r>
      <w:r w:rsidR="00650965" w:rsidRPr="00332FAD">
        <w:rPr>
          <w:rFonts w:cs="Arial"/>
          <w:color w:val="000000"/>
        </w:rPr>
        <w:t>S</w:t>
      </w:r>
      <w:r w:rsidR="004D6B8B" w:rsidRPr="00332FAD">
        <w:rPr>
          <w:rFonts w:cs="Arial"/>
          <w:color w:val="000000"/>
        </w:rPr>
        <w:t>ubcontractor</w:t>
      </w:r>
      <w:r w:rsidRPr="00332FAD">
        <w:rPr>
          <w:rFonts w:cs="Arial"/>
          <w:color w:val="000000"/>
        </w:rPr>
        <w:t xml:space="preserve"> must be certified (and maintain current certification) under the National Ready Mix Concrete Association</w:t>
      </w:r>
      <w:r w:rsidR="00A43204" w:rsidRPr="00332FAD">
        <w:rPr>
          <w:rFonts w:cs="Arial"/>
          <w:color w:val="000000"/>
        </w:rPr>
        <w:t xml:space="preserve"> (NRMCA</w:t>
      </w:r>
      <w:r w:rsidRPr="00332FAD">
        <w:rPr>
          <w:rFonts w:cs="Arial"/>
          <w:color w:val="000000"/>
        </w:rPr>
        <w:t>) process</w:t>
      </w:r>
      <w:r w:rsidR="00BD28ED" w:rsidRPr="00332FAD">
        <w:rPr>
          <w:rFonts w:cs="Arial"/>
          <w:color w:val="000000"/>
        </w:rPr>
        <w:t xml:space="preserve"> and work under the </w:t>
      </w:r>
      <w:r w:rsidR="003C3CFB" w:rsidRPr="00332FAD">
        <w:rPr>
          <w:rFonts w:cs="Arial"/>
          <w:color w:val="000000"/>
        </w:rPr>
        <w:t>LANL</w:t>
      </w:r>
      <w:r w:rsidR="00BD28ED" w:rsidRPr="00332FAD">
        <w:rPr>
          <w:rFonts w:cs="Arial"/>
          <w:color w:val="000000"/>
        </w:rPr>
        <w:t>-</w:t>
      </w:r>
      <w:r w:rsidR="00300AD7" w:rsidRPr="00332FAD">
        <w:rPr>
          <w:rFonts w:cs="Arial"/>
          <w:color w:val="000000"/>
        </w:rPr>
        <w:t>approved QA</w:t>
      </w:r>
      <w:r w:rsidR="007D3940" w:rsidRPr="00332FAD">
        <w:rPr>
          <w:rFonts w:cs="Arial"/>
          <w:color w:val="000000"/>
        </w:rPr>
        <w:t>P</w:t>
      </w:r>
      <w:r w:rsidRPr="00332FAD">
        <w:rPr>
          <w:rFonts w:cs="Arial"/>
          <w:color w:val="000000"/>
        </w:rPr>
        <w:t xml:space="preserve">.  </w:t>
      </w:r>
    </w:p>
    <w:p w:rsidR="00B46726"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Devices used for acceptance or testing, including all levels of sub-tiers, must be calibrated within recognized tolerances specified by </w:t>
      </w:r>
      <w:r w:rsidR="00BE1EF1" w:rsidRPr="00332FAD">
        <w:rPr>
          <w:rFonts w:cs="Arial"/>
        </w:rPr>
        <w:t xml:space="preserve">this </w:t>
      </w:r>
      <w:r w:rsidR="001F4560" w:rsidRPr="00332FAD">
        <w:rPr>
          <w:rFonts w:cs="Arial"/>
        </w:rPr>
        <w:t xml:space="preserve">Section </w:t>
      </w:r>
      <w:r w:rsidR="006F30AD" w:rsidRPr="00332FAD">
        <w:rPr>
          <w:rFonts w:cs="Arial"/>
        </w:rPr>
        <w:t xml:space="preserve">and reference codes and standards </w:t>
      </w:r>
      <w:r w:rsidR="00BE1EF1" w:rsidRPr="00332FAD">
        <w:rPr>
          <w:rFonts w:cs="Arial"/>
        </w:rPr>
        <w:t xml:space="preserve">(see </w:t>
      </w:r>
      <w:r w:rsidR="00AA2289" w:rsidRPr="00332FAD">
        <w:rPr>
          <w:rFonts w:cs="Arial"/>
        </w:rPr>
        <w:t>“Codes and standards”</w:t>
      </w:r>
      <w:r w:rsidR="00BE1EF1" w:rsidRPr="00332FAD">
        <w:rPr>
          <w:rFonts w:cs="Arial"/>
        </w:rPr>
        <w:t xml:space="preserve"> for versions) </w:t>
      </w:r>
      <w:r w:rsidRPr="00332FAD">
        <w:rPr>
          <w:rFonts w:cs="Arial"/>
        </w:rPr>
        <w:t xml:space="preserve">and calibrated to NIST or other recognized national standards. The devices must be suitably marked for traceability to the calibration documentation with recalibration due dates marked on each device. The users must maintain a usage log and identify any “as-found/as-received” out of tolerance devices to </w:t>
      </w:r>
      <w:r w:rsidR="003C3CFB" w:rsidRPr="00332FAD">
        <w:rPr>
          <w:rFonts w:cs="Arial"/>
        </w:rPr>
        <w:t>LANL</w:t>
      </w:r>
      <w:r w:rsidR="00C559ED" w:rsidRPr="00332FAD">
        <w:rPr>
          <w:rFonts w:cs="Arial"/>
        </w:rPr>
        <w:t xml:space="preserve"> in accordance with the </w:t>
      </w:r>
      <w:r w:rsidR="003C3CFB" w:rsidRPr="00332FAD">
        <w:rPr>
          <w:rFonts w:cs="Arial"/>
        </w:rPr>
        <w:t>LANL</w:t>
      </w:r>
      <w:r w:rsidR="00E650FD" w:rsidRPr="00332FAD">
        <w:rPr>
          <w:rFonts w:cs="Arial"/>
        </w:rPr>
        <w:t>-</w:t>
      </w:r>
      <w:r w:rsidR="00C559ED" w:rsidRPr="00332FAD">
        <w:rPr>
          <w:rFonts w:cs="Arial"/>
        </w:rPr>
        <w:t xml:space="preserve">approved Subcontractor </w:t>
      </w:r>
      <w:r w:rsidR="007A3A40" w:rsidRPr="00332FAD">
        <w:rPr>
          <w:rFonts w:cs="Arial"/>
        </w:rPr>
        <w:t>QAP</w:t>
      </w:r>
      <w:r w:rsidR="00C559ED" w:rsidRPr="00332FAD">
        <w:rPr>
          <w:rFonts w:cs="Arial"/>
        </w:rPr>
        <w:t xml:space="preserve"> </w:t>
      </w:r>
      <w:r w:rsidRPr="00332FAD">
        <w:rPr>
          <w:rFonts w:cs="Arial"/>
        </w:rPr>
        <w:t>within 3 working days along with where the device(s) were used.</w:t>
      </w:r>
    </w:p>
    <w:p w:rsidR="005C30D8" w:rsidRPr="00332FAD" w:rsidRDefault="00CA5EE0"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Retain “Mockups” if </w:t>
      </w:r>
      <w:r w:rsidR="00C46523" w:rsidRPr="00332FAD">
        <w:rPr>
          <w:rFonts w:cs="Arial"/>
          <w:color w:val="000000" w:themeColor="text1"/>
        </w:rPr>
        <w:t>closely-spaced form work, coupled w</w:t>
      </w:r>
      <w:r w:rsidR="006621A8" w:rsidRPr="00332FAD">
        <w:rPr>
          <w:rFonts w:cs="Arial"/>
          <w:color w:val="000000" w:themeColor="text1"/>
        </w:rPr>
        <w:t xml:space="preserve">ith </w:t>
      </w:r>
      <w:r w:rsidR="00C46523" w:rsidRPr="00332FAD">
        <w:rPr>
          <w:rFonts w:cs="Arial"/>
          <w:color w:val="000000" w:themeColor="text1"/>
        </w:rPr>
        <w:t xml:space="preserve">rebar congestion, raise doubt about the quality of the completed work.   </w:t>
      </w:r>
      <w:r w:rsidR="005C30D8" w:rsidRPr="00332FAD">
        <w:rPr>
          <w:rFonts w:cs="Arial"/>
          <w:color w:val="000000" w:themeColor="text1"/>
        </w:rPr>
        <w:t xml:space="preserve"> </w:t>
      </w:r>
    </w:p>
    <w:p w:rsidR="00C46523" w:rsidRPr="00332FAD" w:rsidRDefault="00B63C2A" w:rsidP="00DA1886">
      <w:pPr>
        <w:spacing w:after="0" w:line="240" w:lineRule="auto"/>
        <w:ind w:left="0" w:firstLine="0"/>
        <w:rPr>
          <w:rFonts w:cs="Arial"/>
          <w:color w:val="000000" w:themeColor="text1"/>
        </w:rPr>
      </w:pPr>
      <w:r w:rsidRPr="00332FAD">
        <w:rPr>
          <w:rFonts w:cs="Arial"/>
          <w:color w:val="000000" w:themeColor="text1"/>
        </w:rPr>
        <w:t xml:space="preserve">If retaining, </w:t>
      </w:r>
      <w:r w:rsidR="00C46523" w:rsidRPr="00332FAD">
        <w:rPr>
          <w:rFonts w:cs="Arial"/>
          <w:color w:val="000000" w:themeColor="text1"/>
        </w:rPr>
        <w:t>de-conflict</w:t>
      </w:r>
      <w:r w:rsidRPr="00332FAD">
        <w:rPr>
          <w:rFonts w:cs="Arial"/>
          <w:color w:val="000000" w:themeColor="text1"/>
        </w:rPr>
        <w:t xml:space="preserve"> content </w:t>
      </w:r>
      <w:r w:rsidR="00244D73" w:rsidRPr="00332FAD">
        <w:rPr>
          <w:rFonts w:cs="Arial"/>
          <w:color w:val="000000" w:themeColor="text1"/>
        </w:rPr>
        <w:t xml:space="preserve">with </w:t>
      </w:r>
      <w:r w:rsidRPr="00332FAD">
        <w:rPr>
          <w:rFonts w:cs="Arial"/>
          <w:color w:val="000000" w:themeColor="text1"/>
        </w:rPr>
        <w:t xml:space="preserve">related portions of Section 01 4000, </w:t>
      </w:r>
      <w:r w:rsidRPr="009E4534">
        <w:rPr>
          <w:rFonts w:cs="Arial"/>
          <w:i/>
          <w:color w:val="000000" w:themeColor="text1"/>
        </w:rPr>
        <w:t>Quality Assurance</w:t>
      </w:r>
      <w:r w:rsidRPr="00332FAD">
        <w:rPr>
          <w:rFonts w:cs="Arial"/>
          <w:color w:val="000000" w:themeColor="text1"/>
        </w:rPr>
        <w:t xml:space="preserve">.  </w:t>
      </w:r>
    </w:p>
    <w:p w:rsidR="00CA5EE0" w:rsidRPr="00332FAD" w:rsidRDefault="00B63C2A" w:rsidP="00DA1886">
      <w:pPr>
        <w:spacing w:after="0" w:line="240" w:lineRule="auto"/>
        <w:ind w:left="0" w:firstLine="0"/>
        <w:rPr>
          <w:rFonts w:cs="Arial"/>
          <w:color w:val="000000" w:themeColor="text1"/>
        </w:rPr>
      </w:pPr>
      <w:r w:rsidRPr="00332FAD">
        <w:rPr>
          <w:rFonts w:cs="Arial"/>
          <w:color w:val="000000" w:themeColor="text1"/>
        </w:rPr>
        <w:t xml:space="preserve">Revise wording if only 1 mockup is required. </w:t>
      </w:r>
      <w:r w:rsidR="00CA5EE0" w:rsidRPr="00332FAD">
        <w:rPr>
          <w:rFonts w:cs="Arial"/>
          <w:color w:val="000000" w:themeColor="text1"/>
        </w:rPr>
        <w:t xml:space="preserve">  </w:t>
      </w:r>
    </w:p>
    <w:p w:rsidR="00CA5EE0" w:rsidRPr="00332FAD" w:rsidRDefault="00CA5EE0" w:rsidP="00DA1886">
      <w:pPr>
        <w:spacing w:after="0" w:line="240" w:lineRule="auto"/>
        <w:ind w:left="0" w:firstLine="0"/>
        <w:rPr>
          <w:rFonts w:cs="Arial"/>
        </w:rPr>
      </w:pPr>
      <w:r w:rsidRPr="00332FAD">
        <w:rPr>
          <w:rFonts w:cs="Arial"/>
          <w:color w:val="000000" w:themeColor="text1"/>
        </w:rPr>
        <w:t>*************************************************************************************************************</w:t>
      </w:r>
    </w:p>
    <w:p w:rsidR="00CA5EE0" w:rsidRPr="00332FAD" w:rsidRDefault="00CA5EE0" w:rsidP="00DA1886">
      <w:pPr>
        <w:pStyle w:val="ListParagraph"/>
        <w:numPr>
          <w:ilvl w:val="2"/>
          <w:numId w:val="16"/>
        </w:numPr>
        <w:spacing w:after="180" w:line="240" w:lineRule="auto"/>
        <w:ind w:left="1440" w:hanging="720"/>
        <w:rPr>
          <w:rFonts w:cs="Arial"/>
        </w:rPr>
      </w:pPr>
      <w:r w:rsidRPr="00332FAD">
        <w:rPr>
          <w:rFonts w:cs="Arial"/>
        </w:rPr>
        <w:t xml:space="preserve">Mockups: Cast concrete formed-surface panels to demonstrate typical </w:t>
      </w:r>
      <w:r w:rsidR="008A6750" w:rsidRPr="00332FAD">
        <w:rPr>
          <w:rFonts w:cs="Arial"/>
        </w:rPr>
        <w:t>depositing, placement</w:t>
      </w:r>
      <w:r w:rsidRPr="00332FAD">
        <w:rPr>
          <w:rFonts w:cs="Arial"/>
        </w:rPr>
        <w:t>, surface finish, tolerances, and standard of workmanship.</w:t>
      </w:r>
    </w:p>
    <w:p w:rsidR="00C46523" w:rsidRPr="00332FAD" w:rsidRDefault="00B63C2A"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Revise size of </w:t>
      </w:r>
      <w:r w:rsidR="004D560E" w:rsidRPr="00332FAD">
        <w:rPr>
          <w:rFonts w:cs="Arial"/>
          <w:color w:val="000000" w:themeColor="text1"/>
        </w:rPr>
        <w:t xml:space="preserve">mockup </w:t>
      </w:r>
      <w:r w:rsidRPr="00332FAD">
        <w:rPr>
          <w:rFonts w:cs="Arial"/>
          <w:color w:val="000000" w:themeColor="text1"/>
        </w:rPr>
        <w:t>panel in 1</w:t>
      </w:r>
      <w:r w:rsidRPr="00332FAD">
        <w:rPr>
          <w:rFonts w:cs="Arial"/>
          <w:color w:val="000000" w:themeColor="text1"/>
          <w:vertAlign w:val="superscript"/>
        </w:rPr>
        <w:t>st</w:t>
      </w:r>
      <w:r w:rsidRPr="00332FAD">
        <w:rPr>
          <w:rFonts w:cs="Arial"/>
          <w:color w:val="000000" w:themeColor="text1"/>
        </w:rPr>
        <w:t xml:space="preserve"> subpara. below if required.  </w:t>
      </w:r>
    </w:p>
    <w:p w:rsidR="00B63C2A" w:rsidRPr="00332FAD" w:rsidRDefault="00B63C2A" w:rsidP="00DA1886">
      <w:pPr>
        <w:spacing w:after="0" w:line="240" w:lineRule="auto"/>
        <w:ind w:left="0" w:firstLine="0"/>
        <w:rPr>
          <w:rFonts w:cs="Arial"/>
          <w:color w:val="000000" w:themeColor="text1"/>
        </w:rPr>
      </w:pPr>
      <w:r w:rsidRPr="00332FAD">
        <w:rPr>
          <w:rFonts w:cs="Arial"/>
          <w:color w:val="000000" w:themeColor="text1"/>
        </w:rPr>
        <w:t xml:space="preserve">The default value is from </w:t>
      </w:r>
      <w:r w:rsidR="006621A8" w:rsidRPr="00332FAD">
        <w:rPr>
          <w:rFonts w:cs="Arial"/>
          <w:color w:val="000000" w:themeColor="text1"/>
        </w:rPr>
        <w:t xml:space="preserve">commercial </w:t>
      </w:r>
      <w:r w:rsidRPr="00332FAD">
        <w:rPr>
          <w:rFonts w:cs="Arial"/>
          <w:color w:val="000000" w:themeColor="text1"/>
        </w:rPr>
        <w:t xml:space="preserve">template </w:t>
      </w:r>
      <w:r w:rsidR="006621A8" w:rsidRPr="00332FAD">
        <w:rPr>
          <w:rFonts w:cs="Arial"/>
          <w:color w:val="000000" w:themeColor="text1"/>
        </w:rPr>
        <w:t xml:space="preserve">used </w:t>
      </w:r>
      <w:r w:rsidRPr="00332FAD">
        <w:rPr>
          <w:rFonts w:cs="Arial"/>
          <w:color w:val="000000" w:themeColor="text1"/>
        </w:rPr>
        <w:t>for Sect. 03 3000</w:t>
      </w:r>
      <w:r w:rsidR="00C46523" w:rsidRPr="00332FAD">
        <w:rPr>
          <w:rFonts w:cs="Arial"/>
          <w:color w:val="000000" w:themeColor="text1"/>
        </w:rPr>
        <w:t xml:space="preserve">, </w:t>
      </w:r>
      <w:r w:rsidR="005720FF" w:rsidRPr="00332FAD">
        <w:rPr>
          <w:rFonts w:cs="Arial"/>
          <w:color w:val="000000" w:themeColor="text1"/>
        </w:rPr>
        <w:t>and</w:t>
      </w:r>
      <w:r w:rsidR="00DA1886" w:rsidRPr="00332FAD">
        <w:rPr>
          <w:rFonts w:cs="Arial"/>
          <w:color w:val="000000" w:themeColor="text1"/>
        </w:rPr>
        <w:t xml:space="preserve"> it appears in ACI </w:t>
      </w:r>
      <w:r w:rsidR="00C46523" w:rsidRPr="00332FAD">
        <w:rPr>
          <w:rFonts w:cs="Arial"/>
          <w:color w:val="000000" w:themeColor="text1"/>
        </w:rPr>
        <w:t>301</w:t>
      </w:r>
      <w:r w:rsidRPr="00332FAD">
        <w:rPr>
          <w:rFonts w:cs="Arial"/>
          <w:color w:val="000000" w:themeColor="text1"/>
        </w:rPr>
        <w:t xml:space="preserve">. </w:t>
      </w:r>
    </w:p>
    <w:p w:rsidR="00B63C2A" w:rsidRPr="00332FAD" w:rsidRDefault="00B63C2A" w:rsidP="00DA1886">
      <w:pPr>
        <w:spacing w:after="180" w:line="240" w:lineRule="auto"/>
        <w:ind w:left="0" w:firstLine="0"/>
        <w:rPr>
          <w:rFonts w:cs="Arial"/>
        </w:rPr>
      </w:pPr>
      <w:r w:rsidRPr="00332FAD">
        <w:rPr>
          <w:rFonts w:cs="Arial"/>
          <w:color w:val="000000" w:themeColor="text1"/>
        </w:rPr>
        <w:t>*************************************************************************************************************</w:t>
      </w:r>
    </w:p>
    <w:p w:rsidR="00CA5EE0" w:rsidRPr="00332FAD" w:rsidRDefault="00CA5EE0" w:rsidP="00DA1886">
      <w:pPr>
        <w:pStyle w:val="ListParagraph"/>
        <w:numPr>
          <w:ilvl w:val="3"/>
          <w:numId w:val="16"/>
        </w:numPr>
        <w:spacing w:after="180" w:line="240" w:lineRule="auto"/>
        <w:ind w:left="2160" w:hanging="720"/>
        <w:rPr>
          <w:rFonts w:cs="Arial"/>
        </w:rPr>
      </w:pPr>
      <w:r w:rsidRPr="00332FAD">
        <w:rPr>
          <w:rFonts w:cs="Arial"/>
        </w:rPr>
        <w:lastRenderedPageBreak/>
        <w:t xml:space="preserve">Build panel approximately 100 sq. ft. [Insert area] in the location indicated or, if not indicated, as directed by </w:t>
      </w:r>
      <w:r w:rsidR="00C46523" w:rsidRPr="00332FAD">
        <w:rPr>
          <w:rFonts w:cs="Arial"/>
        </w:rPr>
        <w:t>LANL</w:t>
      </w:r>
      <w:r w:rsidRPr="00332FAD">
        <w:rPr>
          <w:rFonts w:cs="Arial"/>
        </w:rPr>
        <w:t>.</w:t>
      </w:r>
    </w:p>
    <w:p w:rsidR="00D660E1" w:rsidRPr="00332FAD" w:rsidRDefault="00D660E1" w:rsidP="00DA1886">
      <w:pPr>
        <w:numPr>
          <w:ilvl w:val="1"/>
          <w:numId w:val="1"/>
        </w:numPr>
        <w:spacing w:after="180" w:line="240" w:lineRule="auto"/>
        <w:ind w:left="720" w:hanging="720"/>
        <w:rPr>
          <w:rFonts w:cs="Arial"/>
        </w:rPr>
      </w:pPr>
      <w:r w:rsidRPr="00332FAD">
        <w:rPr>
          <w:rFonts w:cs="Arial"/>
        </w:rPr>
        <w:t>DELIVERY, STORAGE AND HANDLING</w:t>
      </w:r>
    </w:p>
    <w:p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Handling, storage, shipping and receiving of “High Confidence” items shall be in accordance with Section 01 4000 </w:t>
      </w:r>
      <w:r w:rsidRPr="009E4534">
        <w:rPr>
          <w:rFonts w:cs="Arial"/>
          <w:i/>
        </w:rPr>
        <w:t>Quality Requirements</w:t>
      </w:r>
      <w:r w:rsidRPr="00332FAD">
        <w:rPr>
          <w:rFonts w:cs="Arial"/>
        </w:rPr>
        <w:t xml:space="preserve">, ASME NQA-1, and </w:t>
      </w:r>
      <w:r w:rsidR="008637A6" w:rsidRPr="00332FAD">
        <w:rPr>
          <w:rFonts w:cs="Arial"/>
        </w:rPr>
        <w:t>Subc</w:t>
      </w:r>
      <w:r w:rsidRPr="00332FAD">
        <w:rPr>
          <w:rFonts w:cs="Arial"/>
        </w:rPr>
        <w:t>ontractor’s QAP.</w:t>
      </w:r>
    </w:p>
    <w:p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Do not deliver concrete until forms (including confirmation of approved calculations for formwork when required), reinforcement, embedded items, chamfer strips, and any other prerequisites specified in the job specific “Test and Inspection Plan” are in place and ready for concrete placement.  Job site storage of materials shall be in accordance with ACI 301</w:t>
      </w:r>
      <w:r w:rsidR="00A43204" w:rsidRPr="00332FAD">
        <w:rPr>
          <w:rFonts w:cs="Arial"/>
        </w:rPr>
        <w:t xml:space="preserve"> and NQA-1</w:t>
      </w:r>
      <w:r w:rsidRPr="00332FAD">
        <w:rPr>
          <w:rFonts w:cs="Arial"/>
        </w:rPr>
        <w:t>.  Protect materials from contaminants such as grease, oil, and dirt.  Ensure materials can be accurately identified after bundles are broken and tags removed.</w:t>
      </w:r>
    </w:p>
    <w:p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Inspection/Documentation Verification </w:t>
      </w:r>
      <w:r w:rsidR="0004489D" w:rsidRPr="00332FAD">
        <w:rPr>
          <w:rFonts w:cs="Arial"/>
        </w:rPr>
        <w:t xml:space="preserve">Witness </w:t>
      </w:r>
      <w:r w:rsidRPr="00332FAD">
        <w:rPr>
          <w:rFonts w:cs="Arial"/>
        </w:rPr>
        <w:t xml:space="preserve">Point: Product and raw material inspection shall be performed at time of delivery to site receiving area and prior to off-loading and incorporation into the work.  Verify conformance with specified requirements and </w:t>
      </w:r>
      <w:r w:rsidR="00FB483D" w:rsidRPr="00332FAD">
        <w:rPr>
          <w:rFonts w:cs="Arial"/>
        </w:rPr>
        <w:t>Project</w:t>
      </w:r>
      <w:r w:rsidRPr="00332FAD">
        <w:rPr>
          <w:rFonts w:cs="Arial"/>
        </w:rPr>
        <w:t xml:space="preserve"> environmental, safety and health (ES</w:t>
      </w:r>
      <w:r w:rsidR="006621A8" w:rsidRPr="00332FAD">
        <w:rPr>
          <w:rFonts w:cs="Arial"/>
        </w:rPr>
        <w:t>&amp;</w:t>
      </w:r>
      <w:r w:rsidRPr="00332FAD">
        <w:rPr>
          <w:rFonts w:cs="Arial"/>
        </w:rPr>
        <w:t xml:space="preserve">H) and radiological requirements through inspection of material, shipping documentation, material safety data sheets (MSDS) documentation, data sheets, test documentation and other shipping manifest information.  Material not passing inspection shall be </w:t>
      </w:r>
      <w:r w:rsidR="005A2BED" w:rsidRPr="00332FAD">
        <w:rPr>
          <w:rFonts w:cs="Arial"/>
        </w:rPr>
        <w:t xml:space="preserve">dispositioned per the </w:t>
      </w:r>
      <w:r w:rsidR="003C3CFB" w:rsidRPr="00332FAD">
        <w:rPr>
          <w:rFonts w:cs="Arial"/>
        </w:rPr>
        <w:t>LANL</w:t>
      </w:r>
      <w:r w:rsidR="000F4009" w:rsidRPr="00332FAD">
        <w:rPr>
          <w:rFonts w:cs="Arial"/>
        </w:rPr>
        <w:t>-</w:t>
      </w:r>
      <w:r w:rsidR="005A2BED" w:rsidRPr="00332FAD">
        <w:rPr>
          <w:rFonts w:cs="Arial"/>
        </w:rPr>
        <w:t xml:space="preserve">approved Subcontractor </w:t>
      </w:r>
      <w:r w:rsidR="007A3A40" w:rsidRPr="00332FAD">
        <w:rPr>
          <w:rFonts w:cs="Arial"/>
        </w:rPr>
        <w:t>QAP</w:t>
      </w:r>
      <w:r w:rsidRPr="00332FAD">
        <w:rPr>
          <w:rFonts w:cs="Arial"/>
        </w:rPr>
        <w:t>.</w:t>
      </w:r>
    </w:p>
    <w:p w:rsidR="00471E9A"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Measures shall be established to provide for storage materials so as to prevent damage or deterioration.  All stored materials shall be properly tagged or labeled to permit identification.  </w:t>
      </w:r>
    </w:p>
    <w:p w:rsidR="00471E9A" w:rsidRPr="00332FAD" w:rsidRDefault="00877D56" w:rsidP="00DA1886">
      <w:pPr>
        <w:pStyle w:val="ListParagraph"/>
        <w:numPr>
          <w:ilvl w:val="2"/>
          <w:numId w:val="19"/>
        </w:numPr>
        <w:spacing w:after="180" w:line="240" w:lineRule="auto"/>
        <w:ind w:hanging="720"/>
        <w:contextualSpacing w:val="0"/>
        <w:rPr>
          <w:rFonts w:cs="Arial"/>
        </w:rPr>
      </w:pPr>
      <w:r w:rsidRPr="00332FAD">
        <w:rPr>
          <w:rFonts w:cs="Arial"/>
        </w:rPr>
        <w:t>Cementit</w:t>
      </w:r>
      <w:r w:rsidR="00AA2289" w:rsidRPr="00332FAD">
        <w:rPr>
          <w:rFonts w:cs="Arial"/>
        </w:rPr>
        <w:t>i</w:t>
      </w:r>
      <w:r w:rsidRPr="00332FAD">
        <w:rPr>
          <w:rFonts w:cs="Arial"/>
        </w:rPr>
        <w:t>ous materials and aggregates shall be stored in such a manner as to prevent deterioration or intrusion of foreign matter.  Any material that has deteriorated or has been contaminated shall not be used for concrete</w:t>
      </w:r>
      <w:r w:rsidR="00D660E1" w:rsidRPr="00332FAD">
        <w:rPr>
          <w:rFonts w:cs="Arial"/>
        </w:rPr>
        <w:t xml:space="preserve">.  </w:t>
      </w:r>
    </w:p>
    <w:p w:rsidR="00D660E1" w:rsidRPr="00332FAD" w:rsidRDefault="00877D56" w:rsidP="00DA1886">
      <w:pPr>
        <w:pStyle w:val="ListParagraph"/>
        <w:numPr>
          <w:ilvl w:val="2"/>
          <w:numId w:val="19"/>
        </w:numPr>
        <w:spacing w:after="180" w:line="240" w:lineRule="auto"/>
        <w:ind w:hanging="720"/>
        <w:contextualSpacing w:val="0"/>
        <w:rPr>
          <w:rFonts w:cs="Arial"/>
        </w:rPr>
      </w:pPr>
      <w:r w:rsidRPr="00332FAD">
        <w:rPr>
          <w:rFonts w:cs="Arial"/>
        </w:rPr>
        <w:t>Reinforcing material shall be stored in such a manner as to permit inventory control and to preclude damage or degradation of properties to less than ASTM</w:t>
      </w:r>
      <w:r w:rsidR="00AA2289" w:rsidRPr="00332FAD">
        <w:rPr>
          <w:rFonts w:cs="Arial"/>
        </w:rPr>
        <w:t>-</w:t>
      </w:r>
      <w:r w:rsidRPr="00332FAD">
        <w:rPr>
          <w:rFonts w:cs="Arial"/>
        </w:rPr>
        <w:t xml:space="preserve"> specification requirements.</w:t>
      </w:r>
      <w:r w:rsidR="00D660E1" w:rsidRPr="00332FAD">
        <w:rPr>
          <w:rFonts w:cs="Arial"/>
        </w:rPr>
        <w:t xml:space="preserve">  </w:t>
      </w:r>
      <w:r w:rsidR="003A7D8E" w:rsidRPr="00332FAD">
        <w:rPr>
          <w:rFonts w:cs="Arial"/>
        </w:rPr>
        <w:t xml:space="preserve">Protect from contaminants such as grease, oil, and dirt.  </w:t>
      </w:r>
      <w:r w:rsidRPr="00332FAD">
        <w:rPr>
          <w:rFonts w:cs="Arial"/>
        </w:rPr>
        <w:t>Reinforcing steel, by groups of bars or shipments, shall be identifiable by documentation, tags, or other means of control</w:t>
      </w:r>
      <w:r w:rsidR="00D660E1" w:rsidRPr="00332FAD">
        <w:rPr>
          <w:rFonts w:cs="Arial"/>
        </w:rPr>
        <w:t xml:space="preserve">, </w:t>
      </w:r>
      <w:r w:rsidRPr="00332FAD">
        <w:rPr>
          <w:rFonts w:cs="Arial"/>
        </w:rPr>
        <w:t xml:space="preserve">to a specific heat number or heat code until review of the certified material </w:t>
      </w:r>
      <w:r w:rsidR="003A7D8E" w:rsidRPr="00332FAD">
        <w:rPr>
          <w:rFonts w:cs="Arial"/>
        </w:rPr>
        <w:t>test report has been performed.</w:t>
      </w:r>
      <w:r w:rsidR="00D9084A" w:rsidRPr="00332FAD">
        <w:rPr>
          <w:rFonts w:cs="Arial"/>
        </w:rPr>
        <w:t xml:space="preserve">  Ensure bar sizes can be accurately identified after bundles are broken and tags removed. Painting on reinforcement</w:t>
      </w:r>
      <w:r w:rsidR="00604967" w:rsidRPr="00332FAD">
        <w:rPr>
          <w:rFonts w:cs="Arial"/>
        </w:rPr>
        <w:t>, other than for traceability requirements identified herein,</w:t>
      </w:r>
      <w:r w:rsidR="00D9084A" w:rsidRPr="00332FAD">
        <w:rPr>
          <w:rFonts w:cs="Arial"/>
        </w:rPr>
        <w:t xml:space="preserve"> must be approved in writing by </w:t>
      </w:r>
      <w:r w:rsidR="003C3CFB" w:rsidRPr="00332FAD">
        <w:rPr>
          <w:rFonts w:cs="Arial"/>
        </w:rPr>
        <w:t>LANL</w:t>
      </w:r>
      <w:r w:rsidR="00D9084A" w:rsidRPr="00332FAD">
        <w:rPr>
          <w:rFonts w:cs="Arial"/>
        </w:rPr>
        <w:t>.</w:t>
      </w:r>
    </w:p>
    <w:p w:rsidR="00877D56" w:rsidRPr="00332FAD" w:rsidRDefault="00F47956" w:rsidP="00DA1886">
      <w:pPr>
        <w:keepNext/>
        <w:numPr>
          <w:ilvl w:val="0"/>
          <w:numId w:val="1"/>
        </w:numPr>
        <w:spacing w:after="180" w:line="240" w:lineRule="auto"/>
        <w:rPr>
          <w:rFonts w:cs="Arial"/>
          <w:caps/>
        </w:rPr>
      </w:pPr>
      <w:r w:rsidRPr="00332FAD">
        <w:rPr>
          <w:rFonts w:cs="Arial"/>
          <w:caps/>
        </w:rPr>
        <w:t xml:space="preserve">     </w:t>
      </w:r>
      <w:r w:rsidR="00877D56" w:rsidRPr="00332FAD">
        <w:rPr>
          <w:rFonts w:cs="Arial"/>
          <w:caps/>
        </w:rPr>
        <w:t>Products and Materials</w:t>
      </w:r>
    </w:p>
    <w:p w:rsidR="00877D56" w:rsidRPr="00332FAD" w:rsidRDefault="00877D56" w:rsidP="00DA1886">
      <w:pPr>
        <w:keepNext/>
        <w:numPr>
          <w:ilvl w:val="1"/>
          <w:numId w:val="1"/>
        </w:numPr>
        <w:spacing w:after="180" w:line="240" w:lineRule="auto"/>
        <w:ind w:left="720" w:hanging="720"/>
        <w:rPr>
          <w:rFonts w:cs="Arial"/>
          <w:caps/>
        </w:rPr>
      </w:pPr>
      <w:r w:rsidRPr="00332FAD">
        <w:rPr>
          <w:rFonts w:cs="Arial"/>
          <w:caps/>
        </w:rPr>
        <w:t>General</w:t>
      </w:r>
    </w:p>
    <w:p w:rsidR="00877D56" w:rsidRPr="00332FAD" w:rsidRDefault="00877D56" w:rsidP="00DA1886">
      <w:pPr>
        <w:pStyle w:val="ListParagraph"/>
        <w:numPr>
          <w:ilvl w:val="2"/>
          <w:numId w:val="20"/>
        </w:numPr>
        <w:spacing w:after="180" w:line="240" w:lineRule="auto"/>
        <w:ind w:hanging="720"/>
        <w:contextualSpacing w:val="0"/>
        <w:rPr>
          <w:rFonts w:cs="Arial"/>
        </w:rPr>
      </w:pPr>
      <w:r w:rsidRPr="00332FAD">
        <w:rPr>
          <w:rFonts w:cs="Arial"/>
        </w:rPr>
        <w:t xml:space="preserve">All concrete work, </w:t>
      </w:r>
      <w:r w:rsidR="00FB483D" w:rsidRPr="00332FAD">
        <w:rPr>
          <w:rFonts w:cs="Arial"/>
        </w:rPr>
        <w:t>Project</w:t>
      </w:r>
      <w:r w:rsidRPr="00332FAD">
        <w:rPr>
          <w:rFonts w:cs="Arial"/>
        </w:rPr>
        <w:t xml:space="preserve">s and materials shall conform to applicable provisions </w:t>
      </w:r>
      <w:r w:rsidR="00981662" w:rsidRPr="00332FAD">
        <w:rPr>
          <w:rFonts w:cs="Arial"/>
        </w:rPr>
        <w:t xml:space="preserve">indicated herein (in PART 1, </w:t>
      </w:r>
      <w:r w:rsidR="00D0244F" w:rsidRPr="00332FAD">
        <w:rPr>
          <w:rFonts w:cs="Arial"/>
        </w:rPr>
        <w:t>under REFERENCES, Codes and Standards)</w:t>
      </w:r>
      <w:r w:rsidRPr="00332FAD">
        <w:rPr>
          <w:rFonts w:cs="Arial"/>
        </w:rPr>
        <w:t xml:space="preserve"> except as otherwise specified </w:t>
      </w:r>
      <w:r w:rsidR="00981662" w:rsidRPr="00332FAD">
        <w:rPr>
          <w:rFonts w:cs="Arial"/>
        </w:rPr>
        <w:t>in what follows</w:t>
      </w:r>
      <w:r w:rsidRPr="00332FAD">
        <w:rPr>
          <w:rFonts w:cs="Arial"/>
        </w:rPr>
        <w:t>.</w:t>
      </w:r>
    </w:p>
    <w:p w:rsidR="009D42C7" w:rsidRPr="00332FAD" w:rsidRDefault="003C3CFB" w:rsidP="00DA1886">
      <w:pPr>
        <w:pStyle w:val="ListParagraph"/>
        <w:numPr>
          <w:ilvl w:val="2"/>
          <w:numId w:val="20"/>
        </w:numPr>
        <w:spacing w:after="180" w:line="240" w:lineRule="auto"/>
        <w:ind w:hanging="720"/>
        <w:contextualSpacing w:val="0"/>
        <w:rPr>
          <w:rFonts w:cs="Arial"/>
        </w:rPr>
      </w:pPr>
      <w:r w:rsidRPr="00332FAD">
        <w:rPr>
          <w:rFonts w:cs="Arial"/>
        </w:rPr>
        <w:lastRenderedPageBreak/>
        <w:t>LANL</w:t>
      </w:r>
      <w:r w:rsidR="009D42C7" w:rsidRPr="00332FAD">
        <w:rPr>
          <w:rFonts w:cs="Arial"/>
        </w:rPr>
        <w:t xml:space="preserve"> shall have the right to order testing of any materials used in concrete construction to determine if materials are of quality specified.</w:t>
      </w:r>
    </w:p>
    <w:p w:rsidR="009D42C7" w:rsidRPr="00332FAD" w:rsidRDefault="009D42C7" w:rsidP="00DA1886">
      <w:pPr>
        <w:pStyle w:val="ListParagraph"/>
        <w:numPr>
          <w:ilvl w:val="2"/>
          <w:numId w:val="20"/>
        </w:numPr>
        <w:spacing w:after="180" w:line="240" w:lineRule="auto"/>
        <w:ind w:hanging="720"/>
        <w:contextualSpacing w:val="0"/>
        <w:rPr>
          <w:rFonts w:cs="Arial"/>
        </w:rPr>
      </w:pPr>
      <w:r w:rsidRPr="00332FAD">
        <w:rPr>
          <w:rFonts w:cs="Arial"/>
        </w:rPr>
        <w:t xml:space="preserve">A complete record of tests of materials and of concrete shall be available for inspection, by </w:t>
      </w:r>
      <w:r w:rsidR="003C3CFB" w:rsidRPr="00332FAD">
        <w:rPr>
          <w:rFonts w:cs="Arial"/>
        </w:rPr>
        <w:t>LANL</w:t>
      </w:r>
      <w:r w:rsidR="00C102D0" w:rsidRPr="00332FAD">
        <w:rPr>
          <w:rFonts w:cs="Arial"/>
        </w:rPr>
        <w:t>.</w:t>
      </w:r>
    </w:p>
    <w:p w:rsidR="00C102D0" w:rsidRPr="00332FAD" w:rsidRDefault="00C102D0" w:rsidP="00DA1886">
      <w:pPr>
        <w:pStyle w:val="ListParagraph"/>
        <w:numPr>
          <w:ilvl w:val="2"/>
          <w:numId w:val="20"/>
        </w:numPr>
        <w:spacing w:after="180" w:line="240" w:lineRule="auto"/>
        <w:ind w:hanging="720"/>
        <w:contextualSpacing w:val="0"/>
        <w:rPr>
          <w:rFonts w:cs="Arial"/>
        </w:rPr>
      </w:pPr>
      <w:r w:rsidRPr="00332FAD">
        <w:rPr>
          <w:rFonts w:cs="Arial"/>
        </w:rPr>
        <w:t>ACI 201.2R shall be considered when selecting materials for concrete mix design.  The more stringent requirements bet</w:t>
      </w:r>
      <w:r w:rsidR="00650965" w:rsidRPr="00332FAD">
        <w:rPr>
          <w:rFonts w:cs="Arial"/>
        </w:rPr>
        <w:t xml:space="preserve">ween this </w:t>
      </w:r>
      <w:r w:rsidR="001F4560" w:rsidRPr="00332FAD">
        <w:rPr>
          <w:rFonts w:cs="Arial"/>
        </w:rPr>
        <w:t xml:space="preserve">Section </w:t>
      </w:r>
      <w:r w:rsidR="00650965" w:rsidRPr="00332FAD">
        <w:rPr>
          <w:rFonts w:cs="Arial"/>
        </w:rPr>
        <w:t>and ACI </w:t>
      </w:r>
      <w:r w:rsidRPr="00332FAD">
        <w:rPr>
          <w:rFonts w:cs="Arial"/>
        </w:rPr>
        <w:t>201.2R shall be used.</w:t>
      </w:r>
    </w:p>
    <w:p w:rsidR="00877D56" w:rsidRPr="00332FAD" w:rsidRDefault="00877D56" w:rsidP="00DA1886">
      <w:pPr>
        <w:keepNext/>
        <w:numPr>
          <w:ilvl w:val="1"/>
          <w:numId w:val="1"/>
        </w:numPr>
        <w:spacing w:after="180" w:line="240" w:lineRule="auto"/>
        <w:ind w:left="720" w:hanging="720"/>
        <w:rPr>
          <w:rFonts w:cs="Arial"/>
        </w:rPr>
      </w:pPr>
      <w:r w:rsidRPr="00332FAD">
        <w:rPr>
          <w:rFonts w:cs="Arial"/>
        </w:rPr>
        <w:t>FORM MATERIALS AND ACCESSORIES</w:t>
      </w:r>
    </w:p>
    <w:p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Design of Formwork:</w:t>
      </w:r>
    </w:p>
    <w:p w:rsidR="00E67588" w:rsidRPr="00332FAD" w:rsidRDefault="00E67588" w:rsidP="00DA1886">
      <w:pPr>
        <w:numPr>
          <w:ilvl w:val="3"/>
          <w:numId w:val="1"/>
        </w:numPr>
        <w:spacing w:after="180" w:line="240" w:lineRule="auto"/>
        <w:ind w:left="2160" w:hanging="720"/>
        <w:rPr>
          <w:rFonts w:cs="Arial"/>
        </w:rPr>
      </w:pPr>
      <w:r w:rsidRPr="00332FAD">
        <w:rPr>
          <w:rFonts w:cs="Arial"/>
        </w:rPr>
        <w:t xml:space="preserve">Shop drawings and calculations shall be prepared and submitted to </w:t>
      </w:r>
      <w:r w:rsidR="003C3CFB" w:rsidRPr="00332FAD">
        <w:rPr>
          <w:rFonts w:cs="Arial"/>
        </w:rPr>
        <w:t>LANL</w:t>
      </w:r>
      <w:r w:rsidRPr="00332FAD">
        <w:rPr>
          <w:rFonts w:cs="Arial"/>
        </w:rPr>
        <w:t xml:space="preserve"> for approval prior to </w:t>
      </w:r>
      <w:r w:rsidR="00BF152B" w:rsidRPr="00332FAD">
        <w:rPr>
          <w:rFonts w:cs="Arial"/>
        </w:rPr>
        <w:t>construction.  All documents shall be sealed by a professional engineer licensed in the state of New Mexico.</w:t>
      </w:r>
      <w:r w:rsidR="00F63B97" w:rsidRPr="00332FAD">
        <w:rPr>
          <w:rFonts w:cs="Arial"/>
        </w:rPr>
        <w:t xml:space="preserve">  ACI 347 shall be used as the guide for design, inspection, and construction of formwork.</w:t>
      </w:r>
    </w:p>
    <w:p w:rsidR="007328B0" w:rsidRPr="00332FAD" w:rsidRDefault="007328B0" w:rsidP="00DA1886">
      <w:pPr>
        <w:numPr>
          <w:ilvl w:val="3"/>
          <w:numId w:val="1"/>
        </w:numPr>
        <w:spacing w:after="180" w:line="240" w:lineRule="auto"/>
        <w:ind w:left="2160" w:hanging="720"/>
        <w:rPr>
          <w:rFonts w:cs="Arial"/>
        </w:rPr>
      </w:pPr>
      <w:r w:rsidRPr="00332FAD">
        <w:rPr>
          <w:rFonts w:cs="Arial"/>
        </w:rPr>
        <w:t xml:space="preserve">Forms shall result in a final structure that conforms to shapes, lines, and dimensions of the members as required by the </w:t>
      </w:r>
      <w:r w:rsidR="005E2B85" w:rsidRPr="00332FAD">
        <w:rPr>
          <w:rFonts w:cs="Arial"/>
        </w:rPr>
        <w:t xml:space="preserve">construction </w:t>
      </w:r>
      <w:r w:rsidR="00FB483D" w:rsidRPr="00332FAD">
        <w:rPr>
          <w:rFonts w:cs="Arial"/>
        </w:rPr>
        <w:t>Drawing</w:t>
      </w:r>
      <w:r w:rsidRPr="00332FAD">
        <w:rPr>
          <w:rFonts w:cs="Arial"/>
        </w:rPr>
        <w:t xml:space="preserve">s and </w:t>
      </w:r>
      <w:r w:rsidR="001F4560" w:rsidRPr="00332FAD">
        <w:rPr>
          <w:rFonts w:cs="Arial"/>
        </w:rPr>
        <w:t>this Section</w:t>
      </w:r>
      <w:r w:rsidRPr="00332FAD">
        <w:rPr>
          <w:rFonts w:cs="Arial"/>
        </w:rPr>
        <w:t>.</w:t>
      </w:r>
    </w:p>
    <w:p w:rsidR="007328B0" w:rsidRPr="00332FAD" w:rsidRDefault="007328B0" w:rsidP="00DA1886">
      <w:pPr>
        <w:numPr>
          <w:ilvl w:val="3"/>
          <w:numId w:val="1"/>
        </w:numPr>
        <w:spacing w:after="180" w:line="240" w:lineRule="auto"/>
        <w:ind w:left="2160" w:hanging="720"/>
        <w:rPr>
          <w:rFonts w:cs="Arial"/>
        </w:rPr>
      </w:pPr>
      <w:r w:rsidRPr="00332FAD">
        <w:rPr>
          <w:rFonts w:cs="Arial"/>
        </w:rPr>
        <w:t>Forms shall be substantial and sufficiently tight to prevent leakage of mortar.</w:t>
      </w:r>
    </w:p>
    <w:p w:rsidR="007328B0" w:rsidRPr="00332FAD" w:rsidRDefault="007328B0" w:rsidP="00DA1886">
      <w:pPr>
        <w:numPr>
          <w:ilvl w:val="3"/>
          <w:numId w:val="1"/>
        </w:numPr>
        <w:spacing w:after="180" w:line="240" w:lineRule="auto"/>
        <w:ind w:left="2160" w:hanging="720"/>
        <w:rPr>
          <w:rFonts w:cs="Arial"/>
        </w:rPr>
      </w:pPr>
      <w:r w:rsidRPr="00332FAD">
        <w:rPr>
          <w:rFonts w:cs="Arial"/>
        </w:rPr>
        <w:t>Forms shall be properly braced or tied together to maintain position and shape.</w:t>
      </w:r>
    </w:p>
    <w:p w:rsidR="007328B0" w:rsidRPr="00332FAD" w:rsidRDefault="007328B0" w:rsidP="00DA1886">
      <w:pPr>
        <w:numPr>
          <w:ilvl w:val="3"/>
          <w:numId w:val="1"/>
        </w:numPr>
        <w:spacing w:after="180" w:line="240" w:lineRule="auto"/>
        <w:ind w:left="2160" w:hanging="720"/>
        <w:rPr>
          <w:rFonts w:cs="Arial"/>
        </w:rPr>
      </w:pPr>
      <w:r w:rsidRPr="00332FAD">
        <w:rPr>
          <w:rFonts w:cs="Arial"/>
        </w:rPr>
        <w:t>Forms and their supports shall be designed so as not to damage previously placed structure.</w:t>
      </w:r>
    </w:p>
    <w:p w:rsidR="007328B0" w:rsidRPr="00332FAD" w:rsidRDefault="007328B0" w:rsidP="00DA1886">
      <w:pPr>
        <w:numPr>
          <w:ilvl w:val="3"/>
          <w:numId w:val="1"/>
        </w:numPr>
        <w:spacing w:after="180" w:line="240" w:lineRule="auto"/>
        <w:ind w:left="2160" w:hanging="720"/>
        <w:rPr>
          <w:rFonts w:cs="Arial"/>
        </w:rPr>
      </w:pPr>
      <w:r w:rsidRPr="00332FAD">
        <w:rPr>
          <w:rFonts w:cs="Arial"/>
        </w:rPr>
        <w:t>Design of formwork shall include consideration of the following factors:</w:t>
      </w:r>
    </w:p>
    <w:p w:rsidR="007328B0" w:rsidRPr="00332FAD" w:rsidRDefault="007328B0" w:rsidP="00DA1886">
      <w:pPr>
        <w:numPr>
          <w:ilvl w:val="4"/>
          <w:numId w:val="22"/>
        </w:numPr>
        <w:spacing w:after="180" w:line="240" w:lineRule="auto"/>
        <w:ind w:left="2880"/>
        <w:rPr>
          <w:rFonts w:cs="Arial"/>
        </w:rPr>
      </w:pPr>
      <w:r w:rsidRPr="00332FAD">
        <w:rPr>
          <w:rFonts w:cs="Arial"/>
        </w:rPr>
        <w:t>Rate and method of placing concrete;</w:t>
      </w:r>
    </w:p>
    <w:p w:rsidR="007328B0" w:rsidRPr="00332FAD" w:rsidRDefault="007328B0" w:rsidP="00DA1886">
      <w:pPr>
        <w:numPr>
          <w:ilvl w:val="4"/>
          <w:numId w:val="22"/>
        </w:numPr>
        <w:spacing w:after="180" w:line="240" w:lineRule="auto"/>
        <w:ind w:left="2880"/>
        <w:rPr>
          <w:rFonts w:cs="Arial"/>
        </w:rPr>
      </w:pPr>
      <w:r w:rsidRPr="00332FAD">
        <w:rPr>
          <w:rFonts w:cs="Arial"/>
        </w:rPr>
        <w:t>Construction loads, including vertical, horizontal, and impact loads;</w:t>
      </w:r>
    </w:p>
    <w:p w:rsidR="007328B0" w:rsidRPr="00332FAD" w:rsidRDefault="007328B0" w:rsidP="00DA1886">
      <w:pPr>
        <w:numPr>
          <w:ilvl w:val="4"/>
          <w:numId w:val="22"/>
        </w:numPr>
        <w:spacing w:after="180" w:line="240" w:lineRule="auto"/>
        <w:ind w:left="2880"/>
        <w:rPr>
          <w:rFonts w:cs="Arial"/>
        </w:rPr>
      </w:pPr>
      <w:r w:rsidRPr="00332FAD">
        <w:rPr>
          <w:rFonts w:cs="Arial"/>
        </w:rPr>
        <w:t>Special form requirements for construction of shells, folded plates, domes, architectural concrete, or similar types of elements.</w:t>
      </w:r>
    </w:p>
    <w:p w:rsidR="007328B0" w:rsidRPr="00332FAD" w:rsidRDefault="007328B0" w:rsidP="00DA1886">
      <w:pPr>
        <w:numPr>
          <w:ilvl w:val="4"/>
          <w:numId w:val="22"/>
        </w:numPr>
        <w:spacing w:after="180" w:line="240" w:lineRule="auto"/>
        <w:ind w:left="2880"/>
        <w:rPr>
          <w:rFonts w:cs="Arial"/>
        </w:rPr>
      </w:pPr>
      <w:r w:rsidRPr="00332FAD">
        <w:rPr>
          <w:rFonts w:cs="Arial"/>
        </w:rPr>
        <w:t xml:space="preserve">When using steel liners as formwork, special attention shall be given to </w:t>
      </w:r>
      <w:r w:rsidR="00981662" w:rsidRPr="00332FAD">
        <w:rPr>
          <w:rFonts w:cs="Arial"/>
        </w:rPr>
        <w:t>both of the following</w:t>
      </w:r>
      <w:r w:rsidR="001B14E2" w:rsidRPr="00332FAD">
        <w:rPr>
          <w:rFonts w:cs="Arial"/>
        </w:rPr>
        <w:t>:</w:t>
      </w:r>
    </w:p>
    <w:p w:rsidR="007328B0" w:rsidRPr="00332FAD" w:rsidRDefault="00981662" w:rsidP="009E4534">
      <w:pPr>
        <w:numPr>
          <w:ilvl w:val="5"/>
          <w:numId w:val="23"/>
        </w:numPr>
        <w:tabs>
          <w:tab w:val="left" w:pos="3600"/>
        </w:tabs>
        <w:spacing w:after="180" w:line="240" w:lineRule="auto"/>
        <w:ind w:left="3600" w:hanging="720"/>
        <w:rPr>
          <w:rFonts w:cs="Arial"/>
        </w:rPr>
      </w:pPr>
      <w:r w:rsidRPr="00332FAD">
        <w:rPr>
          <w:rFonts w:cs="Arial"/>
        </w:rPr>
        <w:t>L</w:t>
      </w:r>
      <w:r w:rsidR="007328B0" w:rsidRPr="00332FAD">
        <w:rPr>
          <w:rFonts w:cs="Arial"/>
        </w:rPr>
        <w:t>iner supports to provide the required tolerances</w:t>
      </w:r>
      <w:r w:rsidR="00C55C08" w:rsidRPr="00332FAD">
        <w:rPr>
          <w:rFonts w:cs="Arial"/>
        </w:rPr>
        <w:t xml:space="preserve"> </w:t>
      </w:r>
      <w:r w:rsidR="007328B0" w:rsidRPr="00332FAD">
        <w:rPr>
          <w:rFonts w:cs="Arial"/>
        </w:rPr>
        <w:t>for penetrations.</w:t>
      </w:r>
    </w:p>
    <w:p w:rsidR="007328B0" w:rsidRPr="00332FAD" w:rsidRDefault="007328B0" w:rsidP="009E4534">
      <w:pPr>
        <w:numPr>
          <w:ilvl w:val="5"/>
          <w:numId w:val="23"/>
        </w:numPr>
        <w:tabs>
          <w:tab w:val="left" w:pos="3600"/>
        </w:tabs>
        <w:spacing w:after="180" w:line="240" w:lineRule="auto"/>
        <w:ind w:left="3600" w:hanging="720"/>
        <w:rPr>
          <w:rFonts w:cs="Arial"/>
        </w:rPr>
      </w:pPr>
      <w:r w:rsidRPr="00332FAD">
        <w:rPr>
          <w:rFonts w:cs="Arial"/>
        </w:rPr>
        <w:t>The depth of placement to limit the deformation</w:t>
      </w:r>
      <w:r w:rsidR="00C55C08" w:rsidRPr="00332FAD">
        <w:rPr>
          <w:rFonts w:cs="Arial"/>
        </w:rPr>
        <w:t xml:space="preserve"> </w:t>
      </w:r>
      <w:r w:rsidRPr="00332FAD">
        <w:rPr>
          <w:rFonts w:cs="Arial"/>
        </w:rPr>
        <w:t>of the liner.</w:t>
      </w:r>
    </w:p>
    <w:p w:rsidR="00C55C08" w:rsidRPr="00332FAD" w:rsidRDefault="00C55C08" w:rsidP="00DA1886">
      <w:pPr>
        <w:numPr>
          <w:ilvl w:val="4"/>
          <w:numId w:val="22"/>
        </w:numPr>
        <w:spacing w:after="180" w:line="240" w:lineRule="auto"/>
        <w:ind w:left="2880"/>
        <w:rPr>
          <w:rFonts w:cs="Arial"/>
        </w:rPr>
      </w:pPr>
      <w:r w:rsidRPr="00332FAD">
        <w:rPr>
          <w:rFonts w:cs="Arial"/>
        </w:rPr>
        <w:t>Where coating systems are to be applied to the concrete, formwork shall be compatible with the coating system</w:t>
      </w:r>
    </w:p>
    <w:p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lastRenderedPageBreak/>
        <w:t>Smooth-Formed Finished Concrete: Form-facing panels that will provide continuous, true, and smooth concrete surfaces.  Furnish in largest practicable sizes to minimize number of joints</w:t>
      </w:r>
    </w:p>
    <w:p w:rsidR="00877D56" w:rsidRPr="00332FAD" w:rsidRDefault="00877D56" w:rsidP="00DA1886">
      <w:pPr>
        <w:numPr>
          <w:ilvl w:val="3"/>
          <w:numId w:val="24"/>
        </w:numPr>
        <w:spacing w:after="180" w:line="240" w:lineRule="auto"/>
        <w:ind w:left="2160" w:hanging="720"/>
        <w:rPr>
          <w:rFonts w:cs="Arial"/>
        </w:rPr>
      </w:pPr>
      <w:r w:rsidRPr="00332FAD">
        <w:rPr>
          <w:rFonts w:cs="Arial"/>
        </w:rPr>
        <w:t>Plywood, metal, or other approved panel materials.</w:t>
      </w:r>
    </w:p>
    <w:p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Metal form surfaces shall not contain irregularities, dents, or sags.</w:t>
      </w:r>
    </w:p>
    <w:p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Exterior-grade plywood panels, suitable for concrete forms, complying with APA PS 1, and as follows:</w:t>
      </w:r>
    </w:p>
    <w:p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High-density overlay, Class 1 or better.</w:t>
      </w:r>
    </w:p>
    <w:p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Medium density overlay, Class 1 or better; mill-release agent treated and edge sealed.</w:t>
      </w:r>
    </w:p>
    <w:p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Structural 1, B-B or better; mill oiled and edge sealed.</w:t>
      </w:r>
    </w:p>
    <w:p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B-B (Concrete Form), Class 1 or better; mill oiled and edge sealed.</w:t>
      </w:r>
    </w:p>
    <w:p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AHA A135.4, hardboard for smooth form lining.</w:t>
      </w:r>
    </w:p>
    <w:p w:rsidR="00877D56" w:rsidRPr="00332FAD" w:rsidRDefault="00877D56" w:rsidP="00DA1886">
      <w:pPr>
        <w:keepNext/>
        <w:numPr>
          <w:ilvl w:val="3"/>
          <w:numId w:val="1"/>
        </w:numPr>
        <w:tabs>
          <w:tab w:val="left" w:pos="2160"/>
        </w:tabs>
        <w:spacing w:after="180" w:line="240" w:lineRule="auto"/>
        <w:ind w:left="2160" w:hanging="720"/>
        <w:rPr>
          <w:rFonts w:cs="Arial"/>
        </w:rPr>
      </w:pPr>
      <w:r w:rsidRPr="00332FAD">
        <w:rPr>
          <w:rFonts w:cs="Arial"/>
        </w:rPr>
        <w:t>Prefabricated forms.</w:t>
      </w:r>
    </w:p>
    <w:p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Preformed Steel Forms: Minimum 16 gage matched, tight fitting, stiffened to support weight of concrete without deflection detrimental to tolerances and appearance of finished surfaces.</w:t>
      </w:r>
    </w:p>
    <w:p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Glass Fiber Fabric Reinforced Plastic Forms: Matched, tight fitting, stiffened to support weight of concrete without deflection detrimental to tolerances and appearance of finished concrete surfaces.</w:t>
      </w:r>
    </w:p>
    <w:p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Pan Type: Glass fiber of size and profile required.</w:t>
      </w:r>
    </w:p>
    <w:p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Tubular Column Type: Round, spirally wound laminated fiber material, surface treated with release agent, non-reusable, of sizes required.</w:t>
      </w:r>
    </w:p>
    <w:p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Void Forms: Moisture resistant treated paper faces, biodegradable, structurally sufficient to support weight of wet concrete mix until initial set; 2</w:t>
      </w:r>
      <w:r w:rsidR="00AA2289" w:rsidRPr="00332FAD">
        <w:rPr>
          <w:rFonts w:cs="Arial"/>
        </w:rPr>
        <w:t>-</w:t>
      </w:r>
      <w:r w:rsidRPr="00332FAD">
        <w:rPr>
          <w:rFonts w:cs="Arial"/>
        </w:rPr>
        <w:t>in</w:t>
      </w:r>
      <w:r w:rsidR="00AA2289" w:rsidRPr="00332FAD">
        <w:rPr>
          <w:rFonts w:cs="Arial"/>
        </w:rPr>
        <w:t>.</w:t>
      </w:r>
      <w:r w:rsidRPr="00332FAD">
        <w:rPr>
          <w:rFonts w:cs="Arial"/>
        </w:rPr>
        <w:t xml:space="preserve"> thick.</w:t>
      </w:r>
    </w:p>
    <w:p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Rough-Formed Finished Concrete: Plywood, lumber, metal or another approved material.  Provide lumber dressed on at least two edges and one side for tight fit.</w:t>
      </w:r>
    </w:p>
    <w:p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Form Ties: Snap-off type, </w:t>
      </w:r>
      <w:r w:rsidR="005A2BED" w:rsidRPr="00332FAD">
        <w:rPr>
          <w:rFonts w:cs="Arial"/>
        </w:rPr>
        <w:t>plastic</w:t>
      </w:r>
      <w:r w:rsidRPr="00332FAD">
        <w:rPr>
          <w:rFonts w:cs="Arial"/>
        </w:rPr>
        <w:t xml:space="preserve"> cone type</w:t>
      </w:r>
      <w:r w:rsidR="005A2BED" w:rsidRPr="00332FAD">
        <w:rPr>
          <w:rFonts w:cs="Arial"/>
        </w:rPr>
        <w:t xml:space="preserve"> f</w:t>
      </w:r>
      <w:r w:rsidRPr="00332FAD">
        <w:rPr>
          <w:rFonts w:cs="Arial"/>
        </w:rPr>
        <w:t xml:space="preserve">ree of defects that could leave holes larger than 1 in. in concrete surface. </w:t>
      </w:r>
    </w:p>
    <w:p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Form-Release Agent: Colorless mineral oil which will not stain concrete, absorb moisture, or impair natural bonding or color characteristics of coating intended for use on concrete. </w:t>
      </w:r>
    </w:p>
    <w:p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Corners: Chamfered, wood strip type; ¾ </w:t>
      </w:r>
      <w:r w:rsidR="001B14E2" w:rsidRPr="00332FAD">
        <w:rPr>
          <w:rFonts w:cs="Arial"/>
        </w:rPr>
        <w:t xml:space="preserve">in. </w:t>
      </w:r>
      <w:r w:rsidRPr="00332FAD">
        <w:rPr>
          <w:rFonts w:cs="Arial"/>
        </w:rPr>
        <w:t>x ¾ in. size.</w:t>
      </w:r>
    </w:p>
    <w:p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lastRenderedPageBreak/>
        <w:t xml:space="preserve">Dovetail Anchor Slot: Galvanized steel, </w:t>
      </w:r>
      <w:r w:rsidR="001B14E2" w:rsidRPr="00332FAD">
        <w:rPr>
          <w:rFonts w:cs="Arial"/>
        </w:rPr>
        <w:t>22-</w:t>
      </w:r>
      <w:r w:rsidRPr="00332FAD">
        <w:rPr>
          <w:rFonts w:cs="Arial"/>
        </w:rPr>
        <w:t xml:space="preserve">gage thick, </w:t>
      </w:r>
      <w:r w:rsidR="001B14E2" w:rsidRPr="00332FAD">
        <w:rPr>
          <w:rFonts w:cs="Arial"/>
        </w:rPr>
        <w:t>foam-</w:t>
      </w:r>
      <w:r w:rsidRPr="00332FAD">
        <w:rPr>
          <w:rFonts w:cs="Arial"/>
        </w:rPr>
        <w:t xml:space="preserve">filled, </w:t>
      </w:r>
      <w:r w:rsidR="001B14E2" w:rsidRPr="00332FAD">
        <w:rPr>
          <w:rFonts w:cs="Arial"/>
        </w:rPr>
        <w:t>release-</w:t>
      </w:r>
      <w:r w:rsidRPr="00332FAD">
        <w:rPr>
          <w:rFonts w:cs="Arial"/>
        </w:rPr>
        <w:t>tape</w:t>
      </w:r>
      <w:r w:rsidR="001B14E2" w:rsidRPr="00332FAD">
        <w:rPr>
          <w:rFonts w:cs="Arial"/>
        </w:rPr>
        <w:t>-</w:t>
      </w:r>
      <w:r w:rsidRPr="00332FAD">
        <w:rPr>
          <w:rFonts w:cs="Arial"/>
        </w:rPr>
        <w:t xml:space="preserve"> sealed slots, anchors for securing to concrete formwork.</w:t>
      </w:r>
    </w:p>
    <w:p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Flashing Reglets: Galvanized steel, </w:t>
      </w:r>
      <w:r w:rsidR="00361194" w:rsidRPr="00332FAD">
        <w:rPr>
          <w:rFonts w:cs="Arial"/>
        </w:rPr>
        <w:t>22-</w:t>
      </w:r>
      <w:r w:rsidRPr="00332FAD">
        <w:rPr>
          <w:rFonts w:cs="Arial"/>
        </w:rPr>
        <w:t>gage thick, longest possible lengths, with alignment splines for joints, foam</w:t>
      </w:r>
      <w:r w:rsidR="001B14E2" w:rsidRPr="00332FAD">
        <w:rPr>
          <w:rFonts w:cs="Arial"/>
        </w:rPr>
        <w:t>-</w:t>
      </w:r>
      <w:r w:rsidRPr="00332FAD">
        <w:rPr>
          <w:rFonts w:cs="Arial"/>
        </w:rPr>
        <w:t xml:space="preserve"> filled, </w:t>
      </w:r>
      <w:r w:rsidR="001B14E2" w:rsidRPr="00332FAD">
        <w:rPr>
          <w:rFonts w:cs="Arial"/>
        </w:rPr>
        <w:t>release-tape-</w:t>
      </w:r>
      <w:r w:rsidRPr="00332FAD">
        <w:rPr>
          <w:rFonts w:cs="Arial"/>
        </w:rPr>
        <w:t>sealed slots, anchors for securing to concrete formwork.</w:t>
      </w:r>
    </w:p>
    <w:p w:rsidR="00B4672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Nails, Spikes, Lag Bolts, Through Bolts, Anchorages: Size as required, of sufficient strength and character to maintain formwork in place while placing concrete.</w:t>
      </w:r>
    </w:p>
    <w:p w:rsidR="008236D3" w:rsidRPr="00332FAD" w:rsidRDefault="00D20A1C" w:rsidP="00DA1886">
      <w:pPr>
        <w:spacing w:after="0" w:line="240" w:lineRule="auto"/>
        <w:ind w:left="0" w:firstLine="0"/>
        <w:rPr>
          <w:rFonts w:cs="Arial"/>
          <w:color w:val="000000" w:themeColor="text1"/>
        </w:rPr>
      </w:pPr>
      <w:r w:rsidRPr="00332FAD">
        <w:rPr>
          <w:rFonts w:cs="Arial"/>
          <w:color w:val="000000" w:themeColor="text1"/>
        </w:rPr>
        <w:t>*************************************************************************************</w:t>
      </w:r>
      <w:r w:rsidR="000743AF" w:rsidRPr="00332FAD">
        <w:rPr>
          <w:rFonts w:cs="Arial"/>
          <w:color w:val="000000" w:themeColor="text1"/>
        </w:rPr>
        <w:t>************************</w:t>
      </w:r>
      <w:r w:rsidR="000743AF" w:rsidRPr="00332FAD">
        <w:rPr>
          <w:rFonts w:cs="Arial"/>
          <w:color w:val="000000" w:themeColor="text1"/>
        </w:rPr>
        <w:br/>
      </w:r>
      <w:r w:rsidRPr="00332FAD">
        <w:rPr>
          <w:rFonts w:cs="Arial"/>
          <w:color w:val="000000" w:themeColor="text1"/>
        </w:rPr>
        <w:t xml:space="preserve">Include the following item if waterstops are necessary (e.g., </w:t>
      </w:r>
      <w:r w:rsidR="00735103" w:rsidRPr="00332FAD">
        <w:rPr>
          <w:rFonts w:cs="Arial"/>
          <w:color w:val="000000" w:themeColor="text1"/>
        </w:rPr>
        <w:t xml:space="preserve">a below-grade joint </w:t>
      </w:r>
      <w:r w:rsidR="00667893" w:rsidRPr="00332FAD">
        <w:rPr>
          <w:rFonts w:cs="Arial"/>
          <w:color w:val="000000" w:themeColor="text1"/>
        </w:rPr>
        <w:t xml:space="preserve">in-between </w:t>
      </w:r>
      <w:r w:rsidR="00735103" w:rsidRPr="00332FAD">
        <w:rPr>
          <w:rFonts w:cs="Arial"/>
          <w:color w:val="000000" w:themeColor="text1"/>
        </w:rPr>
        <w:t xml:space="preserve">exterior wall </w:t>
      </w:r>
      <w:r w:rsidR="00667893" w:rsidRPr="00332FAD">
        <w:rPr>
          <w:rFonts w:cs="Arial"/>
          <w:color w:val="000000" w:themeColor="text1"/>
        </w:rPr>
        <w:t>and the foundation, etc.</w:t>
      </w:r>
      <w:r w:rsidRPr="00332FAD">
        <w:rPr>
          <w:rFonts w:cs="Arial"/>
          <w:color w:val="000000" w:themeColor="text1"/>
        </w:rPr>
        <w:t xml:space="preserve">).  If item is deleted then delete associated installation </w:t>
      </w:r>
      <w:r w:rsidR="00667893" w:rsidRPr="00332FAD">
        <w:rPr>
          <w:rFonts w:cs="Arial"/>
          <w:color w:val="000000" w:themeColor="text1"/>
        </w:rPr>
        <w:t>provision</w:t>
      </w:r>
      <w:r w:rsidRPr="00332FAD">
        <w:rPr>
          <w:rFonts w:cs="Arial"/>
          <w:color w:val="000000" w:themeColor="text1"/>
        </w:rPr>
        <w:t xml:space="preserve"> (i.e., 3.10.A.15).</w:t>
      </w:r>
    </w:p>
    <w:p w:rsidR="00D20A1C" w:rsidRPr="00332FAD" w:rsidRDefault="00D20A1C" w:rsidP="00DA1886">
      <w:pPr>
        <w:spacing w:after="180" w:line="240" w:lineRule="auto"/>
        <w:ind w:left="0" w:firstLine="0"/>
        <w:rPr>
          <w:rFonts w:cs="Arial"/>
          <w:color w:val="000000" w:themeColor="text1"/>
        </w:rPr>
      </w:pPr>
      <w:r w:rsidRPr="00332FAD">
        <w:rPr>
          <w:rFonts w:cs="Arial"/>
          <w:color w:val="000000" w:themeColor="text1"/>
        </w:rPr>
        <w:t>*************************************************************************************</w:t>
      </w:r>
      <w:r w:rsidR="000743AF" w:rsidRPr="00332FAD">
        <w:rPr>
          <w:rFonts w:cs="Arial"/>
          <w:color w:val="000000" w:themeColor="text1"/>
        </w:rPr>
        <w:t>************************</w:t>
      </w:r>
    </w:p>
    <w:p w:rsidR="006F7738" w:rsidRPr="00332FAD" w:rsidRDefault="008236D3" w:rsidP="00DA1886">
      <w:pPr>
        <w:tabs>
          <w:tab w:val="left" w:pos="1440"/>
        </w:tabs>
        <w:spacing w:after="180" w:line="240" w:lineRule="auto"/>
        <w:ind w:hanging="720"/>
        <w:rPr>
          <w:rFonts w:cs="Arial"/>
        </w:rPr>
      </w:pPr>
      <w:r w:rsidRPr="00332FAD">
        <w:rPr>
          <w:rFonts w:cs="Arial"/>
          <w:color w:val="000000"/>
        </w:rPr>
        <w:t xml:space="preserve">[J.     </w:t>
      </w:r>
      <w:r w:rsidR="000743AF" w:rsidRPr="00332FAD">
        <w:rPr>
          <w:rFonts w:cs="Arial"/>
          <w:color w:val="000000"/>
        </w:rPr>
        <w:tab/>
      </w:r>
      <w:r w:rsidR="006F7738" w:rsidRPr="00332FAD">
        <w:rPr>
          <w:rFonts w:cs="Arial"/>
          <w:color w:val="000000"/>
        </w:rPr>
        <w:t xml:space="preserve">Waterstops: Polyvinyl chloride, minimum </w:t>
      </w:r>
      <w:r w:rsidR="001B14E2" w:rsidRPr="00332FAD">
        <w:rPr>
          <w:rFonts w:cs="Arial"/>
          <w:color w:val="000000"/>
        </w:rPr>
        <w:t>1750-</w:t>
      </w:r>
      <w:r w:rsidR="006F7738" w:rsidRPr="00332FAD">
        <w:rPr>
          <w:rFonts w:cs="Arial"/>
          <w:color w:val="000000"/>
        </w:rPr>
        <w:t>psi tensile strength, minimum 50</w:t>
      </w:r>
      <w:r w:rsidR="00361194" w:rsidRPr="00332FAD">
        <w:rPr>
          <w:rFonts w:cs="Arial"/>
          <w:color w:val="000000"/>
        </w:rPr>
        <w:t xml:space="preserve"> </w:t>
      </w:r>
      <w:r w:rsidR="00AA2289" w:rsidRPr="00332FAD">
        <w:rPr>
          <w:rFonts w:cs="Arial"/>
          <w:color w:val="000000"/>
        </w:rPr>
        <w:t>°</w:t>
      </w:r>
      <w:r w:rsidR="006F7738" w:rsidRPr="00332FAD">
        <w:rPr>
          <w:rFonts w:cs="Arial"/>
          <w:color w:val="000000"/>
        </w:rPr>
        <w:t>F to plus 175</w:t>
      </w:r>
      <w:r w:rsidR="00361194" w:rsidRPr="00332FAD">
        <w:rPr>
          <w:rFonts w:cs="Arial"/>
          <w:color w:val="000000"/>
        </w:rPr>
        <w:t xml:space="preserve"> </w:t>
      </w:r>
      <w:r w:rsidR="00AA2289" w:rsidRPr="00332FAD">
        <w:rPr>
          <w:rFonts w:cs="Arial"/>
          <w:color w:val="000000"/>
        </w:rPr>
        <w:t>°</w:t>
      </w:r>
      <w:r w:rsidR="006F7738" w:rsidRPr="00332FAD">
        <w:rPr>
          <w:rFonts w:cs="Arial"/>
          <w:color w:val="000000"/>
        </w:rPr>
        <w:t>F working temperature range, maximum possible lengths, ribbed profile, preformed corner sections. A CoC from the manufacturer is required as confirmation that the waterstop(s) used meets the requirements in this paragraph.</w:t>
      </w:r>
      <w:r w:rsidRPr="00332FAD">
        <w:rPr>
          <w:rFonts w:cs="Arial"/>
          <w:color w:val="000000"/>
        </w:rPr>
        <w:t>]</w:t>
      </w:r>
    </w:p>
    <w:p w:rsidR="00877D56" w:rsidRPr="00332FAD" w:rsidRDefault="00877D56" w:rsidP="00DA1886">
      <w:pPr>
        <w:numPr>
          <w:ilvl w:val="1"/>
          <w:numId w:val="1"/>
        </w:numPr>
        <w:spacing w:after="180" w:line="240" w:lineRule="auto"/>
        <w:ind w:left="720" w:hanging="720"/>
        <w:rPr>
          <w:rFonts w:cs="Arial"/>
        </w:rPr>
      </w:pPr>
      <w:r w:rsidRPr="00332FAD">
        <w:rPr>
          <w:rFonts w:cs="Arial"/>
        </w:rPr>
        <w:t>REINFORCING AND ACCESSORIES</w:t>
      </w:r>
    </w:p>
    <w:p w:rsidR="00417B52" w:rsidRPr="00332FAD" w:rsidRDefault="00566F8F"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Reinforcing Steel</w:t>
      </w:r>
    </w:p>
    <w:p w:rsidR="00417B52" w:rsidRPr="00332FAD" w:rsidRDefault="00566F8F" w:rsidP="00DA1886">
      <w:pPr>
        <w:numPr>
          <w:ilvl w:val="3"/>
          <w:numId w:val="1"/>
        </w:numPr>
        <w:tabs>
          <w:tab w:val="left" w:pos="2160"/>
        </w:tabs>
        <w:spacing w:after="180" w:line="240" w:lineRule="auto"/>
        <w:ind w:left="2160" w:hanging="720"/>
        <w:rPr>
          <w:rFonts w:cs="Arial"/>
        </w:rPr>
      </w:pPr>
      <w:r w:rsidRPr="00332FAD">
        <w:rPr>
          <w:rFonts w:cs="Arial"/>
        </w:rPr>
        <w:t>All deformed bars and stirrups,</w:t>
      </w:r>
      <w:r w:rsidR="00877D56" w:rsidRPr="00332FAD">
        <w:rPr>
          <w:rFonts w:cs="Arial"/>
        </w:rPr>
        <w:t xml:space="preserve"> and ties</w:t>
      </w:r>
      <w:r w:rsidRPr="00332FAD">
        <w:rPr>
          <w:rFonts w:cs="Arial"/>
        </w:rPr>
        <w:t>,</w:t>
      </w:r>
      <w:r w:rsidR="00877D56" w:rsidRPr="00332FAD">
        <w:rPr>
          <w:rFonts w:cs="Arial"/>
        </w:rPr>
        <w:t xml:space="preserve"> sh</w:t>
      </w:r>
      <w:r w:rsidR="00650965" w:rsidRPr="00332FAD">
        <w:rPr>
          <w:rFonts w:cs="Arial"/>
        </w:rPr>
        <w:t>all conform to ASTM A 706</w:t>
      </w:r>
      <w:r w:rsidR="001B14E2" w:rsidRPr="00332FAD">
        <w:rPr>
          <w:rFonts w:cs="Arial"/>
        </w:rPr>
        <w:t xml:space="preserve"> Grade </w:t>
      </w:r>
      <w:r w:rsidR="00877D56" w:rsidRPr="00332FAD">
        <w:rPr>
          <w:rFonts w:cs="Arial"/>
        </w:rPr>
        <w:t xml:space="preserve">60 unless noted otherwise on the </w:t>
      </w:r>
      <w:r w:rsidR="005E2B85" w:rsidRPr="00332FAD">
        <w:rPr>
          <w:rFonts w:cs="Arial"/>
        </w:rPr>
        <w:t xml:space="preserve">construction </w:t>
      </w:r>
      <w:r w:rsidR="00FB483D" w:rsidRPr="00332FAD">
        <w:rPr>
          <w:rFonts w:cs="Arial"/>
        </w:rPr>
        <w:t>Drawing</w:t>
      </w:r>
      <w:r w:rsidR="00877D56" w:rsidRPr="00332FAD">
        <w:rPr>
          <w:rFonts w:cs="Arial"/>
        </w:rPr>
        <w:t xml:space="preserve">s.  </w:t>
      </w:r>
    </w:p>
    <w:p w:rsidR="00417B52" w:rsidRPr="00332FAD" w:rsidRDefault="000F4009" w:rsidP="00DA1886">
      <w:pPr>
        <w:numPr>
          <w:ilvl w:val="3"/>
          <w:numId w:val="1"/>
        </w:numPr>
        <w:tabs>
          <w:tab w:val="left" w:pos="2160"/>
        </w:tabs>
        <w:spacing w:after="180" w:line="240" w:lineRule="auto"/>
        <w:ind w:left="2160" w:hanging="720"/>
        <w:rPr>
          <w:rFonts w:cs="Arial"/>
        </w:rPr>
      </w:pPr>
      <w:r w:rsidRPr="00332FAD">
        <w:rPr>
          <w:rFonts w:cs="Arial"/>
        </w:rPr>
        <w:t>A minimum of one tensile test shall be required for each 50 tons of each bar size produced from e</w:t>
      </w:r>
      <w:r w:rsidR="00300AD7" w:rsidRPr="00332FAD">
        <w:rPr>
          <w:rFonts w:cs="Arial"/>
        </w:rPr>
        <w:t>ach heat of steel (ASTM A</w:t>
      </w:r>
      <w:r w:rsidR="001B14E2" w:rsidRPr="00332FAD">
        <w:rPr>
          <w:rFonts w:cs="Arial"/>
        </w:rPr>
        <w:t xml:space="preserve"> </w:t>
      </w:r>
      <w:r w:rsidR="00300AD7" w:rsidRPr="00332FAD">
        <w:rPr>
          <w:rFonts w:cs="Arial"/>
        </w:rPr>
        <w:t xml:space="preserve">370) or as specified in the </w:t>
      </w:r>
      <w:r w:rsidR="003C3CFB" w:rsidRPr="00332FAD">
        <w:rPr>
          <w:rFonts w:cs="Arial"/>
        </w:rPr>
        <w:t>LANL</w:t>
      </w:r>
      <w:r w:rsidR="004F257C" w:rsidRPr="00332FAD">
        <w:rPr>
          <w:rFonts w:cs="Arial"/>
        </w:rPr>
        <w:t>-</w:t>
      </w:r>
      <w:r w:rsidR="00300AD7" w:rsidRPr="00332FAD">
        <w:rPr>
          <w:rFonts w:cs="Arial"/>
        </w:rPr>
        <w:t xml:space="preserve">approved </w:t>
      </w:r>
      <w:r w:rsidR="00B63666" w:rsidRPr="00332FAD">
        <w:rPr>
          <w:rFonts w:cs="Arial"/>
        </w:rPr>
        <w:t>GGD</w:t>
      </w:r>
      <w:r w:rsidR="00300AD7" w:rsidRPr="00332FAD">
        <w:rPr>
          <w:rFonts w:cs="Arial"/>
        </w:rPr>
        <w:t xml:space="preserve"> Plan, whichever is more stringent.  </w:t>
      </w:r>
    </w:p>
    <w:p w:rsidR="00417B52"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Manufacturer’s CMTRs are required for each delivery and they must be traceable to the reinforcing steel tag bundles via the lot or heat number. Once the documentation is confirmed to be adequate and traceable by the responsible receiving inspection personnel, the bundles may be broken</w:t>
      </w:r>
      <w:r w:rsidR="00604967" w:rsidRPr="00332FAD">
        <w:rPr>
          <w:rFonts w:cs="Arial"/>
        </w:rPr>
        <w:t>.</w:t>
      </w:r>
      <w:r w:rsidRPr="00332FAD">
        <w:rPr>
          <w:rFonts w:cs="Arial"/>
        </w:rPr>
        <w:t xml:space="preserve"> </w:t>
      </w:r>
      <w:r w:rsidR="00604967" w:rsidRPr="00332FAD">
        <w:rPr>
          <w:rFonts w:cs="Arial"/>
        </w:rPr>
        <w:t xml:space="preserve"> All reinforc</w:t>
      </w:r>
      <w:r w:rsidR="00276F98" w:rsidRPr="00332FAD">
        <w:rPr>
          <w:rFonts w:cs="Arial"/>
        </w:rPr>
        <w:t>ement</w:t>
      </w:r>
      <w:r w:rsidR="00604967" w:rsidRPr="00332FAD">
        <w:rPr>
          <w:rFonts w:cs="Arial"/>
        </w:rPr>
        <w:t xml:space="preserve"> within a specific lot/heat number shall be painted </w:t>
      </w:r>
      <w:r w:rsidR="00A15A32" w:rsidRPr="00332FAD">
        <w:rPr>
          <w:rFonts w:cs="Arial"/>
        </w:rPr>
        <w:t xml:space="preserve">with a non-permanent marking paint.  Each lot shall be assigned </w:t>
      </w:r>
      <w:r w:rsidR="00604967" w:rsidRPr="00332FAD">
        <w:rPr>
          <w:rFonts w:cs="Arial"/>
        </w:rPr>
        <w:t>a specific color</w:t>
      </w:r>
      <w:r w:rsidR="00A15A32" w:rsidRPr="00332FAD">
        <w:rPr>
          <w:rFonts w:cs="Arial"/>
        </w:rPr>
        <w:t>,</w:t>
      </w:r>
      <w:r w:rsidR="00604967" w:rsidRPr="00332FAD">
        <w:rPr>
          <w:rFonts w:cs="Arial"/>
        </w:rPr>
        <w:t xml:space="preserve"> </w:t>
      </w:r>
      <w:r w:rsidR="00A15A32" w:rsidRPr="00332FAD">
        <w:rPr>
          <w:rFonts w:cs="Arial"/>
        </w:rPr>
        <w:t xml:space="preserve">and each bar in a lot shall be painted with the respective assigned color </w:t>
      </w:r>
      <w:r w:rsidR="00604967" w:rsidRPr="00332FAD">
        <w:rPr>
          <w:rFonts w:cs="Arial"/>
        </w:rPr>
        <w:t>at each end.  The paint strip shall be 2</w:t>
      </w:r>
      <w:r w:rsidR="001B14E2" w:rsidRPr="00332FAD">
        <w:rPr>
          <w:rFonts w:cs="Arial"/>
        </w:rPr>
        <w:t>-</w:t>
      </w:r>
      <w:r w:rsidR="00604967" w:rsidRPr="00332FAD">
        <w:rPr>
          <w:rFonts w:cs="Arial"/>
        </w:rPr>
        <w:t xml:space="preserve"> to 6</w:t>
      </w:r>
      <w:r w:rsidR="001B14E2" w:rsidRPr="00332FAD">
        <w:rPr>
          <w:rFonts w:cs="Arial"/>
        </w:rPr>
        <w:t>-</w:t>
      </w:r>
      <w:r w:rsidR="00604967" w:rsidRPr="00332FAD">
        <w:rPr>
          <w:rFonts w:cs="Arial"/>
        </w:rPr>
        <w:t>in</w:t>
      </w:r>
      <w:r w:rsidR="00AA2289" w:rsidRPr="00332FAD">
        <w:rPr>
          <w:rFonts w:cs="Arial"/>
        </w:rPr>
        <w:t>.</w:t>
      </w:r>
      <w:r w:rsidR="00604967" w:rsidRPr="00332FAD">
        <w:rPr>
          <w:rFonts w:cs="Arial"/>
        </w:rPr>
        <w:t xml:space="preserve"> wide maximum.  If the painted ends are cut off or the paint otherwise removed during fabrication or installation, the paint shall be reapplied.  </w:t>
      </w:r>
      <w:r w:rsidR="00CF2400" w:rsidRPr="00332FAD">
        <w:rPr>
          <w:rFonts w:cs="Arial"/>
        </w:rPr>
        <w:t>If bars are to be cut, the paint markings shall be transferred on bars prior cutting.</w:t>
      </w:r>
      <w:r w:rsidR="00CF2400" w:rsidRPr="00332FAD">
        <w:rPr>
          <w:rFonts w:cs="Arial"/>
          <w:color w:val="FF0000"/>
        </w:rPr>
        <w:t xml:space="preserve">  </w:t>
      </w:r>
      <w:r w:rsidR="00604967" w:rsidRPr="00332FAD">
        <w:rPr>
          <w:rFonts w:cs="Arial"/>
        </w:rPr>
        <w:t xml:space="preserve">Bars shall be traced by lot/heat numbers by location in the </w:t>
      </w:r>
      <w:r w:rsidR="00172C88" w:rsidRPr="00332FAD">
        <w:rPr>
          <w:rFonts w:cs="Arial"/>
        </w:rPr>
        <w:t>structure</w:t>
      </w:r>
      <w:r w:rsidR="00604967" w:rsidRPr="00332FAD">
        <w:rPr>
          <w:rFonts w:cs="Arial"/>
        </w:rPr>
        <w:t xml:space="preserve">.  A location map shall be provided to </w:t>
      </w:r>
      <w:r w:rsidR="007D3940" w:rsidRPr="00332FAD">
        <w:rPr>
          <w:rFonts w:cs="Arial"/>
        </w:rPr>
        <w:t>LANL</w:t>
      </w:r>
      <w:r w:rsidR="00604967" w:rsidRPr="00332FAD">
        <w:rPr>
          <w:rFonts w:cs="Arial"/>
        </w:rPr>
        <w:t xml:space="preserve"> by the </w:t>
      </w:r>
      <w:r w:rsidR="007D3940" w:rsidRPr="00332FAD">
        <w:rPr>
          <w:rFonts w:cs="Arial"/>
        </w:rPr>
        <w:t>S</w:t>
      </w:r>
      <w:r w:rsidR="00604967" w:rsidRPr="00332FAD">
        <w:rPr>
          <w:rFonts w:cs="Arial"/>
        </w:rPr>
        <w:t>ubcontractor for rev</w:t>
      </w:r>
      <w:r w:rsidR="00F05A9D" w:rsidRPr="00332FAD">
        <w:rPr>
          <w:rFonts w:cs="Arial"/>
        </w:rPr>
        <w:t>iew prior to concrete placement</w:t>
      </w:r>
      <w:r w:rsidRPr="00332FAD">
        <w:rPr>
          <w:rFonts w:cs="Arial"/>
        </w:rPr>
        <w:t xml:space="preserve">.  </w:t>
      </w:r>
    </w:p>
    <w:p w:rsidR="00877D56"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Other</w:t>
      </w:r>
      <w:r w:rsidR="00566F8F" w:rsidRPr="00332FAD">
        <w:rPr>
          <w:rFonts w:cs="Arial"/>
        </w:rPr>
        <w:t xml:space="preserve"> construction materials such as</w:t>
      </w:r>
      <w:r w:rsidRPr="00332FAD">
        <w:rPr>
          <w:rFonts w:cs="Arial"/>
        </w:rPr>
        <w:t xml:space="preserve"> Form Savers, cadwelds, mechanical splices, etc. must be supported by ICC </w:t>
      </w:r>
      <w:r w:rsidR="001B14E2" w:rsidRPr="00332FAD">
        <w:rPr>
          <w:rFonts w:cs="Arial"/>
        </w:rPr>
        <w:t>ESR</w:t>
      </w:r>
      <w:r w:rsidRPr="00332FAD">
        <w:rPr>
          <w:rFonts w:cs="Arial"/>
        </w:rPr>
        <w:t xml:space="preserve">s </w:t>
      </w:r>
      <w:r w:rsidR="005E7544" w:rsidRPr="00332FAD">
        <w:rPr>
          <w:rFonts w:cs="Arial"/>
        </w:rPr>
        <w:t xml:space="preserve">(or equivalent) </w:t>
      </w:r>
      <w:r w:rsidRPr="00332FAD">
        <w:rPr>
          <w:rFonts w:cs="Arial"/>
        </w:rPr>
        <w:t xml:space="preserve">showing full compliance to the applicable IBC code of record for the </w:t>
      </w:r>
      <w:r w:rsidR="00FB483D" w:rsidRPr="00332FAD">
        <w:rPr>
          <w:rFonts w:cs="Arial"/>
        </w:rPr>
        <w:t>Project</w:t>
      </w:r>
      <w:r w:rsidRPr="00332FAD">
        <w:rPr>
          <w:rFonts w:cs="Arial"/>
        </w:rPr>
        <w:t>.</w:t>
      </w:r>
    </w:p>
    <w:p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lastRenderedPageBreak/>
        <w:t>Fabricate concrete reinforcing in accordance with CRSI Manual of Standard Practice.</w:t>
      </w:r>
    </w:p>
    <w:p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Locate and install reinforcing splices as indicated on </w:t>
      </w:r>
      <w:r w:rsidR="005E2B85" w:rsidRPr="00332FAD">
        <w:rPr>
          <w:rFonts w:cs="Arial"/>
        </w:rPr>
        <w:t xml:space="preserve">construction </w:t>
      </w:r>
      <w:r w:rsidR="00FB483D" w:rsidRPr="00332FAD">
        <w:rPr>
          <w:rFonts w:cs="Arial"/>
        </w:rPr>
        <w:t>Drawing</w:t>
      </w:r>
      <w:r w:rsidRPr="00332FAD">
        <w:rPr>
          <w:rFonts w:cs="Arial"/>
        </w:rPr>
        <w:t>s.</w:t>
      </w:r>
    </w:p>
    <w:p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Welding of reinforcing bars will be permitted only with approval of </w:t>
      </w:r>
      <w:r w:rsidR="003C3CFB" w:rsidRPr="00332FAD">
        <w:rPr>
          <w:rFonts w:cs="Arial"/>
        </w:rPr>
        <w:t>LANL</w:t>
      </w:r>
      <w:r w:rsidR="004A2299" w:rsidRPr="00332FAD">
        <w:rPr>
          <w:rFonts w:cs="Arial"/>
        </w:rPr>
        <w:t>.</w:t>
      </w:r>
      <w:r w:rsidRPr="00332FAD">
        <w:rPr>
          <w:rFonts w:cs="Arial"/>
        </w:rPr>
        <w:t xml:space="preserve">  Welding, if approved, shall conform to ACI 301 Sect. 3 and AWS D1.4 and shall meet the requirements of Section 01 4455, Onsite Welding and Joining Requirements</w:t>
      </w:r>
      <w:r w:rsidR="00C20EDC" w:rsidRPr="00332FAD">
        <w:rPr>
          <w:rFonts w:cs="Arial"/>
        </w:rPr>
        <w:t xml:space="preserve"> including approval of the welding procedures</w:t>
      </w:r>
      <w:r w:rsidRPr="00332FAD">
        <w:rPr>
          <w:rFonts w:cs="Arial"/>
        </w:rPr>
        <w:t xml:space="preserve">.  Filler material CMTRs are required.  Reinforcing steel cannot be used for filler metal, gap filler, lightning grounding, or other uses that involve welding.  </w:t>
      </w:r>
    </w:p>
    <w:p w:rsidR="00417B52"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Chairs, B</w:t>
      </w:r>
      <w:r w:rsidR="00566F8F" w:rsidRPr="00332FAD">
        <w:rPr>
          <w:rFonts w:cs="Arial"/>
        </w:rPr>
        <w:t>olsters, Bar Supports, Spacers</w:t>
      </w:r>
    </w:p>
    <w:p w:rsidR="00417B52" w:rsidRPr="00332FAD" w:rsidRDefault="00877D56" w:rsidP="00DA1886">
      <w:pPr>
        <w:numPr>
          <w:ilvl w:val="3"/>
          <w:numId w:val="29"/>
        </w:numPr>
        <w:tabs>
          <w:tab w:val="left" w:pos="2160"/>
        </w:tabs>
        <w:spacing w:after="180" w:line="240" w:lineRule="auto"/>
        <w:ind w:left="2160" w:hanging="720"/>
        <w:rPr>
          <w:rFonts w:cs="Arial"/>
        </w:rPr>
      </w:pPr>
      <w:r w:rsidRPr="00332FAD">
        <w:rPr>
          <w:rFonts w:cs="Arial"/>
        </w:rPr>
        <w:t xml:space="preserve">Size and shape for strength and support of reinforcement during concrete placement conditions including load bearing pad on bottom to prevent vapor barrier puncture.  </w:t>
      </w:r>
    </w:p>
    <w:p w:rsidR="00417B52"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 xml:space="preserve">Special chairs, bolsters, bar supports, spacers adjacent to weather exposed concrete surfaces to be plastic coated steel type; size and shape as required. </w:t>
      </w:r>
    </w:p>
    <w:p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Tie Wire:  Minimum 16 gage annealed type.</w:t>
      </w:r>
    </w:p>
    <w:p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Couplers:  Couplers shall be </w:t>
      </w:r>
      <w:r w:rsidR="006077D2" w:rsidRPr="00332FAD">
        <w:rPr>
          <w:rFonts w:cs="Arial"/>
        </w:rPr>
        <w:t xml:space="preserve">Type 2 </w:t>
      </w:r>
      <w:r w:rsidRPr="00332FAD">
        <w:rPr>
          <w:rFonts w:cs="Arial"/>
        </w:rPr>
        <w:t xml:space="preserve">couplers or </w:t>
      </w:r>
      <w:r w:rsidR="003C3CFB" w:rsidRPr="00332FAD">
        <w:rPr>
          <w:rFonts w:cs="Arial"/>
        </w:rPr>
        <w:t>LANL</w:t>
      </w:r>
      <w:r w:rsidR="00137FAE" w:rsidRPr="00332FAD">
        <w:rPr>
          <w:rFonts w:cs="Arial"/>
        </w:rPr>
        <w:t>-</w:t>
      </w:r>
      <w:r w:rsidRPr="00332FAD">
        <w:rPr>
          <w:rFonts w:cs="Arial"/>
        </w:rPr>
        <w:t xml:space="preserve"> approved alternates and shall meet the following requirements:</w:t>
      </w:r>
    </w:p>
    <w:p w:rsidR="00FE40C8" w:rsidRPr="00332FAD" w:rsidRDefault="00877D56" w:rsidP="00DA1886">
      <w:pPr>
        <w:numPr>
          <w:ilvl w:val="3"/>
          <w:numId w:val="30"/>
        </w:numPr>
        <w:spacing w:after="180" w:line="240" w:lineRule="auto"/>
        <w:ind w:left="2160" w:hanging="720"/>
        <w:rPr>
          <w:rFonts w:cs="Arial"/>
        </w:rPr>
      </w:pPr>
      <w:r w:rsidRPr="00332FAD">
        <w:rPr>
          <w:rFonts w:cs="Arial"/>
        </w:rPr>
        <w:t>Mechanical splices shall develop 125% of the yield strength of the bar in compression.</w:t>
      </w:r>
    </w:p>
    <w:p w:rsidR="00FE40C8" w:rsidRPr="00332FAD" w:rsidRDefault="00877D56" w:rsidP="00DA1886">
      <w:pPr>
        <w:numPr>
          <w:ilvl w:val="3"/>
          <w:numId w:val="30"/>
        </w:numPr>
        <w:spacing w:after="180" w:line="240" w:lineRule="auto"/>
        <w:ind w:left="2160" w:hanging="720"/>
        <w:rPr>
          <w:rFonts w:cs="Arial"/>
        </w:rPr>
      </w:pPr>
      <w:r w:rsidRPr="00332FAD">
        <w:rPr>
          <w:rFonts w:cs="Arial"/>
        </w:rPr>
        <w:t>Mechanical splices shall develop the specified tensile strength of the bar.</w:t>
      </w:r>
    </w:p>
    <w:p w:rsidR="00877D56" w:rsidRPr="00332FAD" w:rsidRDefault="00877D56" w:rsidP="00DA1886">
      <w:pPr>
        <w:numPr>
          <w:ilvl w:val="3"/>
          <w:numId w:val="30"/>
        </w:numPr>
        <w:spacing w:after="180" w:line="240" w:lineRule="auto"/>
        <w:ind w:left="2160" w:hanging="720"/>
        <w:rPr>
          <w:rFonts w:cs="Arial"/>
        </w:rPr>
      </w:pPr>
      <w:r w:rsidRPr="00332FAD">
        <w:rPr>
          <w:rFonts w:cs="Arial"/>
        </w:rPr>
        <w:t xml:space="preserve">Mechanical splices shall have </w:t>
      </w:r>
      <w:r w:rsidR="00FB2709" w:rsidRPr="00332FAD">
        <w:rPr>
          <w:rFonts w:cs="Arial"/>
        </w:rPr>
        <w:t>an</w:t>
      </w:r>
      <w:r w:rsidRPr="00332FAD">
        <w:rPr>
          <w:rFonts w:cs="Arial"/>
        </w:rPr>
        <w:t xml:space="preserve"> ICC</w:t>
      </w:r>
      <w:r w:rsidR="001B14E2" w:rsidRPr="00332FAD">
        <w:rPr>
          <w:rFonts w:cs="Arial"/>
        </w:rPr>
        <w:t xml:space="preserve"> </w:t>
      </w:r>
      <w:r w:rsidRPr="00332FAD">
        <w:rPr>
          <w:rFonts w:cs="Arial"/>
        </w:rPr>
        <w:t xml:space="preserve">ESR </w:t>
      </w:r>
      <w:r w:rsidR="005E7544" w:rsidRPr="00332FAD">
        <w:rPr>
          <w:rFonts w:cs="Arial"/>
        </w:rPr>
        <w:t xml:space="preserve">(or equivalent) </w:t>
      </w:r>
      <w:r w:rsidRPr="00332FAD">
        <w:rPr>
          <w:rFonts w:cs="Arial"/>
        </w:rPr>
        <w:t xml:space="preserve">that is compliant with the code of record for the </w:t>
      </w:r>
      <w:r w:rsidR="00FB483D" w:rsidRPr="00332FAD">
        <w:rPr>
          <w:rFonts w:cs="Arial"/>
        </w:rPr>
        <w:t>Project</w:t>
      </w:r>
      <w:r w:rsidRPr="00332FAD">
        <w:rPr>
          <w:rFonts w:cs="Arial"/>
        </w:rPr>
        <w:t>.</w:t>
      </w:r>
    </w:p>
    <w:p w:rsidR="00877D56" w:rsidRPr="00332FAD" w:rsidRDefault="00877D56" w:rsidP="00DA1886">
      <w:pPr>
        <w:keepNext/>
        <w:numPr>
          <w:ilvl w:val="1"/>
          <w:numId w:val="1"/>
        </w:numPr>
        <w:spacing w:after="180" w:line="240" w:lineRule="auto"/>
        <w:ind w:left="720" w:hanging="720"/>
        <w:rPr>
          <w:rFonts w:cs="Arial"/>
        </w:rPr>
      </w:pPr>
      <w:r w:rsidRPr="00332FAD">
        <w:rPr>
          <w:rFonts w:cs="Arial"/>
        </w:rPr>
        <w:t>CONCRETE MATERIALS</w:t>
      </w:r>
    </w:p>
    <w:p w:rsidR="00471E9A" w:rsidRPr="00332FAD" w:rsidRDefault="00877D56" w:rsidP="00DA1886">
      <w:pPr>
        <w:pStyle w:val="ListParagraph"/>
        <w:keepNext/>
        <w:numPr>
          <w:ilvl w:val="2"/>
          <w:numId w:val="32"/>
        </w:numPr>
        <w:spacing w:after="180" w:line="240" w:lineRule="auto"/>
        <w:ind w:hanging="720"/>
        <w:contextualSpacing w:val="0"/>
        <w:rPr>
          <w:rFonts w:cs="Arial"/>
        </w:rPr>
      </w:pPr>
      <w:r w:rsidRPr="00332FAD">
        <w:rPr>
          <w:rFonts w:cs="Arial"/>
        </w:rPr>
        <w:t>Cement</w:t>
      </w:r>
      <w:r w:rsidR="00471E9A" w:rsidRPr="00332FAD">
        <w:rPr>
          <w:rFonts w:cs="Arial"/>
        </w:rPr>
        <w:t>s</w:t>
      </w:r>
    </w:p>
    <w:p w:rsidR="00471E9A" w:rsidRPr="00332FAD" w:rsidRDefault="00471E9A" w:rsidP="00DA1886">
      <w:pPr>
        <w:numPr>
          <w:ilvl w:val="3"/>
          <w:numId w:val="1"/>
        </w:numPr>
        <w:spacing w:after="180" w:line="240" w:lineRule="auto"/>
        <w:ind w:left="2160" w:hanging="720"/>
        <w:rPr>
          <w:rFonts w:cs="Arial"/>
        </w:rPr>
      </w:pPr>
      <w:r w:rsidRPr="00332FAD">
        <w:rPr>
          <w:rFonts w:cs="Arial"/>
        </w:rPr>
        <w:t>Cement shall conform to</w:t>
      </w:r>
      <w:r w:rsidR="00877D56" w:rsidRPr="00332FAD">
        <w:rPr>
          <w:rFonts w:cs="Arial"/>
        </w:rPr>
        <w:t xml:space="preserve"> ASTM C 150.  </w:t>
      </w:r>
    </w:p>
    <w:p w:rsidR="00471E9A" w:rsidRPr="00332FAD" w:rsidRDefault="00471E9A" w:rsidP="00DA1886">
      <w:pPr>
        <w:numPr>
          <w:ilvl w:val="3"/>
          <w:numId w:val="1"/>
        </w:numPr>
        <w:spacing w:after="180" w:line="240" w:lineRule="auto"/>
        <w:ind w:left="2160" w:hanging="720"/>
        <w:rPr>
          <w:rFonts w:cs="Arial"/>
        </w:rPr>
      </w:pPr>
      <w:r w:rsidRPr="00332FAD">
        <w:rPr>
          <w:rFonts w:cs="Arial"/>
        </w:rPr>
        <w:t>Cement used in the work shall correspond to that on which selection of concrete proportions was based.</w:t>
      </w:r>
    </w:p>
    <w:p w:rsidR="00877D56" w:rsidRPr="00332FAD" w:rsidRDefault="00877D56" w:rsidP="00DA1886">
      <w:pPr>
        <w:numPr>
          <w:ilvl w:val="3"/>
          <w:numId w:val="1"/>
        </w:numPr>
        <w:spacing w:after="180" w:line="240" w:lineRule="auto"/>
        <w:ind w:left="2160" w:hanging="720"/>
        <w:rPr>
          <w:rFonts w:cs="Arial"/>
        </w:rPr>
      </w:pPr>
      <w:r w:rsidRPr="00332FAD">
        <w:rPr>
          <w:rFonts w:cs="Arial"/>
        </w:rPr>
        <w:t xml:space="preserve">Every shipment of cement shall be accompanied by a </w:t>
      </w:r>
      <w:r w:rsidR="00AF32BC" w:rsidRPr="00332FAD">
        <w:rPr>
          <w:rFonts w:cs="Arial"/>
        </w:rPr>
        <w:t xml:space="preserve">certified mill test report </w:t>
      </w:r>
      <w:r w:rsidRPr="00332FAD">
        <w:rPr>
          <w:rFonts w:cs="Arial"/>
        </w:rPr>
        <w:t>stating the results of tests representing the cement in shipment and the ASTM specification limits for each item of required chemical, physical, and optional characteristics. No cement shall be used in any structural</w:t>
      </w:r>
      <w:r w:rsidR="00650965" w:rsidRPr="00332FAD">
        <w:rPr>
          <w:rFonts w:cs="Arial"/>
        </w:rPr>
        <w:t xml:space="preserve"> concrete prior to receipt of 7-</w:t>
      </w:r>
      <w:r w:rsidRPr="00332FAD">
        <w:rPr>
          <w:rFonts w:cs="Arial"/>
        </w:rPr>
        <w:t>day mill test strengths.</w:t>
      </w:r>
    </w:p>
    <w:p w:rsidR="00E901A7" w:rsidRPr="00332FAD" w:rsidRDefault="00877D56" w:rsidP="00DA1886">
      <w:pPr>
        <w:pStyle w:val="ListParagraph"/>
        <w:numPr>
          <w:ilvl w:val="2"/>
          <w:numId w:val="32"/>
        </w:numPr>
        <w:spacing w:after="180" w:line="240" w:lineRule="auto"/>
        <w:ind w:hanging="720"/>
        <w:contextualSpacing w:val="0"/>
        <w:rPr>
          <w:rFonts w:cs="Arial"/>
        </w:rPr>
      </w:pPr>
      <w:r w:rsidRPr="00332FAD">
        <w:rPr>
          <w:rFonts w:cs="Arial"/>
        </w:rPr>
        <w:t>Aggregates</w:t>
      </w:r>
    </w:p>
    <w:p w:rsidR="00E901A7" w:rsidRPr="00332FAD" w:rsidRDefault="00E901A7" w:rsidP="00DA1886">
      <w:pPr>
        <w:numPr>
          <w:ilvl w:val="3"/>
          <w:numId w:val="92"/>
        </w:numPr>
        <w:spacing w:after="180" w:line="240" w:lineRule="auto"/>
        <w:ind w:left="2160" w:hanging="720"/>
        <w:rPr>
          <w:rFonts w:cs="Arial"/>
        </w:rPr>
      </w:pPr>
      <w:r w:rsidRPr="00332FAD">
        <w:rPr>
          <w:rFonts w:cs="Arial"/>
        </w:rPr>
        <w:t>Concrete aggregates shall conform to ASTM C</w:t>
      </w:r>
      <w:r w:rsidR="001B14E2" w:rsidRPr="00332FAD">
        <w:rPr>
          <w:rFonts w:cs="Arial"/>
        </w:rPr>
        <w:t xml:space="preserve"> </w:t>
      </w:r>
      <w:r w:rsidRPr="00332FAD">
        <w:rPr>
          <w:rFonts w:cs="Arial"/>
        </w:rPr>
        <w:t xml:space="preserve">33.  </w:t>
      </w:r>
    </w:p>
    <w:p w:rsidR="00E901A7" w:rsidRPr="00332FAD" w:rsidRDefault="00E901A7" w:rsidP="00DA1886">
      <w:pPr>
        <w:numPr>
          <w:ilvl w:val="3"/>
          <w:numId w:val="1"/>
        </w:numPr>
        <w:spacing w:after="180" w:line="240" w:lineRule="auto"/>
        <w:ind w:left="2160" w:hanging="720"/>
        <w:rPr>
          <w:rFonts w:cs="Arial"/>
        </w:rPr>
      </w:pPr>
      <w:r w:rsidRPr="00332FAD">
        <w:rPr>
          <w:rFonts w:cs="Arial"/>
        </w:rPr>
        <w:t>Testing requirements</w:t>
      </w:r>
      <w:r w:rsidR="008924E5" w:rsidRPr="00332FAD">
        <w:rPr>
          <w:rFonts w:cs="Arial"/>
        </w:rPr>
        <w:t>.</w:t>
      </w:r>
    </w:p>
    <w:p w:rsidR="00A24DF5" w:rsidRPr="00332FAD" w:rsidRDefault="00A24DF5" w:rsidP="00DA1886">
      <w:pPr>
        <w:numPr>
          <w:ilvl w:val="4"/>
          <w:numId w:val="31"/>
        </w:numPr>
        <w:tabs>
          <w:tab w:val="left" w:pos="2880"/>
        </w:tabs>
        <w:spacing w:after="180" w:line="240" w:lineRule="auto"/>
        <w:ind w:left="2880"/>
        <w:rPr>
          <w:rFonts w:cs="Arial"/>
        </w:rPr>
      </w:pPr>
      <w:r w:rsidRPr="00332FAD">
        <w:rPr>
          <w:rFonts w:cs="Arial"/>
        </w:rPr>
        <w:lastRenderedPageBreak/>
        <w:t xml:space="preserve">All tests required by the Subcontractor’s </w:t>
      </w:r>
      <w:r w:rsidR="003C3CFB" w:rsidRPr="00332FAD">
        <w:rPr>
          <w:rFonts w:cs="Arial"/>
        </w:rPr>
        <w:t>LANL</w:t>
      </w:r>
      <w:r w:rsidR="00137FAE" w:rsidRPr="00332FAD">
        <w:rPr>
          <w:rFonts w:cs="Arial"/>
        </w:rPr>
        <w:t>-</w:t>
      </w:r>
      <w:r w:rsidRPr="00332FAD">
        <w:rPr>
          <w:rFonts w:cs="Arial"/>
        </w:rPr>
        <w:t>approved CGD plan.</w:t>
      </w:r>
    </w:p>
    <w:p w:rsidR="00877D56" w:rsidRPr="00332FAD" w:rsidRDefault="00E901A7" w:rsidP="00DA1886">
      <w:pPr>
        <w:numPr>
          <w:ilvl w:val="4"/>
          <w:numId w:val="31"/>
        </w:numPr>
        <w:tabs>
          <w:tab w:val="left" w:pos="2880"/>
        </w:tabs>
        <w:spacing w:after="180" w:line="240" w:lineRule="auto"/>
        <w:ind w:left="2880"/>
        <w:rPr>
          <w:rFonts w:cs="Arial"/>
        </w:rPr>
      </w:pPr>
      <w:r w:rsidRPr="00332FAD">
        <w:rPr>
          <w:rFonts w:cs="Arial"/>
        </w:rPr>
        <w:t xml:space="preserve">Tests for full conformance with each of the requirements of </w:t>
      </w:r>
      <w:r w:rsidR="00650965" w:rsidRPr="00332FAD">
        <w:rPr>
          <w:rFonts w:cs="Arial"/>
        </w:rPr>
        <w:t>ASTM </w:t>
      </w:r>
      <w:r w:rsidR="00497EBF" w:rsidRPr="00332FAD">
        <w:rPr>
          <w:rFonts w:cs="Arial"/>
        </w:rPr>
        <w:t>C</w:t>
      </w:r>
      <w:r w:rsidR="001B14E2" w:rsidRPr="00332FAD">
        <w:rPr>
          <w:rFonts w:cs="Arial"/>
        </w:rPr>
        <w:t xml:space="preserve"> </w:t>
      </w:r>
      <w:r w:rsidR="00497EBF" w:rsidRPr="00332FAD">
        <w:rPr>
          <w:rFonts w:cs="Arial"/>
        </w:rPr>
        <w:t>33</w:t>
      </w:r>
      <w:r w:rsidRPr="00332FAD">
        <w:rPr>
          <w:rFonts w:cs="Arial"/>
        </w:rPr>
        <w:t xml:space="preserve">, including tests for potential reactivity (ASTM C </w:t>
      </w:r>
      <w:r w:rsidR="00A14D43" w:rsidRPr="00332FAD">
        <w:rPr>
          <w:rFonts w:cs="Arial"/>
        </w:rPr>
        <w:t>1</w:t>
      </w:r>
      <w:r w:rsidRPr="00332FAD">
        <w:rPr>
          <w:rFonts w:cs="Arial"/>
        </w:rPr>
        <w:t>29</w:t>
      </w:r>
      <w:r w:rsidR="00A14D43" w:rsidRPr="00332FAD">
        <w:rPr>
          <w:rFonts w:cs="Arial"/>
        </w:rPr>
        <w:t>3</w:t>
      </w:r>
      <w:r w:rsidR="000023CE" w:rsidRPr="00332FAD">
        <w:rPr>
          <w:rStyle w:val="FootnoteReference"/>
          <w:rFonts w:cs="Arial"/>
        </w:rPr>
        <w:footnoteReference w:id="2"/>
      </w:r>
      <w:r w:rsidRPr="00332FAD">
        <w:rPr>
          <w:rFonts w:cs="Arial"/>
        </w:rPr>
        <w:t xml:space="preserve">), </w:t>
      </w:r>
      <w:r w:rsidR="00497EBF" w:rsidRPr="00332FAD">
        <w:rPr>
          <w:rFonts w:cs="Arial"/>
        </w:rPr>
        <w:t xml:space="preserve">and any additional requirements identified in this </w:t>
      </w:r>
      <w:r w:rsidR="008F4693" w:rsidRPr="00332FAD">
        <w:rPr>
          <w:rFonts w:cs="Arial"/>
        </w:rPr>
        <w:t>S</w:t>
      </w:r>
      <w:r w:rsidR="00497EBF" w:rsidRPr="00332FAD">
        <w:rPr>
          <w:rFonts w:cs="Arial"/>
        </w:rPr>
        <w:t xml:space="preserve">ection and/or in the </w:t>
      </w:r>
      <w:r w:rsidR="003C3CFB" w:rsidRPr="00332FAD">
        <w:rPr>
          <w:rFonts w:cs="Arial"/>
        </w:rPr>
        <w:t>LANL</w:t>
      </w:r>
      <w:r w:rsidR="00497EBF" w:rsidRPr="00332FAD">
        <w:rPr>
          <w:rFonts w:cs="Arial"/>
        </w:rPr>
        <w:t xml:space="preserve">-approved CGD plan, </w:t>
      </w:r>
      <w:r w:rsidRPr="00332FAD">
        <w:rPr>
          <w:rFonts w:cs="Arial"/>
        </w:rPr>
        <w:t>shall be performed before usage in construction</w:t>
      </w:r>
      <w:r w:rsidR="005545DF" w:rsidRPr="00332FAD">
        <w:rPr>
          <w:rFonts w:cs="Arial"/>
        </w:rPr>
        <w:t>.</w:t>
      </w:r>
    </w:p>
    <w:p w:rsidR="00E901A7" w:rsidRPr="00332FAD" w:rsidRDefault="00E901A7" w:rsidP="00DA1886">
      <w:pPr>
        <w:numPr>
          <w:ilvl w:val="4"/>
          <w:numId w:val="31"/>
        </w:numPr>
        <w:tabs>
          <w:tab w:val="left" w:pos="2880"/>
        </w:tabs>
        <w:spacing w:after="180" w:line="240" w:lineRule="auto"/>
        <w:ind w:left="2880"/>
        <w:rPr>
          <w:rFonts w:cs="Arial"/>
        </w:rPr>
      </w:pPr>
      <w:r w:rsidRPr="00332FAD">
        <w:rPr>
          <w:rFonts w:cs="Arial"/>
        </w:rPr>
        <w:t>A daily inspection control program shall be carried out during concrete production to determine and control consistency in potentially variable characteristics such as aggregate water content, gradation, fineness modulus, and material finer than No. 200 sieve.</w:t>
      </w:r>
    </w:p>
    <w:p w:rsidR="00A14D43" w:rsidRPr="00332FAD" w:rsidRDefault="00A14D43" w:rsidP="00DA1886">
      <w:pPr>
        <w:tabs>
          <w:tab w:val="left" w:pos="2880"/>
        </w:tabs>
        <w:spacing w:after="0" w:line="240" w:lineRule="auto"/>
        <w:ind w:left="0" w:firstLine="0"/>
        <w:rPr>
          <w:rFonts w:cs="Arial"/>
        </w:rPr>
      </w:pPr>
      <w:r w:rsidRPr="00332FAD">
        <w:rPr>
          <w:rFonts w:cs="Arial"/>
        </w:rPr>
        <w:t>*************************************************************************************************************</w:t>
      </w:r>
    </w:p>
    <w:p w:rsidR="000023CE" w:rsidRPr="00332FAD" w:rsidRDefault="00A14D43" w:rsidP="00DA1886">
      <w:pPr>
        <w:tabs>
          <w:tab w:val="left" w:pos="2880"/>
        </w:tabs>
        <w:spacing w:after="0" w:line="240" w:lineRule="auto"/>
        <w:ind w:left="0" w:firstLine="0"/>
        <w:rPr>
          <w:rFonts w:cs="Arial"/>
        </w:rPr>
      </w:pPr>
      <w:r w:rsidRPr="00332FAD">
        <w:rPr>
          <w:rFonts w:cs="Arial"/>
        </w:rPr>
        <w:t xml:space="preserve">The ASTM standards in the following subparagraph are required by ACI 349 </w:t>
      </w:r>
      <w:r w:rsidR="00244D73" w:rsidRPr="00332FAD">
        <w:rPr>
          <w:rFonts w:cs="Arial"/>
        </w:rPr>
        <w:t xml:space="preserve">with </w:t>
      </w:r>
      <w:r w:rsidRPr="00332FAD">
        <w:rPr>
          <w:rFonts w:cs="Arial"/>
        </w:rPr>
        <w:t>the exception of ASTM C 1293.  The “aggregate-reactivity test” in ACI 349 is ASTM C289; however, that standard was withdrawn in 2007.  Per ASTM C 33, “Test Method C 1293 “…is considered to be the most reliable procedure among ASTM Test Methods for the evaluation of aggregates for alkali-silica reaction.”</w:t>
      </w:r>
    </w:p>
    <w:p w:rsidR="00A14D43" w:rsidRPr="00332FAD" w:rsidRDefault="00A14D43" w:rsidP="00DA1886">
      <w:pPr>
        <w:tabs>
          <w:tab w:val="left" w:pos="2880"/>
        </w:tabs>
        <w:spacing w:after="0" w:line="240" w:lineRule="auto"/>
        <w:ind w:left="0" w:firstLine="0"/>
        <w:rPr>
          <w:rFonts w:cs="Arial"/>
        </w:rPr>
      </w:pPr>
      <w:r w:rsidRPr="00332FAD">
        <w:rPr>
          <w:rFonts w:cs="Arial"/>
        </w:rPr>
        <w:t>*************************************************************************************************************</w:t>
      </w:r>
    </w:p>
    <w:p w:rsidR="00E901A7" w:rsidRPr="00332FAD" w:rsidRDefault="00E901A7" w:rsidP="00DA1886">
      <w:pPr>
        <w:numPr>
          <w:ilvl w:val="4"/>
          <w:numId w:val="31"/>
        </w:numPr>
        <w:tabs>
          <w:tab w:val="left" w:pos="2880"/>
        </w:tabs>
        <w:spacing w:after="180" w:line="240" w:lineRule="auto"/>
        <w:ind w:left="2880"/>
        <w:rPr>
          <w:rFonts w:cs="Arial"/>
        </w:rPr>
      </w:pPr>
      <w:r w:rsidRPr="00332FAD">
        <w:rPr>
          <w:rFonts w:cs="Arial"/>
        </w:rPr>
        <w:t>Tests for conformance with AST</w:t>
      </w:r>
      <w:r w:rsidR="00650965" w:rsidRPr="00332FAD">
        <w:rPr>
          <w:rFonts w:cs="Arial"/>
        </w:rPr>
        <w:t xml:space="preserve">M C 131, ASTM C </w:t>
      </w:r>
      <w:r w:rsidR="00A14D43" w:rsidRPr="00332FAD">
        <w:rPr>
          <w:rFonts w:cs="Arial"/>
        </w:rPr>
        <w:t>1</w:t>
      </w:r>
      <w:r w:rsidR="00650965" w:rsidRPr="00332FAD">
        <w:rPr>
          <w:rFonts w:cs="Arial"/>
        </w:rPr>
        <w:t>29</w:t>
      </w:r>
      <w:r w:rsidR="00A14D43" w:rsidRPr="00332FAD">
        <w:rPr>
          <w:rFonts w:cs="Arial"/>
        </w:rPr>
        <w:t>3</w:t>
      </w:r>
      <w:r w:rsidR="00650965" w:rsidRPr="00332FAD">
        <w:rPr>
          <w:rFonts w:cs="Arial"/>
        </w:rPr>
        <w:t>, and ASTM C </w:t>
      </w:r>
      <w:r w:rsidRPr="00332FAD">
        <w:rPr>
          <w:rFonts w:cs="Arial"/>
        </w:rPr>
        <w:t xml:space="preserve">88 shall be repeated </w:t>
      </w:r>
      <w:r w:rsidR="005A2BED" w:rsidRPr="00332FAD">
        <w:rPr>
          <w:rFonts w:cs="Arial"/>
        </w:rPr>
        <w:t xml:space="preserve">as directed by </w:t>
      </w:r>
      <w:r w:rsidR="003C3CFB" w:rsidRPr="00332FAD">
        <w:rPr>
          <w:rFonts w:cs="Arial"/>
        </w:rPr>
        <w:t>LANL</w:t>
      </w:r>
      <w:r w:rsidR="00287F02" w:rsidRPr="00332FAD">
        <w:rPr>
          <w:rFonts w:cs="Arial"/>
        </w:rPr>
        <w:t xml:space="preserve"> </w:t>
      </w:r>
      <w:r w:rsidRPr="00332FAD">
        <w:rPr>
          <w:rFonts w:cs="Arial"/>
        </w:rPr>
        <w:t>and whenever there is reason to suspect a change in the basic geology or mineralogy of the aggregates.</w:t>
      </w:r>
      <w:r w:rsidR="00DE4FAA" w:rsidRPr="00332FAD">
        <w:rPr>
          <w:rFonts w:cs="Arial"/>
        </w:rPr>
        <w:t xml:space="preserve">  In the event of “reason to suspect,” </w:t>
      </w:r>
      <w:r w:rsidR="003C3CFB" w:rsidRPr="00332FAD">
        <w:rPr>
          <w:rFonts w:cs="Arial"/>
        </w:rPr>
        <w:t>LANL</w:t>
      </w:r>
      <w:r w:rsidR="00DE4FAA" w:rsidRPr="00332FAD">
        <w:rPr>
          <w:rFonts w:cs="Arial"/>
        </w:rPr>
        <w:t xml:space="preserve"> approval and authorization is required prior to proceeding with this testing.</w:t>
      </w:r>
    </w:p>
    <w:p w:rsidR="00C102D0" w:rsidRPr="00332FAD" w:rsidRDefault="00C102D0" w:rsidP="00DA1886">
      <w:pPr>
        <w:numPr>
          <w:ilvl w:val="4"/>
          <w:numId w:val="31"/>
        </w:numPr>
        <w:tabs>
          <w:tab w:val="left" w:pos="2880"/>
        </w:tabs>
        <w:spacing w:after="180" w:line="240" w:lineRule="auto"/>
        <w:ind w:left="2880"/>
        <w:rPr>
          <w:rFonts w:cs="Arial"/>
        </w:rPr>
      </w:pPr>
      <w:r w:rsidRPr="00332FAD">
        <w:rPr>
          <w:rFonts w:cs="Arial"/>
        </w:rPr>
        <w:t xml:space="preserve">Obtain a petrographic examination of coarse aggregate in accordance with </w:t>
      </w:r>
      <w:r w:rsidRPr="00332FAD">
        <w:rPr>
          <w:rFonts w:cs="Arial"/>
          <w:bCs/>
        </w:rPr>
        <w:t xml:space="preserve">ASTM </w:t>
      </w:r>
      <w:r w:rsidRPr="00332FAD">
        <w:rPr>
          <w:rFonts w:cs="Arial"/>
        </w:rPr>
        <w:t xml:space="preserve">C 295. Specifically include an assessment by the petrographer of the proposed aggregate for use in </w:t>
      </w:r>
      <w:r w:rsidR="00F40823">
        <w:rPr>
          <w:rFonts w:cs="Arial"/>
        </w:rPr>
        <w:t>P</w:t>
      </w:r>
      <w:r w:rsidR="00CC4CC2" w:rsidRPr="00332FAD">
        <w:rPr>
          <w:rFonts w:cs="Arial"/>
        </w:rPr>
        <w:t>ortland-</w:t>
      </w:r>
      <w:r w:rsidRPr="00332FAD">
        <w:rPr>
          <w:rFonts w:cs="Arial"/>
        </w:rPr>
        <w:t xml:space="preserve">cement concrete. Perform all tests recommended by the petrographer required for confirming suitability of the proposed aggregate. Submit the petrographic examination report and associated test reports for </w:t>
      </w:r>
      <w:r w:rsidR="00D735FE" w:rsidRPr="00332FAD">
        <w:rPr>
          <w:rFonts w:cs="Arial"/>
        </w:rPr>
        <w:t xml:space="preserve">LANL </w:t>
      </w:r>
      <w:r w:rsidRPr="00332FAD">
        <w:rPr>
          <w:rFonts w:cs="Arial"/>
        </w:rPr>
        <w:t>approval prior to production.</w:t>
      </w:r>
      <w:r w:rsidR="00AF32BC" w:rsidRPr="00332FAD">
        <w:rPr>
          <w:rFonts w:cs="Arial"/>
        </w:rPr>
        <w:t>*</w:t>
      </w:r>
      <w:r w:rsidR="00696719" w:rsidRPr="00332FAD">
        <w:rPr>
          <w:rFonts w:cs="Arial"/>
        </w:rPr>
        <w:tab/>
      </w:r>
    </w:p>
    <w:p w:rsidR="00023D5F" w:rsidRPr="00332FAD" w:rsidRDefault="00AF32BC" w:rsidP="00F40823">
      <w:pPr>
        <w:spacing w:after="180" w:line="240" w:lineRule="auto"/>
        <w:ind w:left="3060" w:hanging="180"/>
        <w:rPr>
          <w:rFonts w:cs="Arial"/>
        </w:rPr>
      </w:pPr>
      <w:r w:rsidRPr="00332FAD">
        <w:rPr>
          <w:rFonts w:cs="Arial"/>
        </w:rPr>
        <w:t>*</w:t>
      </w:r>
      <w:r w:rsidR="00F40823">
        <w:rPr>
          <w:rFonts w:cs="Arial"/>
        </w:rPr>
        <w:t xml:space="preserve"> </w:t>
      </w:r>
      <w:r w:rsidR="00023D5F" w:rsidRPr="00332FAD">
        <w:rPr>
          <w:rFonts w:cs="Arial"/>
        </w:rPr>
        <w:t>Note:  Unless there is reason to suspect a change in the basic geology or mineralogy of the aggregate, this testing need not be performed if a pre</w:t>
      </w:r>
      <w:r w:rsidR="00E940DA" w:rsidRPr="00332FAD">
        <w:rPr>
          <w:rFonts w:cs="Arial"/>
        </w:rPr>
        <w:t>-</w:t>
      </w:r>
      <w:r w:rsidR="00023D5F" w:rsidRPr="00332FAD">
        <w:rPr>
          <w:rFonts w:cs="Arial"/>
        </w:rPr>
        <w:t>approved mix design(s) is used.</w:t>
      </w:r>
      <w:r w:rsidR="00DE7941" w:rsidRPr="00332FAD">
        <w:rPr>
          <w:rFonts w:cs="Arial"/>
        </w:rPr>
        <w:t xml:space="preserve">  If the</w:t>
      </w:r>
      <w:r w:rsidR="00DE4FAA" w:rsidRPr="00332FAD">
        <w:rPr>
          <w:rFonts w:cs="Arial"/>
        </w:rPr>
        <w:t xml:space="preserve"> event of</w:t>
      </w:r>
      <w:r w:rsidR="00DE7941" w:rsidRPr="00332FAD">
        <w:rPr>
          <w:rFonts w:cs="Arial"/>
        </w:rPr>
        <w:t xml:space="preserve"> “reason to suspect,” </w:t>
      </w:r>
      <w:r w:rsidR="003C3CFB" w:rsidRPr="00332FAD">
        <w:rPr>
          <w:rFonts w:cs="Arial"/>
        </w:rPr>
        <w:t>LANL</w:t>
      </w:r>
      <w:r w:rsidR="00DE7941" w:rsidRPr="00332FAD">
        <w:rPr>
          <w:rFonts w:cs="Arial"/>
        </w:rPr>
        <w:t xml:space="preserve"> approval and autho</w:t>
      </w:r>
      <w:r w:rsidR="00DE4FAA" w:rsidRPr="00332FAD">
        <w:rPr>
          <w:rFonts w:cs="Arial"/>
        </w:rPr>
        <w:t>rization is required prior to proceed</w:t>
      </w:r>
      <w:r w:rsidR="00DE7941" w:rsidRPr="00332FAD">
        <w:rPr>
          <w:rFonts w:cs="Arial"/>
        </w:rPr>
        <w:t xml:space="preserve">ing </w:t>
      </w:r>
      <w:r w:rsidR="00DE4FAA" w:rsidRPr="00332FAD">
        <w:rPr>
          <w:rFonts w:cs="Arial"/>
        </w:rPr>
        <w:t xml:space="preserve">with </w:t>
      </w:r>
      <w:r w:rsidR="00DE7941" w:rsidRPr="00332FAD">
        <w:rPr>
          <w:rFonts w:cs="Arial"/>
        </w:rPr>
        <w:t>this testing.</w:t>
      </w:r>
    </w:p>
    <w:p w:rsidR="008614D0" w:rsidRPr="00332FAD" w:rsidRDefault="008614D0"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In the following subpara., the use of ASTM C 566 for testing for aggregate moisture content  comes from ACI 311.5, </w:t>
      </w:r>
      <w:r w:rsidRPr="00332FAD">
        <w:rPr>
          <w:rFonts w:cs="Arial"/>
          <w:i/>
          <w:color w:val="000000" w:themeColor="text1"/>
        </w:rPr>
        <w:t>Guide for Concrete Plant Inspection and Testing of Ready-Mixed Concrete</w:t>
      </w:r>
      <w:r w:rsidRPr="00332FAD">
        <w:rPr>
          <w:rFonts w:cs="Arial"/>
          <w:color w:val="000000" w:themeColor="text1"/>
        </w:rPr>
        <w:t>.</w:t>
      </w:r>
    </w:p>
    <w:p w:rsidR="008614D0" w:rsidRPr="00332FAD" w:rsidRDefault="008614D0" w:rsidP="00DA1886">
      <w:pPr>
        <w:tabs>
          <w:tab w:val="left" w:pos="2880"/>
        </w:tabs>
        <w:spacing w:after="0" w:line="240" w:lineRule="auto"/>
        <w:ind w:left="0" w:firstLine="0"/>
        <w:rPr>
          <w:rFonts w:cs="Arial"/>
        </w:rPr>
      </w:pPr>
      <w:r w:rsidRPr="00332FAD">
        <w:rPr>
          <w:rFonts w:cs="Arial"/>
          <w:color w:val="000000" w:themeColor="text1"/>
        </w:rPr>
        <w:t>*************************************************************************************************************</w:t>
      </w:r>
    </w:p>
    <w:p w:rsidR="00300AD7" w:rsidRPr="00332FAD" w:rsidRDefault="00300AD7" w:rsidP="00DA1886">
      <w:pPr>
        <w:numPr>
          <w:ilvl w:val="4"/>
          <w:numId w:val="31"/>
        </w:numPr>
        <w:tabs>
          <w:tab w:val="left" w:pos="2880"/>
        </w:tabs>
        <w:spacing w:after="180" w:line="240" w:lineRule="auto"/>
        <w:ind w:left="2880"/>
        <w:rPr>
          <w:rFonts w:cs="Arial"/>
        </w:rPr>
      </w:pPr>
      <w:r w:rsidRPr="00332FAD">
        <w:rPr>
          <w:rFonts w:cs="Arial"/>
        </w:rPr>
        <w:lastRenderedPageBreak/>
        <w:t>Test for aggregate moisture content shall be performed daily</w:t>
      </w:r>
      <w:r w:rsidR="008614D0" w:rsidRPr="00332FAD">
        <w:rPr>
          <w:rFonts w:cs="Arial"/>
        </w:rPr>
        <w:t>,</w:t>
      </w:r>
      <w:r w:rsidRPr="00332FAD">
        <w:rPr>
          <w:rFonts w:cs="Arial"/>
        </w:rPr>
        <w:t xml:space="preserve"> or more often if there is a reason to suspect a change in moisture content</w:t>
      </w:r>
      <w:r w:rsidR="008614D0" w:rsidRPr="00332FAD">
        <w:rPr>
          <w:rFonts w:cs="Arial"/>
        </w:rPr>
        <w:t>, in accordance with ASTM C 566</w:t>
      </w:r>
      <w:r w:rsidRPr="00332FAD">
        <w:rPr>
          <w:rFonts w:cs="Arial"/>
        </w:rPr>
        <w:t>.</w:t>
      </w:r>
    </w:p>
    <w:p w:rsidR="00471E9A" w:rsidRPr="00332FAD" w:rsidRDefault="00471E9A" w:rsidP="00DA1886">
      <w:pPr>
        <w:pStyle w:val="ListParagraph"/>
        <w:numPr>
          <w:ilvl w:val="2"/>
          <w:numId w:val="32"/>
        </w:numPr>
        <w:spacing w:after="180" w:line="240" w:lineRule="auto"/>
        <w:ind w:hanging="720"/>
        <w:contextualSpacing w:val="0"/>
        <w:rPr>
          <w:rFonts w:cs="Arial"/>
        </w:rPr>
      </w:pPr>
      <w:r w:rsidRPr="00332FAD">
        <w:rPr>
          <w:rFonts w:cs="Arial"/>
        </w:rPr>
        <w:t>Water</w:t>
      </w:r>
    </w:p>
    <w:p w:rsidR="00877D56" w:rsidRPr="00332FAD" w:rsidRDefault="00594F95" w:rsidP="00DA1886">
      <w:pPr>
        <w:numPr>
          <w:ilvl w:val="3"/>
          <w:numId w:val="33"/>
        </w:numPr>
        <w:spacing w:after="180" w:line="240" w:lineRule="auto"/>
        <w:ind w:left="2160" w:hanging="720"/>
        <w:rPr>
          <w:rFonts w:cs="Arial"/>
        </w:rPr>
      </w:pPr>
      <w:r w:rsidRPr="00332FAD">
        <w:rPr>
          <w:rFonts w:cs="Arial"/>
        </w:rPr>
        <w:t xml:space="preserve">Water used in mixing concrete shall </w:t>
      </w:r>
      <w:r w:rsidR="00E95DF2" w:rsidRPr="00332FAD">
        <w:rPr>
          <w:rFonts w:cs="Arial"/>
        </w:rPr>
        <w:t>be potable or, if not potable, shown to be in compliance with</w:t>
      </w:r>
      <w:r w:rsidRPr="00332FAD">
        <w:rPr>
          <w:rFonts w:cs="Arial"/>
        </w:rPr>
        <w:t xml:space="preserve"> ASTM C</w:t>
      </w:r>
      <w:r w:rsidR="006D7CEC" w:rsidRPr="00332FAD">
        <w:rPr>
          <w:rFonts w:cs="Arial"/>
        </w:rPr>
        <w:t xml:space="preserve"> </w:t>
      </w:r>
      <w:r w:rsidRPr="00332FAD">
        <w:rPr>
          <w:rFonts w:cs="Arial"/>
        </w:rPr>
        <w:t>1602</w:t>
      </w:r>
      <w:r w:rsidR="00B00740" w:rsidRPr="00332FAD">
        <w:rPr>
          <w:rFonts w:cs="Arial"/>
        </w:rPr>
        <w:t>.</w:t>
      </w:r>
    </w:p>
    <w:p w:rsidR="00877D56" w:rsidRPr="00332FAD" w:rsidRDefault="00877D56" w:rsidP="00DA1886">
      <w:pPr>
        <w:numPr>
          <w:ilvl w:val="1"/>
          <w:numId w:val="1"/>
        </w:numPr>
        <w:spacing w:after="180" w:line="240" w:lineRule="auto"/>
        <w:ind w:left="720" w:hanging="720"/>
        <w:rPr>
          <w:rFonts w:cs="Arial"/>
        </w:rPr>
      </w:pPr>
      <w:r w:rsidRPr="00332FAD">
        <w:rPr>
          <w:rFonts w:cs="Arial"/>
        </w:rPr>
        <w:t>ADMIXTURES</w:t>
      </w:r>
    </w:p>
    <w:p w:rsidR="00471E9A"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 xml:space="preserve">Admixtures to be used in concrete shall be </w:t>
      </w:r>
      <w:r w:rsidR="00C20EDC" w:rsidRPr="00332FAD">
        <w:rPr>
          <w:rFonts w:cs="Arial"/>
        </w:rPr>
        <w:t xml:space="preserve">submitted with the mixture design and </w:t>
      </w:r>
      <w:r w:rsidRPr="00332FAD">
        <w:rPr>
          <w:rFonts w:cs="Arial"/>
        </w:rPr>
        <w:t>approv</w:t>
      </w:r>
      <w:r w:rsidR="00300AD7" w:rsidRPr="00332FAD">
        <w:rPr>
          <w:rFonts w:cs="Arial"/>
        </w:rPr>
        <w:t>ed</w:t>
      </w:r>
      <w:r w:rsidRPr="00332FAD">
        <w:rPr>
          <w:rFonts w:cs="Arial"/>
        </w:rPr>
        <w:t xml:space="preserve"> by </w:t>
      </w:r>
      <w:r w:rsidR="00D735FE" w:rsidRPr="00332FAD">
        <w:rPr>
          <w:rFonts w:cs="Arial"/>
        </w:rPr>
        <w:t>LANL</w:t>
      </w:r>
      <w:r w:rsidR="00300AD7" w:rsidRPr="00332FAD">
        <w:rPr>
          <w:rFonts w:cs="Arial"/>
        </w:rPr>
        <w:t xml:space="preserve"> prior to use</w:t>
      </w:r>
      <w:r w:rsidRPr="00332FAD">
        <w:rPr>
          <w:rFonts w:cs="Arial"/>
        </w:rPr>
        <w:t>.</w:t>
      </w:r>
    </w:p>
    <w:p w:rsidR="00471E9A"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 xml:space="preserve">An admixture shall be shown capable of maintaining essentially the same composition and performance throughout the work as the product used in establishing concrete proportions in accordance with </w:t>
      </w:r>
      <w:r w:rsidR="006D7CEC" w:rsidRPr="00332FAD">
        <w:rPr>
          <w:rFonts w:cs="Arial"/>
        </w:rPr>
        <w:t xml:space="preserve">the </w:t>
      </w:r>
      <w:r w:rsidR="003C5424" w:rsidRPr="00332FAD">
        <w:rPr>
          <w:rFonts w:cs="Arial"/>
        </w:rPr>
        <w:t>“Selection-of-Concrete-Proportions Paragraph</w:t>
      </w:r>
      <w:r w:rsidR="006D7CEC" w:rsidRPr="00332FAD">
        <w:rPr>
          <w:rFonts w:cs="Arial"/>
        </w:rPr>
        <w:t xml:space="preserve"> (below, un</w:t>
      </w:r>
      <w:r w:rsidR="003C5424" w:rsidRPr="00332FAD">
        <w:rPr>
          <w:rFonts w:cs="Arial"/>
        </w:rPr>
        <w:t>der CONCRETE QUALITY, MIXING, AND PLACING</w:t>
      </w:r>
      <w:r w:rsidR="006D7CEC" w:rsidRPr="00332FAD">
        <w:rPr>
          <w:rFonts w:cs="Arial"/>
        </w:rPr>
        <w:t>)</w:t>
      </w:r>
      <w:r w:rsidRPr="00332FAD">
        <w:rPr>
          <w:rFonts w:cs="Arial"/>
        </w:rPr>
        <w:t>.</w:t>
      </w:r>
      <w:r w:rsidR="006D7CEC" w:rsidRPr="00332FAD">
        <w:rPr>
          <w:rFonts w:cs="Arial"/>
        </w:rPr>
        <w:t>”</w:t>
      </w:r>
    </w:p>
    <w:p w:rsidR="00877D56"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Air-entraining admixtures shall conform to “</w:t>
      </w:r>
      <w:r w:rsidRPr="00332FAD">
        <w:rPr>
          <w:rFonts w:cs="Arial"/>
          <w:i/>
        </w:rPr>
        <w:t>Standard Specification for Air-Entraining Admixtures for Concrete</w:t>
      </w:r>
      <w:r w:rsidRPr="00332FAD">
        <w:rPr>
          <w:rFonts w:cs="Arial"/>
        </w:rPr>
        <w:t>” (ASTM C 260).</w:t>
      </w:r>
    </w:p>
    <w:p w:rsidR="002C6640" w:rsidRPr="00332FAD" w:rsidRDefault="002C6640" w:rsidP="006A0605">
      <w:pPr>
        <w:pStyle w:val="ListParagraph"/>
        <w:numPr>
          <w:ilvl w:val="3"/>
          <w:numId w:val="34"/>
        </w:numPr>
        <w:spacing w:after="180" w:line="240" w:lineRule="auto"/>
        <w:ind w:left="2160" w:hanging="720"/>
        <w:contextualSpacing w:val="0"/>
        <w:rPr>
          <w:rFonts w:cs="Arial"/>
        </w:rPr>
      </w:pPr>
      <w:r w:rsidRPr="00332FAD">
        <w:rPr>
          <w:rFonts w:cs="Arial"/>
        </w:rPr>
        <w:t>The “Optional Uniformity Requirements” of ASTM C</w:t>
      </w:r>
      <w:r w:rsidR="006D7CEC" w:rsidRPr="00332FAD">
        <w:rPr>
          <w:rFonts w:cs="Arial"/>
        </w:rPr>
        <w:t xml:space="preserve"> </w:t>
      </w:r>
      <w:r w:rsidRPr="00332FAD">
        <w:rPr>
          <w:rFonts w:cs="Arial"/>
        </w:rPr>
        <w:t xml:space="preserve">260 </w:t>
      </w:r>
      <w:r w:rsidR="008F4693" w:rsidRPr="00332FAD">
        <w:rPr>
          <w:rFonts w:cs="Arial"/>
        </w:rPr>
        <w:t>s</w:t>
      </w:r>
      <w:r w:rsidRPr="00332FAD">
        <w:rPr>
          <w:rFonts w:cs="Arial"/>
        </w:rPr>
        <w:t xml:space="preserve">ection 5 are required to be performed, and the manufacturer shall provide documentation showing conformance with </w:t>
      </w:r>
      <w:r w:rsidR="008F4693" w:rsidRPr="00332FAD">
        <w:rPr>
          <w:rFonts w:cs="Arial"/>
        </w:rPr>
        <w:t>s</w:t>
      </w:r>
      <w:r w:rsidRPr="00332FAD">
        <w:rPr>
          <w:rFonts w:cs="Arial"/>
        </w:rPr>
        <w:t>ection 5.  Infrared Analysis (IA) shall be provided and is permitted to be completed using ASTM E</w:t>
      </w:r>
      <w:r w:rsidR="006D7CEC" w:rsidRPr="00332FAD">
        <w:rPr>
          <w:rFonts w:cs="Arial"/>
        </w:rPr>
        <w:t xml:space="preserve"> </w:t>
      </w:r>
      <w:r w:rsidRPr="00332FAD">
        <w:rPr>
          <w:rFonts w:cs="Arial"/>
        </w:rPr>
        <w:t>1252.  The manufacturer shall state in writing that the air-entraining admixture supplied for use in the work is essentially identical in concentration, composition, and performance to the air-entraining mixture tested in accordance with ASTM C</w:t>
      </w:r>
      <w:r w:rsidR="006D7CEC" w:rsidRPr="00332FAD">
        <w:rPr>
          <w:rFonts w:cs="Arial"/>
        </w:rPr>
        <w:t xml:space="preserve"> </w:t>
      </w:r>
      <w:r w:rsidRPr="00332FAD">
        <w:rPr>
          <w:rFonts w:cs="Arial"/>
        </w:rPr>
        <w:t xml:space="preserve">260.  The manufacturer shall also state in writing the chloride content of the admixture and whether or not chloride was added during its manufacture.  The manufacturer shall ensure that the manufacturer date is provided on the submittal.  </w:t>
      </w:r>
      <w:r w:rsidR="00D735FE" w:rsidRPr="00332FAD">
        <w:rPr>
          <w:rFonts w:cs="Arial"/>
        </w:rPr>
        <w:t>LANL</w:t>
      </w:r>
      <w:r w:rsidRPr="00332FAD">
        <w:rPr>
          <w:rFonts w:cs="Arial"/>
        </w:rPr>
        <w:t xml:space="preserve"> reserves the right to request retesting of materials exceeding 6 months from the point of manufacture.  All documentation shall be submitted to </w:t>
      </w:r>
      <w:r w:rsidR="00D735FE" w:rsidRPr="00332FAD">
        <w:rPr>
          <w:rFonts w:cs="Arial"/>
        </w:rPr>
        <w:t>LANL</w:t>
      </w:r>
      <w:r w:rsidRPr="00332FAD">
        <w:rPr>
          <w:rFonts w:cs="Arial"/>
        </w:rPr>
        <w:t xml:space="preserve"> for review and approval prior to use</w:t>
      </w:r>
    </w:p>
    <w:p w:rsidR="00B00740" w:rsidRPr="00332FAD" w:rsidRDefault="00877D56" w:rsidP="00DA1886">
      <w:pPr>
        <w:pStyle w:val="ListParagraph"/>
        <w:numPr>
          <w:ilvl w:val="2"/>
          <w:numId w:val="34"/>
        </w:numPr>
        <w:spacing w:after="180" w:line="240" w:lineRule="auto"/>
        <w:ind w:hanging="720"/>
        <w:contextualSpacing w:val="0"/>
        <w:rPr>
          <w:rFonts w:cs="Arial"/>
        </w:rPr>
      </w:pPr>
      <w:r w:rsidRPr="00332FAD">
        <w:rPr>
          <w:rFonts w:cs="Arial"/>
        </w:rPr>
        <w:t>Water-</w:t>
      </w:r>
      <w:r w:rsidR="007D38EF" w:rsidRPr="00332FAD">
        <w:rPr>
          <w:rFonts w:cs="Arial"/>
        </w:rPr>
        <w:t>Reducing Admixtures</w:t>
      </w:r>
      <w:r w:rsidRPr="00332FAD">
        <w:rPr>
          <w:rFonts w:cs="Arial"/>
        </w:rPr>
        <w:t xml:space="preserve">, </w:t>
      </w:r>
      <w:r w:rsidR="007D38EF" w:rsidRPr="00332FAD">
        <w:rPr>
          <w:rFonts w:cs="Arial"/>
        </w:rPr>
        <w:t>Retarding Admixtures</w:t>
      </w:r>
      <w:r w:rsidRPr="00332FAD">
        <w:rPr>
          <w:rFonts w:cs="Arial"/>
        </w:rPr>
        <w:t xml:space="preserve">, </w:t>
      </w:r>
      <w:r w:rsidR="007D38EF" w:rsidRPr="00332FAD">
        <w:rPr>
          <w:rFonts w:cs="Arial"/>
        </w:rPr>
        <w:t>Accelerating Admixtures</w:t>
      </w:r>
      <w:r w:rsidRPr="00332FAD">
        <w:rPr>
          <w:rFonts w:cs="Arial"/>
        </w:rPr>
        <w:t xml:space="preserve">, </w:t>
      </w:r>
      <w:r w:rsidR="007D38EF" w:rsidRPr="00332FAD">
        <w:rPr>
          <w:rFonts w:cs="Arial"/>
        </w:rPr>
        <w:t>Water</w:t>
      </w:r>
      <w:r w:rsidRPr="00332FAD">
        <w:rPr>
          <w:rFonts w:cs="Arial"/>
        </w:rPr>
        <w:t>-</w:t>
      </w:r>
      <w:r w:rsidR="007D38EF" w:rsidRPr="00332FAD">
        <w:rPr>
          <w:rFonts w:cs="Arial"/>
        </w:rPr>
        <w:t xml:space="preserve">Reducing </w:t>
      </w:r>
      <w:r w:rsidRPr="00332FAD">
        <w:rPr>
          <w:rFonts w:cs="Arial"/>
        </w:rPr>
        <w:t xml:space="preserve">and </w:t>
      </w:r>
      <w:r w:rsidR="007D38EF" w:rsidRPr="00332FAD">
        <w:rPr>
          <w:rFonts w:cs="Arial"/>
        </w:rPr>
        <w:t>Retarding Admixtures</w:t>
      </w:r>
      <w:r w:rsidRPr="00332FAD">
        <w:rPr>
          <w:rFonts w:cs="Arial"/>
        </w:rPr>
        <w:t xml:space="preserve">, and </w:t>
      </w:r>
      <w:r w:rsidR="007D38EF" w:rsidRPr="00332FAD">
        <w:rPr>
          <w:rFonts w:cs="Arial"/>
        </w:rPr>
        <w:t>Water</w:t>
      </w:r>
      <w:r w:rsidRPr="00332FAD">
        <w:rPr>
          <w:rFonts w:cs="Arial"/>
        </w:rPr>
        <w:t>-</w:t>
      </w:r>
      <w:r w:rsidR="007D38EF" w:rsidRPr="00332FAD">
        <w:rPr>
          <w:rFonts w:cs="Arial"/>
        </w:rPr>
        <w:t xml:space="preserve">Reducing </w:t>
      </w:r>
      <w:r w:rsidRPr="00332FAD">
        <w:rPr>
          <w:rFonts w:cs="Arial"/>
        </w:rPr>
        <w:t xml:space="preserve">and </w:t>
      </w:r>
      <w:r w:rsidR="007D38EF" w:rsidRPr="00332FAD">
        <w:rPr>
          <w:rFonts w:cs="Arial"/>
        </w:rPr>
        <w:t>Accelerating Admixtures</w:t>
      </w:r>
      <w:r w:rsidRPr="00332FAD">
        <w:rPr>
          <w:rFonts w:cs="Arial"/>
        </w:rPr>
        <w:t>: Conform to ASTM C</w:t>
      </w:r>
      <w:r w:rsidR="006D7CEC" w:rsidRPr="00332FAD">
        <w:rPr>
          <w:rFonts w:cs="Arial"/>
        </w:rPr>
        <w:t xml:space="preserve"> </w:t>
      </w:r>
      <w:r w:rsidRPr="00332FAD">
        <w:rPr>
          <w:rFonts w:cs="Arial"/>
        </w:rPr>
        <w:t>494.</w:t>
      </w:r>
    </w:p>
    <w:p w:rsidR="002C6640" w:rsidRPr="00332FAD" w:rsidRDefault="002C6640" w:rsidP="006A0605">
      <w:pPr>
        <w:pStyle w:val="ListParagraph"/>
        <w:numPr>
          <w:ilvl w:val="3"/>
          <w:numId w:val="34"/>
        </w:numPr>
        <w:spacing w:after="180" w:line="240" w:lineRule="auto"/>
        <w:ind w:left="2160" w:hanging="720"/>
        <w:contextualSpacing w:val="0"/>
        <w:rPr>
          <w:rFonts w:cs="Arial"/>
        </w:rPr>
      </w:pPr>
      <w:r w:rsidRPr="00332FAD">
        <w:rPr>
          <w:rFonts w:cs="Arial"/>
        </w:rPr>
        <w:t>The optional “Uniformity an</w:t>
      </w:r>
      <w:r w:rsidR="008F4693" w:rsidRPr="00332FAD">
        <w:rPr>
          <w:rFonts w:cs="Arial"/>
        </w:rPr>
        <w:t>d Equivalence” requirements in s</w:t>
      </w:r>
      <w:r w:rsidRPr="00332FAD">
        <w:rPr>
          <w:rFonts w:cs="Arial"/>
        </w:rPr>
        <w:t>ection 6 of ASTM C</w:t>
      </w:r>
      <w:r w:rsidR="006D7CEC" w:rsidRPr="00332FAD">
        <w:rPr>
          <w:rFonts w:cs="Arial"/>
        </w:rPr>
        <w:t xml:space="preserve"> </w:t>
      </w:r>
      <w:r w:rsidRPr="00332FAD">
        <w:rPr>
          <w:rFonts w:cs="Arial"/>
        </w:rPr>
        <w:t xml:space="preserve">494 are required to be performed and the manufacturer shall provide in writing, documentation showing conformance with </w:t>
      </w:r>
      <w:r w:rsidR="008F4693" w:rsidRPr="00332FAD">
        <w:rPr>
          <w:rFonts w:cs="Arial"/>
        </w:rPr>
        <w:t>s</w:t>
      </w:r>
      <w:r w:rsidRPr="00332FAD">
        <w:rPr>
          <w:rFonts w:cs="Arial"/>
        </w:rPr>
        <w:t>ection 6.  The manufacturer shall state in writing that the admixture supplied for use in the work is essentially identical in concentration, composition, and performance to the admixture tested in accordance with ASTM C</w:t>
      </w:r>
      <w:r w:rsidR="006D7CEC" w:rsidRPr="00332FAD">
        <w:rPr>
          <w:rFonts w:cs="Arial"/>
        </w:rPr>
        <w:t xml:space="preserve"> </w:t>
      </w:r>
      <w:r w:rsidRPr="00332FAD">
        <w:rPr>
          <w:rFonts w:cs="Arial"/>
        </w:rPr>
        <w:t xml:space="preserve">494.  The manufacturer shall also state in writing the chloride content of the admixture and whether or not chloride was added during its manufacture.  The manufacturer shall ensure that the manufacturer date is provided on the submittal.  </w:t>
      </w:r>
      <w:r w:rsidR="00D735FE" w:rsidRPr="00332FAD">
        <w:rPr>
          <w:rFonts w:cs="Arial"/>
        </w:rPr>
        <w:t>LANL</w:t>
      </w:r>
      <w:r w:rsidRPr="00332FAD">
        <w:rPr>
          <w:rFonts w:cs="Arial"/>
        </w:rPr>
        <w:t xml:space="preserve"> reserves the right to request retesting of materials </w:t>
      </w:r>
      <w:r w:rsidRPr="00332FAD">
        <w:rPr>
          <w:rFonts w:cs="Arial"/>
        </w:rPr>
        <w:lastRenderedPageBreak/>
        <w:t xml:space="preserve">exceeding 6 months from the point of manufacture.  </w:t>
      </w:r>
      <w:r w:rsidR="00D735FE" w:rsidRPr="00332FAD">
        <w:rPr>
          <w:rFonts w:cs="Arial"/>
        </w:rPr>
        <w:t>LANL</w:t>
      </w:r>
      <w:r w:rsidRPr="00332FAD">
        <w:rPr>
          <w:rFonts w:cs="Arial"/>
        </w:rPr>
        <w:t xml:space="preserve"> also reserves the right to request retesting within the limits as specified in the Gener</w:t>
      </w:r>
      <w:r w:rsidR="00F40823">
        <w:rPr>
          <w:rFonts w:cs="Arial"/>
        </w:rPr>
        <w:t>al Requirements section of ASTM </w:t>
      </w:r>
      <w:r w:rsidRPr="00332FAD">
        <w:rPr>
          <w:rFonts w:cs="Arial"/>
        </w:rPr>
        <w:t>C</w:t>
      </w:r>
      <w:r w:rsidR="00DA1886" w:rsidRPr="00332FAD">
        <w:rPr>
          <w:rFonts w:cs="Arial"/>
        </w:rPr>
        <w:t> </w:t>
      </w:r>
      <w:r w:rsidRPr="00332FAD">
        <w:rPr>
          <w:rFonts w:cs="Arial"/>
        </w:rPr>
        <w:t>494.</w:t>
      </w:r>
    </w:p>
    <w:p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Fly ash or other pozzolans used as admixtures shall conform to ASTM C 618.</w:t>
      </w:r>
    </w:p>
    <w:p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Ground-granulated blast-furnace slag used as an admixture shall conform to ASTM C 989</w:t>
      </w:r>
      <w:r w:rsidR="006D7CEC" w:rsidRPr="00332FAD">
        <w:rPr>
          <w:rFonts w:cs="Arial"/>
        </w:rPr>
        <w:t>.</w:t>
      </w:r>
    </w:p>
    <w:p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Admixtures used in concrete containing ASTM C 845 expansive cements shall be compatible with the cement and produce no deleterious effects.</w:t>
      </w:r>
    </w:p>
    <w:p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Silica fume used as an admixture shall conform to ASTM C 1240.</w:t>
      </w:r>
    </w:p>
    <w:p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 xml:space="preserve">Testing </w:t>
      </w:r>
    </w:p>
    <w:p w:rsidR="00A24DF5" w:rsidRPr="00332FAD" w:rsidRDefault="00030C2F" w:rsidP="00DA1886">
      <w:pPr>
        <w:numPr>
          <w:ilvl w:val="3"/>
          <w:numId w:val="1"/>
        </w:numPr>
        <w:spacing w:after="180" w:line="240" w:lineRule="auto"/>
        <w:ind w:left="2160" w:hanging="720"/>
        <w:rPr>
          <w:rFonts w:cs="Arial"/>
        </w:rPr>
      </w:pPr>
      <w:r w:rsidRPr="00332FAD">
        <w:rPr>
          <w:rFonts w:cs="Arial"/>
        </w:rPr>
        <w:t>Shall be performed as</w:t>
      </w:r>
      <w:r w:rsidR="00A24DF5" w:rsidRPr="00332FAD">
        <w:rPr>
          <w:rFonts w:cs="Arial"/>
        </w:rPr>
        <w:t xml:space="preserve"> required by the Subcontractor’s </w:t>
      </w:r>
      <w:r w:rsidR="00D735FE" w:rsidRPr="00332FAD">
        <w:rPr>
          <w:rFonts w:cs="Arial"/>
        </w:rPr>
        <w:t>LANL</w:t>
      </w:r>
      <w:r w:rsidR="00137FAE" w:rsidRPr="00332FAD">
        <w:rPr>
          <w:rFonts w:cs="Arial"/>
        </w:rPr>
        <w:t>-</w:t>
      </w:r>
      <w:r w:rsidR="00A24DF5" w:rsidRPr="00332FAD">
        <w:rPr>
          <w:rFonts w:cs="Arial"/>
        </w:rPr>
        <w:t>approved CGD plan</w:t>
      </w:r>
      <w:r w:rsidRPr="00332FAD">
        <w:rPr>
          <w:rFonts w:cs="Arial"/>
        </w:rPr>
        <w:t xml:space="preserve"> and VIT plan</w:t>
      </w:r>
      <w:r w:rsidR="00A24DF5" w:rsidRPr="00332FAD">
        <w:rPr>
          <w:rFonts w:cs="Arial"/>
        </w:rPr>
        <w:t>.</w:t>
      </w:r>
    </w:p>
    <w:p w:rsidR="00B00740" w:rsidRPr="00332FAD" w:rsidRDefault="00B00740" w:rsidP="00DA1886">
      <w:pPr>
        <w:numPr>
          <w:ilvl w:val="3"/>
          <w:numId w:val="1"/>
        </w:numPr>
        <w:spacing w:after="180" w:line="240" w:lineRule="auto"/>
        <w:ind w:left="2160" w:hanging="720"/>
        <w:rPr>
          <w:rFonts w:cs="Arial"/>
        </w:rPr>
      </w:pPr>
      <w:r w:rsidRPr="00332FAD">
        <w:rPr>
          <w:rFonts w:cs="Arial"/>
        </w:rPr>
        <w:t xml:space="preserve">Tests for compliance with the specification for each admixture shall be required prior to initial shipment and acceptance on site for usage in construction and </w:t>
      </w:r>
      <w:r w:rsidR="005A2BED" w:rsidRPr="00332FAD">
        <w:rPr>
          <w:rFonts w:cs="Arial"/>
        </w:rPr>
        <w:t xml:space="preserve">as directed by </w:t>
      </w:r>
      <w:r w:rsidR="00D735FE" w:rsidRPr="00332FAD">
        <w:rPr>
          <w:rFonts w:cs="Arial"/>
        </w:rPr>
        <w:t>LANL</w:t>
      </w:r>
      <w:r w:rsidR="005A2BED" w:rsidRPr="00332FAD">
        <w:rPr>
          <w:rFonts w:cs="Arial"/>
        </w:rPr>
        <w:t xml:space="preserve"> and at a minimum of every </w:t>
      </w:r>
      <w:r w:rsidR="006D7CEC" w:rsidRPr="00332FAD">
        <w:rPr>
          <w:rFonts w:cs="Arial"/>
        </w:rPr>
        <w:t>three (</w:t>
      </w:r>
      <w:r w:rsidR="005A2BED" w:rsidRPr="00332FAD">
        <w:rPr>
          <w:rFonts w:cs="Arial"/>
        </w:rPr>
        <w:t>3</w:t>
      </w:r>
      <w:r w:rsidR="006D7CEC" w:rsidRPr="00332FAD">
        <w:rPr>
          <w:rFonts w:cs="Arial"/>
        </w:rPr>
        <w:t>)</w:t>
      </w:r>
      <w:r w:rsidR="005A2BED" w:rsidRPr="00332FAD">
        <w:rPr>
          <w:rFonts w:cs="Arial"/>
        </w:rPr>
        <w:t xml:space="preserve"> months</w:t>
      </w:r>
      <w:r w:rsidRPr="00332FAD">
        <w:rPr>
          <w:rFonts w:cs="Arial"/>
        </w:rPr>
        <w:t>.</w:t>
      </w:r>
    </w:p>
    <w:p w:rsidR="00710B10" w:rsidRPr="00332FAD" w:rsidRDefault="00710B10" w:rsidP="00DA1886">
      <w:pPr>
        <w:numPr>
          <w:ilvl w:val="4"/>
          <w:numId w:val="1"/>
        </w:numPr>
        <w:spacing w:after="180" w:line="240" w:lineRule="auto"/>
        <w:ind w:left="2880"/>
        <w:rPr>
          <w:rFonts w:cs="Arial"/>
        </w:rPr>
      </w:pPr>
      <w:r w:rsidRPr="00332FAD">
        <w:rPr>
          <w:rFonts w:cs="Arial"/>
        </w:rPr>
        <w:t xml:space="preserve">The tests </w:t>
      </w:r>
      <w:r w:rsidR="006D56A7" w:rsidRPr="00332FAD">
        <w:rPr>
          <w:rFonts w:cs="Arial"/>
        </w:rPr>
        <w:t xml:space="preserve">in question </w:t>
      </w:r>
      <w:r w:rsidRPr="00332FAD">
        <w:rPr>
          <w:rFonts w:cs="Arial"/>
        </w:rPr>
        <w:t xml:space="preserve">are the infrared analyses referred to in the preceding </w:t>
      </w:r>
      <w:r w:rsidR="006D56A7" w:rsidRPr="00332FAD">
        <w:rPr>
          <w:rFonts w:cs="Arial"/>
        </w:rPr>
        <w:t>subp</w:t>
      </w:r>
      <w:r w:rsidRPr="00332FAD">
        <w:rPr>
          <w:rFonts w:cs="Arial"/>
        </w:rPr>
        <w:t>aragraphs on air-entraining and water-reducing admixtures.</w:t>
      </w:r>
    </w:p>
    <w:p w:rsidR="007C132C" w:rsidRPr="00332FAD" w:rsidRDefault="00B00740" w:rsidP="00DA1886">
      <w:pPr>
        <w:pStyle w:val="ListParagraph"/>
        <w:numPr>
          <w:ilvl w:val="3"/>
          <w:numId w:val="1"/>
        </w:numPr>
        <w:spacing w:line="240" w:lineRule="auto"/>
        <w:ind w:left="2160" w:hanging="720"/>
        <w:rPr>
          <w:rFonts w:cs="Arial"/>
        </w:rPr>
      </w:pPr>
      <w:r w:rsidRPr="00332FAD">
        <w:rPr>
          <w:rFonts w:cs="Arial"/>
        </w:rPr>
        <w:t>An infrared spectrum trace of the conformance test sample of air-entraining and water-reducing admixture shall be furnished with the conformance test results.</w:t>
      </w:r>
      <w:r w:rsidR="002C6640" w:rsidRPr="00332FAD">
        <w:rPr>
          <w:rFonts w:cs="Arial"/>
        </w:rPr>
        <w:t xml:space="preserve">   </w:t>
      </w:r>
    </w:p>
    <w:p w:rsidR="006D56A7" w:rsidRPr="00332FAD" w:rsidRDefault="00917CBC" w:rsidP="00DA1886">
      <w:pPr>
        <w:pStyle w:val="ListParagraph"/>
        <w:numPr>
          <w:ilvl w:val="4"/>
          <w:numId w:val="1"/>
        </w:numPr>
        <w:spacing w:line="240" w:lineRule="auto"/>
        <w:ind w:left="2880"/>
        <w:rPr>
          <w:rFonts w:cs="Arial"/>
        </w:rPr>
      </w:pPr>
      <w:r w:rsidRPr="00332FAD">
        <w:rPr>
          <w:rFonts w:cs="Arial"/>
        </w:rPr>
        <w:t xml:space="preserve">The </w:t>
      </w:r>
      <w:r w:rsidR="00E15C90" w:rsidRPr="00332FAD">
        <w:rPr>
          <w:rFonts w:cs="Arial"/>
        </w:rPr>
        <w:t>test</w:t>
      </w:r>
      <w:r w:rsidRPr="00332FAD">
        <w:rPr>
          <w:rFonts w:cs="Arial"/>
        </w:rPr>
        <w:t xml:space="preserve">s in question </w:t>
      </w:r>
      <w:r w:rsidR="00E15C90" w:rsidRPr="00332FAD">
        <w:rPr>
          <w:rFonts w:cs="Arial"/>
        </w:rPr>
        <w:t>are</w:t>
      </w:r>
      <w:r w:rsidRPr="00332FAD">
        <w:rPr>
          <w:rFonts w:cs="Arial"/>
        </w:rPr>
        <w:t xml:space="preserve"> the infrared analyses referred to in </w:t>
      </w:r>
      <w:r w:rsidR="006D56A7" w:rsidRPr="00332FAD">
        <w:rPr>
          <w:rFonts w:cs="Arial"/>
        </w:rPr>
        <w:t xml:space="preserve">the preceding </w:t>
      </w:r>
      <w:r w:rsidRPr="00332FAD">
        <w:rPr>
          <w:rFonts w:cs="Arial"/>
        </w:rPr>
        <w:t>subp</w:t>
      </w:r>
      <w:r w:rsidR="006D56A7" w:rsidRPr="00332FAD">
        <w:rPr>
          <w:rFonts w:cs="Arial"/>
        </w:rPr>
        <w:t>aragraphs on air-entraining and water-reducing admixtures</w:t>
      </w:r>
      <w:r w:rsidRPr="00332FAD">
        <w:rPr>
          <w:rFonts w:cs="Arial"/>
        </w:rPr>
        <w:t>.</w:t>
      </w:r>
    </w:p>
    <w:p w:rsidR="00877D56" w:rsidRPr="00332FAD" w:rsidRDefault="00877D56" w:rsidP="00DA1886">
      <w:pPr>
        <w:numPr>
          <w:ilvl w:val="1"/>
          <w:numId w:val="1"/>
        </w:numPr>
        <w:spacing w:after="180" w:line="240" w:lineRule="auto"/>
        <w:ind w:left="720" w:hanging="720"/>
        <w:rPr>
          <w:rFonts w:cs="Arial"/>
        </w:rPr>
      </w:pPr>
      <w:r w:rsidRPr="00332FAD">
        <w:rPr>
          <w:rFonts w:cs="Arial"/>
        </w:rPr>
        <w:t>ACCESSORIES</w:t>
      </w:r>
    </w:p>
    <w:p w:rsidR="00877D56" w:rsidRPr="00332FAD" w:rsidRDefault="00877D56" w:rsidP="00DA1886">
      <w:pPr>
        <w:pStyle w:val="ListParagraph"/>
        <w:numPr>
          <w:ilvl w:val="2"/>
          <w:numId w:val="35"/>
        </w:numPr>
        <w:spacing w:after="180" w:line="240" w:lineRule="auto"/>
        <w:ind w:hanging="720"/>
        <w:contextualSpacing w:val="0"/>
        <w:rPr>
          <w:rFonts w:cs="Arial"/>
        </w:rPr>
      </w:pPr>
      <w:r w:rsidRPr="00332FAD">
        <w:rPr>
          <w:rFonts w:cs="Arial"/>
        </w:rPr>
        <w:t xml:space="preserve">Bonding Agent: Polymer resin emulsion. </w:t>
      </w:r>
    </w:p>
    <w:p w:rsidR="00877D56" w:rsidRPr="00332FAD" w:rsidRDefault="00877D56" w:rsidP="00DA1886">
      <w:pPr>
        <w:pStyle w:val="ListParagraph"/>
        <w:numPr>
          <w:ilvl w:val="2"/>
          <w:numId w:val="35"/>
        </w:numPr>
        <w:spacing w:after="180" w:line="240" w:lineRule="auto"/>
        <w:ind w:hanging="720"/>
        <w:contextualSpacing w:val="0"/>
        <w:rPr>
          <w:rFonts w:cs="Arial"/>
        </w:rPr>
      </w:pPr>
      <w:r w:rsidRPr="00332FAD">
        <w:rPr>
          <w:rFonts w:cs="Arial"/>
        </w:rPr>
        <w:t>Non-Shrink Grout:  Refer to Section 03 6000, Grout.</w:t>
      </w:r>
    </w:p>
    <w:p w:rsidR="007C132C" w:rsidRPr="00332FAD" w:rsidRDefault="007C132C" w:rsidP="00DA1886">
      <w:pPr>
        <w:pStyle w:val="ListParagraph"/>
        <w:numPr>
          <w:ilvl w:val="2"/>
          <w:numId w:val="35"/>
        </w:numPr>
        <w:spacing w:after="180" w:line="240" w:lineRule="auto"/>
        <w:ind w:hanging="720"/>
        <w:contextualSpacing w:val="0"/>
        <w:rPr>
          <w:rFonts w:cs="Arial"/>
        </w:rPr>
      </w:pPr>
      <w:r w:rsidRPr="00332FAD">
        <w:rPr>
          <w:rFonts w:cs="Arial"/>
        </w:rPr>
        <w:t>Joint Filler: ASTM D 1751; asphalt impregnated fiberboard or felt</w:t>
      </w:r>
      <w:r w:rsidR="00CF7AA8" w:rsidRPr="00332FAD">
        <w:rPr>
          <w:rFonts w:cs="Arial"/>
        </w:rPr>
        <w:t>.</w:t>
      </w:r>
    </w:p>
    <w:p w:rsidR="00E95DF2" w:rsidRPr="00332FAD" w:rsidRDefault="00E95DF2" w:rsidP="00DA1886">
      <w:pPr>
        <w:pStyle w:val="ListParagraph"/>
        <w:numPr>
          <w:ilvl w:val="2"/>
          <w:numId w:val="35"/>
        </w:numPr>
        <w:spacing w:after="180" w:line="240" w:lineRule="auto"/>
        <w:ind w:hanging="720"/>
        <w:contextualSpacing w:val="0"/>
        <w:rPr>
          <w:rFonts w:cs="Arial"/>
        </w:rPr>
      </w:pPr>
      <w:r w:rsidRPr="00332FAD">
        <w:rPr>
          <w:rFonts w:cs="Arial"/>
        </w:rPr>
        <w:t xml:space="preserve">Curing Compound:  </w:t>
      </w:r>
      <w:r w:rsidRPr="00332FAD">
        <w:rPr>
          <w:rFonts w:cs="Arial"/>
          <w:color w:val="000000"/>
        </w:rPr>
        <w:t>ASTM C309 or C1315</w:t>
      </w:r>
      <w:r w:rsidR="00CF7AA8" w:rsidRPr="00332FAD">
        <w:rPr>
          <w:rFonts w:cs="Arial"/>
          <w:color w:val="000000"/>
        </w:rPr>
        <w:t>.</w:t>
      </w:r>
    </w:p>
    <w:p w:rsidR="00E95DF2" w:rsidRPr="00332FAD" w:rsidRDefault="00E95DF2" w:rsidP="00DA1886">
      <w:pPr>
        <w:pStyle w:val="ListParagraph"/>
        <w:numPr>
          <w:ilvl w:val="2"/>
          <w:numId w:val="35"/>
        </w:numPr>
        <w:spacing w:after="180" w:line="240" w:lineRule="auto"/>
        <w:ind w:hanging="720"/>
        <w:contextualSpacing w:val="0"/>
        <w:rPr>
          <w:rFonts w:cs="Arial"/>
        </w:rPr>
      </w:pPr>
      <w:r w:rsidRPr="00332FAD">
        <w:rPr>
          <w:rFonts w:cs="Arial"/>
          <w:color w:val="000000"/>
        </w:rPr>
        <w:t>Curing Sheet Materials:  ASTM C171.</w:t>
      </w:r>
    </w:p>
    <w:p w:rsidR="00877D56" w:rsidRPr="00332FAD" w:rsidRDefault="000B76F9" w:rsidP="00DA1886">
      <w:pPr>
        <w:keepNext/>
        <w:numPr>
          <w:ilvl w:val="1"/>
          <w:numId w:val="1"/>
        </w:numPr>
        <w:spacing w:after="180" w:line="240" w:lineRule="auto"/>
        <w:ind w:left="720" w:hanging="720"/>
        <w:rPr>
          <w:rFonts w:cs="Arial"/>
        </w:rPr>
      </w:pPr>
      <w:r w:rsidRPr="00332FAD">
        <w:rPr>
          <w:rFonts w:cs="Arial"/>
        </w:rPr>
        <w:t>CONCRETE QUALITY, MIXING, AND PLACING</w:t>
      </w:r>
    </w:p>
    <w:p w:rsidR="0076147B" w:rsidRPr="00332FAD" w:rsidRDefault="00877D56" w:rsidP="00DA1886">
      <w:pPr>
        <w:pStyle w:val="ListParagraph"/>
        <w:numPr>
          <w:ilvl w:val="2"/>
          <w:numId w:val="36"/>
        </w:numPr>
        <w:spacing w:after="180" w:line="240" w:lineRule="auto"/>
        <w:ind w:hanging="720"/>
        <w:contextualSpacing w:val="0"/>
        <w:rPr>
          <w:rFonts w:cs="Arial"/>
        </w:rPr>
      </w:pPr>
      <w:r w:rsidRPr="00332FAD">
        <w:rPr>
          <w:rFonts w:cs="Arial"/>
        </w:rPr>
        <w:t>General Requirements</w:t>
      </w:r>
    </w:p>
    <w:p w:rsidR="000D2312" w:rsidRPr="00332FAD" w:rsidRDefault="000D2312" w:rsidP="00DA1886">
      <w:pPr>
        <w:numPr>
          <w:ilvl w:val="3"/>
          <w:numId w:val="1"/>
        </w:numPr>
        <w:spacing w:after="180" w:line="240" w:lineRule="auto"/>
        <w:ind w:left="2160" w:hanging="720"/>
        <w:rPr>
          <w:rFonts w:cs="Arial"/>
        </w:rPr>
      </w:pPr>
      <w:r w:rsidRPr="00332FAD">
        <w:rPr>
          <w:rFonts w:cs="Arial"/>
        </w:rPr>
        <w:t>Concrete shall be proportioned to provide an average compressive strength f’</w:t>
      </w:r>
      <w:r w:rsidRPr="00332FAD">
        <w:rPr>
          <w:rFonts w:cs="Arial"/>
          <w:vertAlign w:val="subscript"/>
        </w:rPr>
        <w:t>cr</w:t>
      </w:r>
      <w:r w:rsidRPr="00332FAD">
        <w:rPr>
          <w:rFonts w:cs="Arial"/>
        </w:rPr>
        <w:t xml:space="preserve">, as prescribed in </w:t>
      </w:r>
      <w:r w:rsidR="003C5424" w:rsidRPr="00332FAD">
        <w:rPr>
          <w:rFonts w:cs="Arial"/>
        </w:rPr>
        <w:t>the “Required-average-strength subparagraph” under “Proportioning on the Basis of Field Experience or Trial Mixtures, or Both (below)</w:t>
      </w:r>
      <w:r w:rsidR="0076147B" w:rsidRPr="00332FAD">
        <w:rPr>
          <w:rFonts w:cs="Arial"/>
        </w:rPr>
        <w:t>,</w:t>
      </w:r>
      <w:r w:rsidR="003C5424" w:rsidRPr="00332FAD">
        <w:rPr>
          <w:rFonts w:cs="Arial"/>
        </w:rPr>
        <w:t>”</w:t>
      </w:r>
      <w:r w:rsidR="0076147B" w:rsidRPr="00332FAD">
        <w:rPr>
          <w:rFonts w:cs="Arial"/>
        </w:rPr>
        <w:t xml:space="preserve"> and shall satisfy the durability criteria of </w:t>
      </w:r>
      <w:r w:rsidR="003C5424" w:rsidRPr="00332FAD">
        <w:rPr>
          <w:rFonts w:cs="Arial"/>
        </w:rPr>
        <w:lastRenderedPageBreak/>
        <w:t>“Durability Requirements (below)</w:t>
      </w:r>
      <w:r w:rsidRPr="00332FAD">
        <w:rPr>
          <w:rFonts w:cs="Arial"/>
        </w:rPr>
        <w:t>.</w:t>
      </w:r>
      <w:r w:rsidR="003C5424" w:rsidRPr="00332FAD">
        <w:rPr>
          <w:rFonts w:cs="Arial"/>
        </w:rPr>
        <w:t>”</w:t>
      </w:r>
      <w:r w:rsidRPr="00332FAD">
        <w:rPr>
          <w:rFonts w:cs="Arial"/>
        </w:rPr>
        <w:t xml:space="preserve">  Concrete shall be produced to minimize the frequency of strength tests below </w:t>
      </w:r>
      <w:r w:rsidR="00904196" w:rsidRPr="00332FAD">
        <w:rPr>
          <w:rFonts w:cs="Arial"/>
        </w:rPr>
        <w:t>f’</w:t>
      </w:r>
      <w:r w:rsidR="00904196" w:rsidRPr="00332FAD">
        <w:rPr>
          <w:rFonts w:cs="Arial"/>
          <w:vertAlign w:val="subscript"/>
        </w:rPr>
        <w:t>c</w:t>
      </w:r>
      <w:r w:rsidRPr="00332FAD">
        <w:rPr>
          <w:rFonts w:cs="Arial"/>
        </w:rPr>
        <w:t xml:space="preserve">, as prescribed in </w:t>
      </w:r>
      <w:r w:rsidR="00DA1886" w:rsidRPr="00332FAD">
        <w:rPr>
          <w:rFonts w:cs="Arial"/>
        </w:rPr>
        <w:t>PART </w:t>
      </w:r>
      <w:r w:rsidR="00512BA2" w:rsidRPr="00332FAD">
        <w:rPr>
          <w:rFonts w:cs="Arial"/>
        </w:rPr>
        <w:t>3 (</w:t>
      </w:r>
      <w:r w:rsidR="00670E5A" w:rsidRPr="00332FAD">
        <w:rPr>
          <w:rFonts w:cs="Arial"/>
        </w:rPr>
        <w:t>i.e.</w:t>
      </w:r>
      <w:r w:rsidR="00512BA2" w:rsidRPr="00332FAD">
        <w:rPr>
          <w:rFonts w:cs="Arial"/>
        </w:rPr>
        <w:t xml:space="preserve">, </w:t>
      </w:r>
      <w:r w:rsidR="00670E5A" w:rsidRPr="00332FAD">
        <w:rPr>
          <w:rFonts w:cs="Arial"/>
        </w:rPr>
        <w:t xml:space="preserve">under </w:t>
      </w:r>
      <w:r w:rsidR="00512BA2" w:rsidRPr="00332FAD">
        <w:rPr>
          <w:rFonts w:cs="Arial"/>
        </w:rPr>
        <w:t>EVALUATION AND EXCEPTANCE OF CONCRETE, Laboratory-Cured Specimens)</w:t>
      </w:r>
      <w:r w:rsidRPr="00332FAD">
        <w:rPr>
          <w:rFonts w:cs="Arial"/>
        </w:rPr>
        <w:t>.</w:t>
      </w:r>
    </w:p>
    <w:p w:rsidR="00877D56" w:rsidRPr="00332FAD" w:rsidRDefault="00877D56" w:rsidP="00DA1886">
      <w:pPr>
        <w:numPr>
          <w:ilvl w:val="3"/>
          <w:numId w:val="1"/>
        </w:numPr>
        <w:spacing w:after="180" w:line="240" w:lineRule="auto"/>
        <w:ind w:left="2160" w:hanging="720"/>
        <w:rPr>
          <w:rFonts w:cs="Arial"/>
        </w:rPr>
      </w:pPr>
      <w:r w:rsidRPr="00332FAD">
        <w:rPr>
          <w:rFonts w:cs="Arial"/>
        </w:rPr>
        <w:t xml:space="preserve">The concrete strength, </w:t>
      </w:r>
      <w:r w:rsidR="00201113" w:rsidRPr="00332FAD">
        <w:rPr>
          <w:rFonts w:cs="Arial"/>
        </w:rPr>
        <w:t>f’</w:t>
      </w:r>
      <w:r w:rsidR="00201113" w:rsidRPr="00332FAD">
        <w:rPr>
          <w:rFonts w:cs="Arial"/>
          <w:vertAlign w:val="subscript"/>
        </w:rPr>
        <w:t>c</w:t>
      </w:r>
      <w:r w:rsidRPr="00332FAD">
        <w:rPr>
          <w:rFonts w:cs="Arial"/>
        </w:rPr>
        <w:t>,</w:t>
      </w:r>
      <w:r w:rsidR="005A2BED" w:rsidRPr="00332FAD">
        <w:rPr>
          <w:rFonts w:cs="Arial"/>
        </w:rPr>
        <w:t xml:space="preserve"> shall be based on 28-day tests in accordance with ASTM C</w:t>
      </w:r>
      <w:r w:rsidR="00670E5A" w:rsidRPr="00332FAD">
        <w:rPr>
          <w:rFonts w:cs="Arial"/>
        </w:rPr>
        <w:t xml:space="preserve"> </w:t>
      </w:r>
      <w:r w:rsidR="005A2BED" w:rsidRPr="00332FAD">
        <w:rPr>
          <w:rFonts w:cs="Arial"/>
        </w:rPr>
        <w:t>39</w:t>
      </w:r>
      <w:r w:rsidR="00894DAA" w:rsidRPr="00332FAD">
        <w:rPr>
          <w:rFonts w:cs="Arial"/>
        </w:rPr>
        <w:t>.</w:t>
      </w:r>
    </w:p>
    <w:p w:rsidR="00877D56" w:rsidRPr="00332FAD" w:rsidRDefault="00877D56" w:rsidP="00DA1886">
      <w:pPr>
        <w:numPr>
          <w:ilvl w:val="3"/>
          <w:numId w:val="1"/>
        </w:numPr>
        <w:spacing w:after="180" w:line="240" w:lineRule="auto"/>
        <w:ind w:left="2160" w:hanging="720"/>
        <w:rPr>
          <w:rFonts w:cs="Arial"/>
        </w:rPr>
      </w:pPr>
      <w:r w:rsidRPr="00332FAD">
        <w:rPr>
          <w:rFonts w:cs="Arial"/>
        </w:rPr>
        <w:t>Splitting tensile strength tests shall not be used as a basis for field acceptance of concrete.</w:t>
      </w:r>
    </w:p>
    <w:p w:rsidR="00877D56" w:rsidRPr="00332FAD" w:rsidRDefault="00877D56" w:rsidP="00DA1886">
      <w:pPr>
        <w:pStyle w:val="ListParagraph"/>
        <w:keepNext/>
        <w:numPr>
          <w:ilvl w:val="2"/>
          <w:numId w:val="36"/>
        </w:numPr>
        <w:spacing w:after="180" w:line="240" w:lineRule="auto"/>
        <w:ind w:hanging="720"/>
        <w:contextualSpacing w:val="0"/>
        <w:rPr>
          <w:rFonts w:cs="Arial"/>
        </w:rPr>
      </w:pPr>
      <w:r w:rsidRPr="00332FAD">
        <w:rPr>
          <w:rFonts w:cs="Arial"/>
        </w:rPr>
        <w:t>Selection of Concrete Proportions</w:t>
      </w:r>
    </w:p>
    <w:p w:rsidR="00877D56" w:rsidRPr="00332FAD" w:rsidRDefault="00877D56" w:rsidP="00DA1886">
      <w:pPr>
        <w:keepNext/>
        <w:numPr>
          <w:ilvl w:val="3"/>
          <w:numId w:val="37"/>
        </w:numPr>
        <w:tabs>
          <w:tab w:val="left" w:pos="2160"/>
        </w:tabs>
        <w:spacing w:after="180" w:line="240" w:lineRule="auto"/>
        <w:ind w:left="2160" w:hanging="720"/>
        <w:rPr>
          <w:rFonts w:cs="Arial"/>
        </w:rPr>
      </w:pPr>
      <w:r w:rsidRPr="00332FAD">
        <w:rPr>
          <w:rFonts w:cs="Arial"/>
        </w:rPr>
        <w:t>Proportions of materials for concrete shall be established to provide:</w:t>
      </w:r>
    </w:p>
    <w:p w:rsidR="00877D56" w:rsidRPr="00332FAD" w:rsidRDefault="00877D56" w:rsidP="00DA1886">
      <w:pPr>
        <w:numPr>
          <w:ilvl w:val="4"/>
          <w:numId w:val="38"/>
        </w:numPr>
        <w:tabs>
          <w:tab w:val="left" w:pos="2880"/>
        </w:tabs>
        <w:spacing w:after="180" w:line="240" w:lineRule="auto"/>
        <w:ind w:left="2880"/>
        <w:rPr>
          <w:rFonts w:cs="Arial"/>
        </w:rPr>
      </w:pPr>
      <w:r w:rsidRPr="00332FAD">
        <w:rPr>
          <w:rFonts w:cs="Arial"/>
        </w:rPr>
        <w:t>Workability  and consistency to permit concrete to be worked readily into forms and around reinforcement under conditions of placement to be employed, without se</w:t>
      </w:r>
      <w:r w:rsidR="0076147B" w:rsidRPr="00332FAD">
        <w:rPr>
          <w:rFonts w:cs="Arial"/>
        </w:rPr>
        <w:t>gregation or excessive bleeding;</w:t>
      </w:r>
    </w:p>
    <w:p w:rsidR="0076147B" w:rsidRPr="00332FAD" w:rsidRDefault="0076147B" w:rsidP="00DA1886">
      <w:pPr>
        <w:numPr>
          <w:ilvl w:val="4"/>
          <w:numId w:val="38"/>
        </w:numPr>
        <w:tabs>
          <w:tab w:val="left" w:pos="2880"/>
        </w:tabs>
        <w:spacing w:after="180" w:line="240" w:lineRule="auto"/>
        <w:ind w:left="2880"/>
        <w:rPr>
          <w:rFonts w:cs="Arial"/>
        </w:rPr>
      </w:pPr>
      <w:r w:rsidRPr="00332FAD">
        <w:rPr>
          <w:rFonts w:cs="Arial"/>
        </w:rPr>
        <w:t xml:space="preserve">Resistance to special exposures as required by </w:t>
      </w:r>
      <w:r w:rsidR="00670E5A" w:rsidRPr="00332FAD">
        <w:rPr>
          <w:rFonts w:cs="Arial"/>
        </w:rPr>
        <w:t xml:space="preserve">the </w:t>
      </w:r>
      <w:r w:rsidR="00512BA2" w:rsidRPr="00332FAD">
        <w:rPr>
          <w:rFonts w:cs="Arial"/>
        </w:rPr>
        <w:t>“Durability</w:t>
      </w:r>
      <w:r w:rsidR="00670E5A" w:rsidRPr="00332FAD">
        <w:rPr>
          <w:rFonts w:cs="Arial"/>
        </w:rPr>
        <w:t>-</w:t>
      </w:r>
      <w:r w:rsidR="00512BA2" w:rsidRPr="00332FAD">
        <w:rPr>
          <w:rFonts w:cs="Arial"/>
        </w:rPr>
        <w:t>Requirements</w:t>
      </w:r>
      <w:r w:rsidR="00670E5A" w:rsidRPr="00332FAD">
        <w:rPr>
          <w:rFonts w:cs="Arial"/>
        </w:rPr>
        <w:t xml:space="preserve"> Paragraph</w:t>
      </w:r>
      <w:r w:rsidR="00512BA2" w:rsidRPr="00332FAD">
        <w:rPr>
          <w:rFonts w:cs="Arial"/>
        </w:rPr>
        <w:t xml:space="preserve"> (below);”</w:t>
      </w:r>
    </w:p>
    <w:p w:rsidR="00877D56" w:rsidRPr="00332FAD" w:rsidRDefault="00877D56" w:rsidP="00DA1886">
      <w:pPr>
        <w:numPr>
          <w:ilvl w:val="4"/>
          <w:numId w:val="38"/>
        </w:numPr>
        <w:tabs>
          <w:tab w:val="left" w:pos="2880"/>
        </w:tabs>
        <w:spacing w:after="180" w:line="240" w:lineRule="auto"/>
        <w:ind w:left="2880"/>
        <w:rPr>
          <w:rFonts w:cs="Arial"/>
        </w:rPr>
      </w:pPr>
      <w:r w:rsidRPr="00332FAD">
        <w:rPr>
          <w:rFonts w:cs="Arial"/>
        </w:rPr>
        <w:t xml:space="preserve">Conformance with strength requirements as shown on the </w:t>
      </w:r>
      <w:r w:rsidR="005E2B85" w:rsidRPr="00332FAD">
        <w:rPr>
          <w:rFonts w:cs="Arial"/>
        </w:rPr>
        <w:t xml:space="preserve">construction </w:t>
      </w:r>
      <w:r w:rsidR="00FB483D" w:rsidRPr="00332FAD">
        <w:rPr>
          <w:rFonts w:cs="Arial"/>
        </w:rPr>
        <w:t>Drawing</w:t>
      </w:r>
      <w:r w:rsidRPr="00332FAD">
        <w:rPr>
          <w:rFonts w:cs="Arial"/>
        </w:rPr>
        <w:t>s</w:t>
      </w:r>
      <w:r w:rsidR="00082A3F" w:rsidRPr="00332FAD">
        <w:rPr>
          <w:rFonts w:cs="Arial"/>
        </w:rPr>
        <w:t xml:space="preserve"> and </w:t>
      </w:r>
      <w:r w:rsidR="00512BA2" w:rsidRPr="00332FAD">
        <w:rPr>
          <w:rFonts w:cs="Arial"/>
        </w:rPr>
        <w:t xml:space="preserve">indicated in </w:t>
      </w:r>
      <w:r w:rsidR="00670E5A" w:rsidRPr="00332FAD">
        <w:rPr>
          <w:rFonts w:cs="Arial"/>
        </w:rPr>
        <w:t xml:space="preserve">PART 3 (i.e., under </w:t>
      </w:r>
      <w:r w:rsidR="00512BA2" w:rsidRPr="00332FAD">
        <w:rPr>
          <w:rFonts w:cs="Arial"/>
        </w:rPr>
        <w:t>EVALUATION AND EXCEPTANCE OF CONCRETE</w:t>
      </w:r>
      <w:r w:rsidR="00670E5A" w:rsidRPr="00332FAD">
        <w:rPr>
          <w:rFonts w:cs="Arial"/>
        </w:rPr>
        <w:t>)</w:t>
      </w:r>
      <w:r w:rsidR="00082A3F" w:rsidRPr="00332FAD">
        <w:rPr>
          <w:rFonts w:cs="Arial"/>
        </w:rPr>
        <w:t>.</w:t>
      </w:r>
    </w:p>
    <w:p w:rsidR="00877D56" w:rsidRPr="00332FAD" w:rsidRDefault="00877D56" w:rsidP="00DA1886">
      <w:pPr>
        <w:numPr>
          <w:ilvl w:val="3"/>
          <w:numId w:val="37"/>
        </w:numPr>
        <w:tabs>
          <w:tab w:val="left" w:pos="2160"/>
        </w:tabs>
        <w:spacing w:after="180" w:line="240" w:lineRule="auto"/>
        <w:ind w:left="2160" w:hanging="720"/>
        <w:rPr>
          <w:rFonts w:cs="Arial"/>
        </w:rPr>
      </w:pPr>
      <w:r w:rsidRPr="00332FAD">
        <w:rPr>
          <w:rFonts w:cs="Arial"/>
        </w:rPr>
        <w:t>Where different materials are to be used for different portions of the proposed work, each combination shall be evaluated.</w:t>
      </w:r>
    </w:p>
    <w:p w:rsidR="00877D56" w:rsidRPr="00332FAD" w:rsidRDefault="00877D56" w:rsidP="00DA1886">
      <w:pPr>
        <w:numPr>
          <w:ilvl w:val="3"/>
          <w:numId w:val="37"/>
        </w:numPr>
        <w:tabs>
          <w:tab w:val="left" w:pos="2160"/>
        </w:tabs>
        <w:spacing w:after="180" w:line="240" w:lineRule="auto"/>
        <w:ind w:left="2160" w:hanging="720"/>
        <w:rPr>
          <w:rFonts w:cs="Arial"/>
        </w:rPr>
      </w:pPr>
      <w:r w:rsidRPr="00332FAD">
        <w:rPr>
          <w:rFonts w:cs="Arial"/>
        </w:rPr>
        <w:t>Concrete proportions shall be established in accordance with one of the two following methods</w:t>
      </w:r>
      <w:r w:rsidR="0076147B" w:rsidRPr="00332FAD">
        <w:rPr>
          <w:rFonts w:cs="Arial"/>
        </w:rPr>
        <w:t xml:space="preserve"> and shall meet</w:t>
      </w:r>
      <w:r w:rsidR="003A732B" w:rsidRPr="00332FAD">
        <w:rPr>
          <w:rFonts w:cs="Arial"/>
        </w:rPr>
        <w:t xml:space="preserve"> the applicable requirements in </w:t>
      </w:r>
      <w:r w:rsidR="00670E5A" w:rsidRPr="00332FAD">
        <w:rPr>
          <w:rFonts w:cs="Arial"/>
        </w:rPr>
        <w:t xml:space="preserve">the </w:t>
      </w:r>
      <w:r w:rsidR="00512BA2" w:rsidRPr="00332FAD">
        <w:rPr>
          <w:rFonts w:cs="Arial"/>
        </w:rPr>
        <w:t>“Durability</w:t>
      </w:r>
      <w:r w:rsidR="00670E5A" w:rsidRPr="00332FAD">
        <w:rPr>
          <w:rFonts w:cs="Arial"/>
        </w:rPr>
        <w:t>-</w:t>
      </w:r>
      <w:r w:rsidR="00512BA2" w:rsidRPr="00332FAD">
        <w:rPr>
          <w:rFonts w:cs="Arial"/>
        </w:rPr>
        <w:t xml:space="preserve">Requirements </w:t>
      </w:r>
      <w:r w:rsidR="00670E5A" w:rsidRPr="00332FAD">
        <w:rPr>
          <w:rFonts w:cs="Arial"/>
        </w:rPr>
        <w:t xml:space="preserve">Paragraph </w:t>
      </w:r>
      <w:r w:rsidR="00512BA2" w:rsidRPr="00332FAD">
        <w:rPr>
          <w:rFonts w:cs="Arial"/>
        </w:rPr>
        <w:t>(below)</w:t>
      </w:r>
      <w:r w:rsidRPr="00332FAD">
        <w:rPr>
          <w:rFonts w:cs="Arial"/>
        </w:rPr>
        <w:t>:</w:t>
      </w:r>
      <w:r w:rsidR="00512BA2" w:rsidRPr="00332FAD">
        <w:rPr>
          <w:rFonts w:cs="Arial"/>
        </w:rPr>
        <w:t>”</w:t>
      </w:r>
    </w:p>
    <w:p w:rsidR="00877D56" w:rsidRPr="00332FAD" w:rsidRDefault="00877D56" w:rsidP="00DA1886">
      <w:pPr>
        <w:numPr>
          <w:ilvl w:val="4"/>
          <w:numId w:val="39"/>
        </w:numPr>
        <w:spacing w:after="180" w:line="240" w:lineRule="auto"/>
        <w:ind w:left="2880"/>
        <w:rPr>
          <w:rFonts w:cs="Arial"/>
        </w:rPr>
      </w:pPr>
      <w:r w:rsidRPr="00332FAD">
        <w:rPr>
          <w:rFonts w:cs="Arial"/>
        </w:rPr>
        <w:t xml:space="preserve">Proportioning on the Basis of </w:t>
      </w:r>
      <w:r w:rsidR="00670E5A" w:rsidRPr="00332FAD">
        <w:rPr>
          <w:rFonts w:cs="Arial"/>
        </w:rPr>
        <w:t xml:space="preserve">Field Experience </w:t>
      </w:r>
      <w:r w:rsidRPr="00332FAD">
        <w:rPr>
          <w:rFonts w:cs="Arial"/>
        </w:rPr>
        <w:t xml:space="preserve">or </w:t>
      </w:r>
      <w:r w:rsidR="00670E5A" w:rsidRPr="00332FAD">
        <w:rPr>
          <w:rFonts w:cs="Arial"/>
        </w:rPr>
        <w:t>T</w:t>
      </w:r>
      <w:r w:rsidRPr="00332FAD">
        <w:rPr>
          <w:rFonts w:cs="Arial"/>
        </w:rPr>
        <w:t xml:space="preserve">rial </w:t>
      </w:r>
      <w:r w:rsidR="00670E5A" w:rsidRPr="00332FAD">
        <w:rPr>
          <w:rFonts w:cs="Arial"/>
        </w:rPr>
        <w:t>Mixtures</w:t>
      </w:r>
      <w:r w:rsidRPr="00332FAD">
        <w:rPr>
          <w:rFonts w:cs="Arial"/>
        </w:rPr>
        <w:t xml:space="preserve">, or </w:t>
      </w:r>
      <w:r w:rsidR="00670E5A" w:rsidRPr="00332FAD">
        <w:rPr>
          <w:rFonts w:cs="Arial"/>
        </w:rPr>
        <w:t>Both</w:t>
      </w:r>
      <w:r w:rsidRPr="00332FAD">
        <w:rPr>
          <w:rFonts w:cs="Arial"/>
        </w:rPr>
        <w:t>, or</w:t>
      </w:r>
    </w:p>
    <w:p w:rsidR="00877D56" w:rsidRPr="00332FAD" w:rsidRDefault="00877D56" w:rsidP="00DA1886">
      <w:pPr>
        <w:numPr>
          <w:ilvl w:val="4"/>
          <w:numId w:val="39"/>
        </w:numPr>
        <w:spacing w:after="180" w:line="240" w:lineRule="auto"/>
        <w:ind w:left="2880"/>
        <w:rPr>
          <w:rFonts w:cs="Arial"/>
        </w:rPr>
      </w:pPr>
      <w:r w:rsidRPr="00332FAD">
        <w:rPr>
          <w:rFonts w:cs="Arial"/>
        </w:rPr>
        <w:t xml:space="preserve">Proportioning </w:t>
      </w:r>
      <w:r w:rsidR="00670E5A" w:rsidRPr="00332FAD">
        <w:rPr>
          <w:rFonts w:cs="Arial"/>
        </w:rPr>
        <w:t>Without F</w:t>
      </w:r>
      <w:r w:rsidRPr="00332FAD">
        <w:rPr>
          <w:rFonts w:cs="Arial"/>
        </w:rPr>
        <w:t xml:space="preserve">ield </w:t>
      </w:r>
      <w:r w:rsidR="00670E5A" w:rsidRPr="00332FAD">
        <w:rPr>
          <w:rFonts w:cs="Arial"/>
        </w:rPr>
        <w:t xml:space="preserve">Experience </w:t>
      </w:r>
      <w:r w:rsidRPr="00332FAD">
        <w:rPr>
          <w:rFonts w:cs="Arial"/>
        </w:rPr>
        <w:t>o</w:t>
      </w:r>
      <w:r w:rsidR="005E014A" w:rsidRPr="00332FAD">
        <w:rPr>
          <w:rFonts w:cs="Arial"/>
        </w:rPr>
        <w:t>r</w:t>
      </w:r>
      <w:r w:rsidRPr="00332FAD">
        <w:rPr>
          <w:rFonts w:cs="Arial"/>
        </w:rPr>
        <w:t xml:space="preserve"> </w:t>
      </w:r>
      <w:r w:rsidR="00670E5A" w:rsidRPr="00332FAD">
        <w:rPr>
          <w:rFonts w:cs="Arial"/>
        </w:rPr>
        <w:t>T</w:t>
      </w:r>
      <w:r w:rsidRPr="00332FAD">
        <w:rPr>
          <w:rFonts w:cs="Arial"/>
        </w:rPr>
        <w:t xml:space="preserve">rial </w:t>
      </w:r>
      <w:r w:rsidR="00670E5A" w:rsidRPr="00332FAD">
        <w:rPr>
          <w:rFonts w:cs="Arial"/>
        </w:rPr>
        <w:t>Mixtures</w:t>
      </w:r>
    </w:p>
    <w:p w:rsidR="00877D56" w:rsidRPr="00332FAD" w:rsidRDefault="00877D56" w:rsidP="00DA1886">
      <w:pPr>
        <w:pStyle w:val="ListParagraph"/>
        <w:numPr>
          <w:ilvl w:val="2"/>
          <w:numId w:val="36"/>
        </w:numPr>
        <w:spacing w:after="180" w:line="240" w:lineRule="auto"/>
        <w:ind w:hanging="720"/>
        <w:contextualSpacing w:val="0"/>
        <w:rPr>
          <w:rFonts w:cs="Arial"/>
        </w:rPr>
      </w:pPr>
      <w:r w:rsidRPr="00332FAD">
        <w:rPr>
          <w:rFonts w:cs="Arial"/>
        </w:rPr>
        <w:t xml:space="preserve">Proportioning on the Basis of </w:t>
      </w:r>
      <w:r w:rsidR="003C5424" w:rsidRPr="00332FAD">
        <w:rPr>
          <w:rFonts w:cs="Arial"/>
        </w:rPr>
        <w:t>F</w:t>
      </w:r>
      <w:r w:rsidRPr="00332FAD">
        <w:rPr>
          <w:rFonts w:cs="Arial"/>
        </w:rPr>
        <w:t xml:space="preserve">ield </w:t>
      </w:r>
      <w:r w:rsidR="003C5424" w:rsidRPr="00332FAD">
        <w:rPr>
          <w:rFonts w:cs="Arial"/>
        </w:rPr>
        <w:t>E</w:t>
      </w:r>
      <w:r w:rsidRPr="00332FAD">
        <w:rPr>
          <w:rFonts w:cs="Arial"/>
        </w:rPr>
        <w:t xml:space="preserve">xperience or </w:t>
      </w:r>
      <w:r w:rsidR="003C5424" w:rsidRPr="00332FAD">
        <w:rPr>
          <w:rFonts w:cs="Arial"/>
        </w:rPr>
        <w:t>T</w:t>
      </w:r>
      <w:r w:rsidRPr="00332FAD">
        <w:rPr>
          <w:rFonts w:cs="Arial"/>
        </w:rPr>
        <w:t xml:space="preserve">rial </w:t>
      </w:r>
      <w:r w:rsidR="003C5424" w:rsidRPr="00332FAD">
        <w:rPr>
          <w:rFonts w:cs="Arial"/>
        </w:rPr>
        <w:t>M</w:t>
      </w:r>
      <w:r w:rsidRPr="00332FAD">
        <w:rPr>
          <w:rFonts w:cs="Arial"/>
        </w:rPr>
        <w:t xml:space="preserve">ixtures, or </w:t>
      </w:r>
      <w:r w:rsidR="003C5424" w:rsidRPr="00332FAD">
        <w:rPr>
          <w:rFonts w:cs="Arial"/>
        </w:rPr>
        <w:t>B</w:t>
      </w:r>
      <w:r w:rsidRPr="00332FAD">
        <w:rPr>
          <w:rFonts w:cs="Arial"/>
        </w:rPr>
        <w:t>oth</w:t>
      </w:r>
    </w:p>
    <w:p w:rsidR="00877D56" w:rsidRPr="006A0605" w:rsidRDefault="006621A8" w:rsidP="006A0605">
      <w:pPr>
        <w:numPr>
          <w:ilvl w:val="3"/>
          <w:numId w:val="91"/>
        </w:numPr>
        <w:spacing w:after="180" w:line="240" w:lineRule="auto"/>
        <w:ind w:left="2160" w:hanging="720"/>
        <w:rPr>
          <w:rFonts w:cs="Arial"/>
        </w:rPr>
      </w:pPr>
      <w:r w:rsidRPr="00332FAD">
        <w:rPr>
          <w:rFonts w:cs="Arial"/>
        </w:rPr>
        <w:t>Meet</w:t>
      </w:r>
      <w:r w:rsidR="00BE3AAA" w:rsidRPr="00332FAD">
        <w:rPr>
          <w:rFonts w:cs="Arial"/>
        </w:rPr>
        <w:t xml:space="preserve"> applicable provisions in ACI 349 Section 5.3, </w:t>
      </w:r>
      <w:r w:rsidR="00BE3AAA" w:rsidRPr="00332FAD">
        <w:rPr>
          <w:rFonts w:cs="Arial"/>
          <w:i/>
        </w:rPr>
        <w:t>Proportioning on the Basis of Field Experience or Trial Mixtures, or Both</w:t>
      </w:r>
      <w:r w:rsidRPr="00332FAD">
        <w:rPr>
          <w:rFonts w:cs="Arial"/>
        </w:rPr>
        <w:t>.</w:t>
      </w:r>
    </w:p>
    <w:p w:rsidR="00877D56" w:rsidRPr="00332FAD" w:rsidRDefault="00877D56" w:rsidP="00DA1886">
      <w:pPr>
        <w:pStyle w:val="ListParagraph"/>
        <w:keepNext/>
        <w:numPr>
          <w:ilvl w:val="2"/>
          <w:numId w:val="36"/>
        </w:numPr>
        <w:spacing w:after="180" w:line="240" w:lineRule="auto"/>
        <w:ind w:hanging="720"/>
        <w:contextualSpacing w:val="0"/>
        <w:rPr>
          <w:rFonts w:cs="Arial"/>
        </w:rPr>
      </w:pPr>
      <w:r w:rsidRPr="00332FAD">
        <w:rPr>
          <w:rFonts w:cs="Arial"/>
        </w:rPr>
        <w:t xml:space="preserve">Proportioning </w:t>
      </w:r>
      <w:r w:rsidR="001150FD" w:rsidRPr="00332FAD">
        <w:rPr>
          <w:rFonts w:cs="Arial"/>
        </w:rPr>
        <w:t xml:space="preserve">Without Field Experience </w:t>
      </w:r>
      <w:r w:rsidRPr="00332FAD">
        <w:rPr>
          <w:rFonts w:cs="Arial"/>
        </w:rPr>
        <w:t xml:space="preserve">or </w:t>
      </w:r>
      <w:r w:rsidR="001150FD" w:rsidRPr="00332FAD">
        <w:rPr>
          <w:rFonts w:cs="Arial"/>
        </w:rPr>
        <w:t>Trial Mixtures</w:t>
      </w:r>
    </w:p>
    <w:p w:rsidR="00313983" w:rsidRPr="00332FAD" w:rsidRDefault="006621A8" w:rsidP="00DA1886">
      <w:pPr>
        <w:numPr>
          <w:ilvl w:val="3"/>
          <w:numId w:val="88"/>
        </w:numPr>
        <w:spacing w:after="180" w:line="240" w:lineRule="auto"/>
        <w:ind w:left="2160" w:hanging="720"/>
        <w:rPr>
          <w:rFonts w:cs="Arial"/>
        </w:rPr>
      </w:pPr>
      <w:r w:rsidRPr="00332FAD">
        <w:rPr>
          <w:rFonts w:cs="Arial"/>
        </w:rPr>
        <w:t>Meet</w:t>
      </w:r>
      <w:r w:rsidR="0082067D" w:rsidRPr="00332FAD">
        <w:rPr>
          <w:rFonts w:cs="Arial"/>
        </w:rPr>
        <w:t xml:space="preserve"> applicable provisions in ACI 349 Section 5.4, Proportioning </w:t>
      </w:r>
      <w:r w:rsidR="00332FAD" w:rsidRPr="00332FAD">
        <w:rPr>
          <w:rFonts w:cs="Arial"/>
        </w:rPr>
        <w:t>w</w:t>
      </w:r>
      <w:r w:rsidR="0082067D" w:rsidRPr="00332FAD">
        <w:rPr>
          <w:rFonts w:cs="Arial"/>
        </w:rPr>
        <w:t>ithout Field Experience or Trial Mixtures</w:t>
      </w:r>
      <w:r w:rsidRPr="00332FAD">
        <w:rPr>
          <w:rFonts w:cs="Arial"/>
        </w:rPr>
        <w:t>.</w:t>
      </w:r>
    </w:p>
    <w:p w:rsidR="00877D56" w:rsidRPr="00332FAD" w:rsidRDefault="00877D56" w:rsidP="00DA1886">
      <w:pPr>
        <w:pStyle w:val="ListParagraph"/>
        <w:numPr>
          <w:ilvl w:val="2"/>
          <w:numId w:val="36"/>
        </w:numPr>
        <w:spacing w:after="180" w:line="240" w:lineRule="auto"/>
        <w:ind w:hanging="720"/>
        <w:contextualSpacing w:val="0"/>
        <w:rPr>
          <w:rFonts w:cs="Arial"/>
        </w:rPr>
      </w:pPr>
      <w:r w:rsidRPr="00332FAD">
        <w:rPr>
          <w:rFonts w:cs="Arial"/>
        </w:rPr>
        <w:t xml:space="preserve">Average </w:t>
      </w:r>
      <w:r w:rsidR="002267D8" w:rsidRPr="00332FAD">
        <w:rPr>
          <w:rFonts w:cs="Arial"/>
        </w:rPr>
        <w:t>Compressive Strength Reduction</w:t>
      </w:r>
    </w:p>
    <w:p w:rsidR="00877D56" w:rsidRPr="00332FAD" w:rsidRDefault="006621A8" w:rsidP="00DA1886">
      <w:pPr>
        <w:numPr>
          <w:ilvl w:val="3"/>
          <w:numId w:val="89"/>
        </w:numPr>
        <w:spacing w:after="180" w:line="240" w:lineRule="auto"/>
        <w:ind w:left="2160" w:hanging="720"/>
        <w:rPr>
          <w:rFonts w:cs="Arial"/>
        </w:rPr>
      </w:pPr>
      <w:r w:rsidRPr="00332FAD">
        <w:rPr>
          <w:rFonts w:cs="Arial"/>
        </w:rPr>
        <w:t>Meet</w:t>
      </w:r>
      <w:r w:rsidR="0082067D" w:rsidRPr="00332FAD">
        <w:rPr>
          <w:rFonts w:cs="Arial"/>
        </w:rPr>
        <w:t xml:space="preserve"> applicable provisions in ACI 349 Section 5.5, Average Compressive Strength Reduction</w:t>
      </w:r>
      <w:r w:rsidRPr="00332FAD">
        <w:rPr>
          <w:rFonts w:cs="Arial"/>
        </w:rPr>
        <w:t>.</w:t>
      </w:r>
    </w:p>
    <w:p w:rsidR="006A64FB" w:rsidRPr="00332FAD" w:rsidRDefault="006A64FB" w:rsidP="00DA1886">
      <w:pPr>
        <w:keepNext/>
        <w:spacing w:after="0" w:line="240" w:lineRule="auto"/>
        <w:ind w:left="0" w:firstLine="0"/>
        <w:rPr>
          <w:rFonts w:cs="Arial"/>
          <w:color w:val="000000" w:themeColor="text1"/>
        </w:rPr>
      </w:pPr>
      <w:r w:rsidRPr="00332FAD">
        <w:rPr>
          <w:rFonts w:cs="Arial"/>
          <w:color w:val="000000" w:themeColor="text1"/>
        </w:rPr>
        <w:lastRenderedPageBreak/>
        <w:t>**************************************************************************</w:t>
      </w:r>
      <w:r w:rsidR="00287F02" w:rsidRPr="00332FAD">
        <w:rPr>
          <w:rFonts w:cs="Arial"/>
          <w:color w:val="000000" w:themeColor="text1"/>
        </w:rPr>
        <w:t>*********</w:t>
      </w:r>
      <w:r w:rsidRPr="00332FAD">
        <w:rPr>
          <w:rFonts w:cs="Arial"/>
          <w:color w:val="000000" w:themeColor="text1"/>
        </w:rPr>
        <w:t>************************</w:t>
      </w:r>
    </w:p>
    <w:p w:rsidR="006A64FB" w:rsidRPr="00332FAD" w:rsidRDefault="00011414" w:rsidP="00DA1886">
      <w:pPr>
        <w:keepNext/>
        <w:spacing w:after="0" w:line="240" w:lineRule="auto"/>
        <w:ind w:left="0" w:firstLine="0"/>
        <w:rPr>
          <w:rFonts w:cs="Arial"/>
          <w:color w:val="000000" w:themeColor="text1"/>
        </w:rPr>
      </w:pPr>
      <w:r w:rsidRPr="00332FAD">
        <w:rPr>
          <w:rFonts w:cs="Arial"/>
          <w:color w:val="000000" w:themeColor="text1"/>
        </w:rPr>
        <w:t>To ensure that</w:t>
      </w:r>
      <w:r w:rsidR="006A64FB" w:rsidRPr="00332FAD">
        <w:rPr>
          <w:rFonts w:cs="Arial"/>
          <w:color w:val="000000" w:themeColor="text1"/>
        </w:rPr>
        <w:t xml:space="preserve"> the following “Durability-Requirements Para.” </w:t>
      </w:r>
      <w:r w:rsidRPr="00332FAD">
        <w:rPr>
          <w:rFonts w:cs="Arial"/>
          <w:color w:val="000000" w:themeColor="text1"/>
        </w:rPr>
        <w:t>is</w:t>
      </w:r>
      <w:r w:rsidR="006A64FB" w:rsidRPr="00332FAD">
        <w:rPr>
          <w:rFonts w:cs="Arial"/>
          <w:color w:val="000000" w:themeColor="text1"/>
        </w:rPr>
        <w:t xml:space="preserve"> complied with, the EOR shall</w:t>
      </w:r>
      <w:r w:rsidRPr="00332FAD">
        <w:rPr>
          <w:rFonts w:cs="Arial"/>
          <w:color w:val="000000" w:themeColor="text1"/>
        </w:rPr>
        <w:t xml:space="preserve"> assign the exposure categories and classes (ref. </w:t>
      </w:r>
      <w:r w:rsidR="006A64FB" w:rsidRPr="00332FAD">
        <w:rPr>
          <w:rFonts w:cs="Arial"/>
          <w:color w:val="000000" w:themeColor="text1"/>
        </w:rPr>
        <w:t>ACI 349 Ch. 4</w:t>
      </w:r>
      <w:r w:rsidRPr="00332FAD">
        <w:rPr>
          <w:rFonts w:cs="Arial"/>
          <w:color w:val="000000" w:themeColor="text1"/>
        </w:rPr>
        <w:t xml:space="preserve">, para. 4.2) on the construction </w:t>
      </w:r>
      <w:r w:rsidR="00FB483D" w:rsidRPr="00332FAD">
        <w:rPr>
          <w:rFonts w:cs="Arial"/>
          <w:color w:val="000000" w:themeColor="text1"/>
        </w:rPr>
        <w:t>Drawing</w:t>
      </w:r>
      <w:r w:rsidRPr="00332FAD">
        <w:rPr>
          <w:rFonts w:cs="Arial"/>
          <w:color w:val="000000" w:themeColor="text1"/>
        </w:rPr>
        <w:t>s</w:t>
      </w:r>
      <w:r w:rsidR="00AC35B2" w:rsidRPr="00332FAD">
        <w:rPr>
          <w:rFonts w:cs="Arial"/>
          <w:color w:val="000000" w:themeColor="text1"/>
        </w:rPr>
        <w:t xml:space="preserve"> </w:t>
      </w:r>
      <w:r w:rsidR="005720FF" w:rsidRPr="00332FAD">
        <w:rPr>
          <w:rFonts w:cs="Arial"/>
          <w:color w:val="000000" w:themeColor="text1"/>
        </w:rPr>
        <w:t>and</w:t>
      </w:r>
      <w:r w:rsidR="00AC35B2" w:rsidRPr="00332FAD">
        <w:rPr>
          <w:rFonts w:cs="Arial"/>
          <w:color w:val="000000" w:themeColor="text1"/>
        </w:rPr>
        <w:t>/or where indicated in Part 3 herein (i.e., in para. 1.3, GENERAL)</w:t>
      </w:r>
      <w:r w:rsidR="006A64FB" w:rsidRPr="00332FAD">
        <w:rPr>
          <w:rFonts w:cs="Arial"/>
          <w:color w:val="000000" w:themeColor="text1"/>
        </w:rPr>
        <w:t>.</w:t>
      </w:r>
    </w:p>
    <w:p w:rsidR="006A64FB" w:rsidRPr="00332FAD" w:rsidRDefault="006A64FB" w:rsidP="00DA1886">
      <w:pPr>
        <w:keepNext/>
        <w:spacing w:after="180" w:line="240" w:lineRule="auto"/>
        <w:ind w:left="0" w:firstLine="0"/>
        <w:rPr>
          <w:rFonts w:cs="Arial"/>
          <w:color w:val="000000" w:themeColor="text1"/>
        </w:rPr>
      </w:pPr>
      <w:r w:rsidRPr="00332FAD">
        <w:rPr>
          <w:rFonts w:cs="Arial"/>
          <w:color w:val="000000" w:themeColor="text1"/>
        </w:rPr>
        <w:t>*********************************************************************************</w:t>
      </w:r>
      <w:r w:rsidR="00287F02" w:rsidRPr="00332FAD">
        <w:rPr>
          <w:rFonts w:cs="Arial"/>
          <w:color w:val="000000" w:themeColor="text1"/>
        </w:rPr>
        <w:t>*********</w:t>
      </w:r>
      <w:r w:rsidRPr="00332FAD">
        <w:rPr>
          <w:rFonts w:cs="Arial"/>
          <w:color w:val="000000" w:themeColor="text1"/>
        </w:rPr>
        <w:t>****************</w:t>
      </w:r>
    </w:p>
    <w:p w:rsidR="0018491C" w:rsidRPr="00332FAD" w:rsidRDefault="006165F7" w:rsidP="00DA1886">
      <w:pPr>
        <w:pStyle w:val="ListParagraph"/>
        <w:numPr>
          <w:ilvl w:val="2"/>
          <w:numId w:val="36"/>
        </w:numPr>
        <w:spacing w:after="180" w:line="240" w:lineRule="auto"/>
        <w:ind w:hanging="720"/>
        <w:contextualSpacing w:val="0"/>
        <w:rPr>
          <w:rFonts w:cs="Arial"/>
        </w:rPr>
      </w:pPr>
      <w:r w:rsidRPr="00332FAD">
        <w:rPr>
          <w:rFonts w:cs="Arial"/>
        </w:rPr>
        <w:t>Durability</w:t>
      </w:r>
      <w:r w:rsidR="001D7424" w:rsidRPr="00332FAD">
        <w:rPr>
          <w:rFonts w:cs="Arial"/>
        </w:rPr>
        <w:t xml:space="preserve"> </w:t>
      </w:r>
      <w:r w:rsidR="002267D8" w:rsidRPr="00332FAD">
        <w:rPr>
          <w:rFonts w:cs="Arial"/>
        </w:rPr>
        <w:t xml:space="preserve">Requirements </w:t>
      </w:r>
    </w:p>
    <w:p w:rsidR="001D7424" w:rsidRPr="00332FAD" w:rsidRDefault="006A64FB" w:rsidP="00DA1886">
      <w:pPr>
        <w:numPr>
          <w:ilvl w:val="3"/>
          <w:numId w:val="90"/>
        </w:numPr>
        <w:spacing w:after="180" w:line="240" w:lineRule="auto"/>
        <w:ind w:left="2160" w:hanging="720"/>
        <w:rPr>
          <w:rFonts w:cs="Arial"/>
        </w:rPr>
      </w:pPr>
      <w:r w:rsidRPr="00332FAD">
        <w:rPr>
          <w:rFonts w:cs="Arial"/>
        </w:rPr>
        <w:t>Per the indication</w:t>
      </w:r>
      <w:r w:rsidR="00F700D0" w:rsidRPr="00332FAD">
        <w:rPr>
          <w:rFonts w:cs="Arial"/>
        </w:rPr>
        <w:t xml:space="preserve"> </w:t>
      </w:r>
      <w:r w:rsidR="00AC35B2" w:rsidRPr="00332FAD">
        <w:rPr>
          <w:rFonts w:cs="Arial"/>
        </w:rPr>
        <w:t>[</w:t>
      </w:r>
      <w:r w:rsidR="00F700D0" w:rsidRPr="00332FAD">
        <w:rPr>
          <w:rFonts w:cs="Arial"/>
        </w:rPr>
        <w:t xml:space="preserve">on the construction </w:t>
      </w:r>
      <w:r w:rsidR="00FB483D" w:rsidRPr="00332FAD">
        <w:rPr>
          <w:rFonts w:cs="Arial"/>
        </w:rPr>
        <w:t>Drawing</w:t>
      </w:r>
      <w:r w:rsidR="00F700D0" w:rsidRPr="00332FAD">
        <w:rPr>
          <w:rFonts w:cs="Arial"/>
        </w:rPr>
        <w:t>s</w:t>
      </w:r>
      <w:r w:rsidR="00AC35B2" w:rsidRPr="00332FAD">
        <w:rPr>
          <w:rFonts w:cs="Arial"/>
        </w:rPr>
        <w:t>] [and] [in Part 3 herein, in Paragraph 3.1, GENERAL]</w:t>
      </w:r>
      <w:r w:rsidR="00F700D0" w:rsidRPr="00332FAD">
        <w:rPr>
          <w:rFonts w:cs="Arial"/>
        </w:rPr>
        <w:t xml:space="preserve">, </w:t>
      </w:r>
      <w:r w:rsidR="00332FAD" w:rsidRPr="00332FAD">
        <w:rPr>
          <w:rFonts w:cs="Arial"/>
        </w:rPr>
        <w:t xml:space="preserve">comply with </w:t>
      </w:r>
      <w:r w:rsidR="00F700D0" w:rsidRPr="00332FAD">
        <w:rPr>
          <w:rFonts w:cs="Arial"/>
        </w:rPr>
        <w:t>the applicabl</w:t>
      </w:r>
      <w:r w:rsidR="00332FAD" w:rsidRPr="00332FAD">
        <w:rPr>
          <w:rFonts w:cs="Arial"/>
        </w:rPr>
        <w:t xml:space="preserve">e provisions </w:t>
      </w:r>
      <w:r w:rsidR="00F637D8" w:rsidRPr="00332FAD">
        <w:rPr>
          <w:rFonts w:cs="Arial"/>
        </w:rPr>
        <w:t xml:space="preserve">shall </w:t>
      </w:r>
      <w:r w:rsidR="00F700D0" w:rsidRPr="00332FAD">
        <w:rPr>
          <w:rFonts w:cs="Arial"/>
        </w:rPr>
        <w:t>be complied with.</w:t>
      </w:r>
    </w:p>
    <w:p w:rsidR="00D0244F" w:rsidRPr="00332FAD" w:rsidRDefault="00D0244F" w:rsidP="00DA1886">
      <w:pPr>
        <w:numPr>
          <w:ilvl w:val="2"/>
          <w:numId w:val="94"/>
        </w:numPr>
        <w:spacing w:line="240" w:lineRule="auto"/>
        <w:rPr>
          <w:rFonts w:cs="Arial"/>
        </w:rPr>
      </w:pPr>
      <w:r w:rsidRPr="00332FAD">
        <w:rPr>
          <w:rFonts w:cs="Arial"/>
        </w:rPr>
        <w:t>Pre-Approved Concrete Mixture Designs</w:t>
      </w:r>
    </w:p>
    <w:p w:rsidR="00D0244F" w:rsidRPr="00332FAD" w:rsidRDefault="00D0244F" w:rsidP="006A0605">
      <w:pPr>
        <w:numPr>
          <w:ilvl w:val="3"/>
          <w:numId w:val="94"/>
        </w:numPr>
        <w:spacing w:line="240" w:lineRule="auto"/>
        <w:ind w:left="2160" w:hanging="720"/>
        <w:rPr>
          <w:rFonts w:cs="Arial"/>
        </w:rPr>
      </w:pPr>
      <w:r w:rsidRPr="00332FAD">
        <w:rPr>
          <w:rFonts w:cs="Arial"/>
        </w:rPr>
        <w:t xml:space="preserve">The following </w:t>
      </w:r>
      <w:r w:rsidR="00E940DA" w:rsidRPr="00332FAD">
        <w:rPr>
          <w:rFonts w:cs="Arial"/>
        </w:rPr>
        <w:t xml:space="preserve">two </w:t>
      </w:r>
      <w:r w:rsidRPr="00332FAD">
        <w:rPr>
          <w:rFonts w:cs="Arial"/>
        </w:rPr>
        <w:t>mixture designs</w:t>
      </w:r>
      <w:r w:rsidR="006621A8" w:rsidRPr="00332FAD">
        <w:rPr>
          <w:rFonts w:cs="Arial"/>
        </w:rPr>
        <w:t xml:space="preserve">, 5000-4N and 5000-8E, </w:t>
      </w:r>
      <w:r w:rsidRPr="00332FAD">
        <w:rPr>
          <w:rFonts w:cs="Arial"/>
        </w:rPr>
        <w:t>have been pre</w:t>
      </w:r>
      <w:r w:rsidR="00E940DA" w:rsidRPr="00332FAD">
        <w:rPr>
          <w:rFonts w:cs="Arial"/>
        </w:rPr>
        <w:t>-</w:t>
      </w:r>
      <w:r w:rsidRPr="00332FAD">
        <w:rPr>
          <w:rFonts w:cs="Arial"/>
        </w:rPr>
        <w:t xml:space="preserve">approved and comply with this </w:t>
      </w:r>
      <w:r w:rsidR="00E940DA" w:rsidRPr="00332FAD">
        <w:rPr>
          <w:rFonts w:cs="Arial"/>
        </w:rPr>
        <w:t>Sec</w:t>
      </w:r>
      <w:r w:rsidRPr="00332FAD">
        <w:rPr>
          <w:rFonts w:cs="Arial"/>
        </w:rPr>
        <w:t xml:space="preserve">tion and </w:t>
      </w:r>
      <w:r w:rsidR="00E940DA" w:rsidRPr="00332FAD">
        <w:rPr>
          <w:rFonts w:cs="Arial"/>
        </w:rPr>
        <w:t xml:space="preserve">the </w:t>
      </w:r>
      <w:r w:rsidRPr="00332FAD">
        <w:rPr>
          <w:rFonts w:cs="Arial"/>
        </w:rPr>
        <w:t>a</w:t>
      </w:r>
      <w:r w:rsidR="00C123A2" w:rsidRPr="00332FAD">
        <w:rPr>
          <w:rFonts w:cs="Arial"/>
        </w:rPr>
        <w:t>pplicable codes and standards</w:t>
      </w:r>
      <w:r w:rsidR="00E940DA" w:rsidRPr="00332FAD">
        <w:rPr>
          <w:rFonts w:cs="Arial"/>
        </w:rPr>
        <w:t xml:space="preserve"> referenced herein</w:t>
      </w:r>
      <w:r w:rsidR="00C123A2" w:rsidRPr="00332FAD">
        <w:rPr>
          <w:rFonts w:cs="Arial"/>
        </w:rPr>
        <w:t>.</w:t>
      </w:r>
    </w:p>
    <w:p w:rsidR="00423EA5" w:rsidRPr="00332FAD" w:rsidRDefault="00D0244F" w:rsidP="006A0605">
      <w:pPr>
        <w:pStyle w:val="ListParagraph"/>
        <w:numPr>
          <w:ilvl w:val="0"/>
          <w:numId w:val="97"/>
        </w:numPr>
        <w:tabs>
          <w:tab w:val="left" w:pos="2880"/>
        </w:tabs>
        <w:spacing w:line="240" w:lineRule="auto"/>
        <w:ind w:left="2880" w:hanging="720"/>
        <w:rPr>
          <w:rFonts w:cs="Arial"/>
        </w:rPr>
      </w:pPr>
      <w:r w:rsidRPr="00332FAD">
        <w:rPr>
          <w:rFonts w:cs="Arial"/>
        </w:rPr>
        <w:t>Mix 5000-4N</w:t>
      </w:r>
      <w:r w:rsidR="00204010" w:rsidRPr="00332FAD">
        <w:rPr>
          <w:rFonts w:cs="Arial"/>
        </w:rPr>
        <w:t>—</w:t>
      </w:r>
      <w:r w:rsidRPr="00332FAD">
        <w:rPr>
          <w:rFonts w:cs="Arial"/>
        </w:rPr>
        <w:t xml:space="preserve">Exterior, 5000 psi concrete </w:t>
      </w:r>
      <w:r w:rsidR="00332FAD" w:rsidRPr="00332FAD">
        <w:rPr>
          <w:rFonts w:cs="Arial"/>
        </w:rPr>
        <w:t>at</w:t>
      </w:r>
      <w:r w:rsidRPr="00332FAD">
        <w:rPr>
          <w:rFonts w:cs="Arial"/>
        </w:rPr>
        <w:t xml:space="preserve"> 28</w:t>
      </w:r>
      <w:r w:rsidR="00332FAD" w:rsidRPr="00332FAD">
        <w:rPr>
          <w:rFonts w:cs="Arial"/>
        </w:rPr>
        <w:t xml:space="preserve"> </w:t>
      </w:r>
      <w:r w:rsidRPr="00332FAD">
        <w:rPr>
          <w:rFonts w:cs="Arial"/>
        </w:rPr>
        <w:t>day</w:t>
      </w:r>
      <w:r w:rsidR="00332FAD" w:rsidRPr="00332FAD">
        <w:rPr>
          <w:rFonts w:cs="Arial"/>
        </w:rPr>
        <w:t>s</w:t>
      </w:r>
      <w:r w:rsidRPr="00332FAD">
        <w:rPr>
          <w:rFonts w:cs="Arial"/>
        </w:rPr>
        <w:t>, 4</w:t>
      </w:r>
      <w:r w:rsidR="00512BA2" w:rsidRPr="00332FAD">
        <w:rPr>
          <w:rFonts w:cs="Arial"/>
        </w:rPr>
        <w:t>-in.</w:t>
      </w:r>
      <w:r w:rsidRPr="00332FAD">
        <w:rPr>
          <w:rFonts w:cs="Arial"/>
        </w:rPr>
        <w:t xml:space="preserve"> slump, 6% air, 25% fly ash (proportions per CY), 0.34 water-cementitious ratio, </w:t>
      </w:r>
      <w:r w:rsidR="00332FAD" w:rsidRPr="00332FAD">
        <w:rPr>
          <w:rFonts w:cs="Arial"/>
        </w:rPr>
        <w:t>3/4</w:t>
      </w:r>
      <w:r w:rsidR="00C123A2" w:rsidRPr="00332FAD">
        <w:rPr>
          <w:rFonts w:cs="Arial"/>
        </w:rPr>
        <w:t>-in</w:t>
      </w:r>
      <w:r w:rsidR="002F185C" w:rsidRPr="00332FAD">
        <w:rPr>
          <w:rFonts w:cs="Arial"/>
        </w:rPr>
        <w:t>.</w:t>
      </w:r>
      <w:r w:rsidRPr="00332FAD">
        <w:rPr>
          <w:rFonts w:cs="Arial"/>
        </w:rPr>
        <w:t xml:space="preserve"> large aggregate, </w:t>
      </w:r>
      <w:r w:rsidR="00423EA5" w:rsidRPr="00332FAD">
        <w:rPr>
          <w:rFonts w:cs="Arial"/>
        </w:rPr>
        <w:t xml:space="preserve">target </w:t>
      </w:r>
      <w:r w:rsidRPr="00332FAD">
        <w:rPr>
          <w:rFonts w:cs="Arial"/>
        </w:rPr>
        <w:t>1</w:t>
      </w:r>
      <w:r w:rsidR="00C123A2" w:rsidRPr="00332FAD">
        <w:rPr>
          <w:rFonts w:cs="Arial"/>
        </w:rPr>
        <w:t>-</w:t>
      </w:r>
      <w:r w:rsidRPr="00332FAD">
        <w:rPr>
          <w:rFonts w:cs="Arial"/>
        </w:rPr>
        <w:t>1/2</w:t>
      </w:r>
      <w:r w:rsidR="00C123A2" w:rsidRPr="00332FAD">
        <w:rPr>
          <w:rFonts w:cs="Arial"/>
        </w:rPr>
        <w:t>-</w:t>
      </w:r>
      <w:r w:rsidRPr="00332FAD">
        <w:rPr>
          <w:rFonts w:cs="Arial"/>
        </w:rPr>
        <w:t>hour placement time (AMEC Project 14-519-00761)</w:t>
      </w:r>
      <w:r w:rsidR="00C123A2" w:rsidRPr="00332FAD">
        <w:rPr>
          <w:rFonts w:cs="Arial"/>
        </w:rPr>
        <w:t>.</w:t>
      </w:r>
      <w:r w:rsidR="00423EA5" w:rsidRPr="00332FAD">
        <w:rPr>
          <w:rFonts w:cs="Arial"/>
        </w:rPr>
        <w:t xml:space="preserve">  Placement time can vary widely depending on material temperatures and environmental conditions at the time of concrete production.</w:t>
      </w:r>
    </w:p>
    <w:p w:rsidR="008D5728" w:rsidRPr="00332FAD" w:rsidRDefault="000A292D" w:rsidP="00DA1886">
      <w:pPr>
        <w:spacing w:after="0" w:line="240" w:lineRule="auto"/>
        <w:ind w:left="0" w:firstLine="0"/>
        <w:rPr>
          <w:rFonts w:cs="Arial"/>
        </w:rPr>
      </w:pPr>
      <w:r w:rsidRPr="00332FAD">
        <w:rPr>
          <w:rFonts w:cs="Arial"/>
        </w:rPr>
        <w:t>******************************************************************************</w:t>
      </w:r>
      <w:r w:rsidR="008D5728" w:rsidRPr="00332FAD">
        <w:rPr>
          <w:rFonts w:cs="Arial"/>
        </w:rPr>
        <w:t>***********************</w:t>
      </w:r>
    </w:p>
    <w:p w:rsidR="000A292D" w:rsidRPr="00332FAD" w:rsidRDefault="008D5728" w:rsidP="00DA1886">
      <w:pPr>
        <w:spacing w:line="240" w:lineRule="auto"/>
        <w:ind w:left="0" w:firstLine="0"/>
        <w:rPr>
          <w:rFonts w:cs="Arial"/>
        </w:rPr>
      </w:pPr>
      <w:r w:rsidRPr="00332FAD">
        <w:rPr>
          <w:rFonts w:cs="Arial"/>
        </w:rPr>
        <w:t>This mixture design has a cementitious content &gt; 660 lbs/ft</w:t>
      </w:r>
      <w:r w:rsidRPr="00332FAD">
        <w:rPr>
          <w:rFonts w:cs="Arial"/>
          <w:vertAlign w:val="superscript"/>
        </w:rPr>
        <w:t>3</w:t>
      </w:r>
      <w:r w:rsidRPr="00332FAD">
        <w:rPr>
          <w:rFonts w:cs="Arial"/>
        </w:rPr>
        <w:t>; which, per ACI 301-10, indicates that “mass-concrete considerations” should apply to its use.  However, this “line in the sand” doesn’t appear in ACI 301-16, which merely refers to “…high cementitious materials contents</w:t>
      </w:r>
      <w:r w:rsidR="00D3611F" w:rsidRPr="00332FAD">
        <w:rPr>
          <w:rFonts w:cs="Arial"/>
        </w:rPr>
        <w:t xml:space="preserve">.”  Also, </w:t>
      </w:r>
      <w:r w:rsidR="000A292D" w:rsidRPr="00332FAD">
        <w:rPr>
          <w:rFonts w:cs="Arial"/>
        </w:rPr>
        <w:t xml:space="preserve">based on </w:t>
      </w:r>
      <w:r w:rsidR="00433093" w:rsidRPr="00332FAD">
        <w:rPr>
          <w:rFonts w:cs="Arial"/>
        </w:rPr>
        <w:t>testing of concrete placed using</w:t>
      </w:r>
      <w:r w:rsidR="000A292D" w:rsidRPr="00332FAD">
        <w:rPr>
          <w:rFonts w:cs="Arial"/>
        </w:rPr>
        <w:t xml:space="preserve"> </w:t>
      </w:r>
      <w:r w:rsidR="00D3611F" w:rsidRPr="00332FAD">
        <w:rPr>
          <w:rFonts w:cs="Arial"/>
        </w:rPr>
        <w:t>mixture design 5000-8E (below)</w:t>
      </w:r>
      <w:r w:rsidR="000A292D" w:rsidRPr="00332FAD">
        <w:rPr>
          <w:rFonts w:cs="Arial"/>
        </w:rPr>
        <w:t xml:space="preserve">, the concrete resulting from </w:t>
      </w:r>
      <w:r w:rsidR="00D3611F" w:rsidRPr="00332FAD">
        <w:rPr>
          <w:rFonts w:cs="Arial"/>
        </w:rPr>
        <w:t>5000-4N</w:t>
      </w:r>
      <w:r w:rsidR="000A292D" w:rsidRPr="00332FAD">
        <w:rPr>
          <w:rFonts w:cs="Arial"/>
        </w:rPr>
        <w:t xml:space="preserve"> won’t necessarily behave as “mass concrete.”</w:t>
      </w:r>
    </w:p>
    <w:p w:rsidR="000A292D" w:rsidRPr="00332FAD" w:rsidRDefault="00D3611F" w:rsidP="00DA1886">
      <w:pPr>
        <w:spacing w:line="240" w:lineRule="auto"/>
        <w:ind w:left="0" w:firstLine="0"/>
        <w:rPr>
          <w:rFonts w:cs="Arial"/>
        </w:rPr>
      </w:pPr>
      <w:r w:rsidRPr="00332FAD">
        <w:rPr>
          <w:rFonts w:cs="Arial"/>
        </w:rPr>
        <w:t xml:space="preserve">Given all of the above, and other related content in ACI 301, Projects using 5000-4N must </w:t>
      </w:r>
      <w:r w:rsidR="000A292D" w:rsidRPr="00332FAD">
        <w:rPr>
          <w:rFonts w:cs="Arial"/>
        </w:rPr>
        <w:t xml:space="preserve">consider the resulting concrete as potentially being </w:t>
      </w:r>
      <w:r w:rsidR="00425163" w:rsidRPr="00332FAD">
        <w:rPr>
          <w:rFonts w:cs="Arial"/>
        </w:rPr>
        <w:t>mass concrete</w:t>
      </w:r>
      <w:r w:rsidR="000A292D" w:rsidRPr="00332FAD">
        <w:rPr>
          <w:rFonts w:cs="Arial"/>
        </w:rPr>
        <w:t xml:space="preserve"> </w:t>
      </w:r>
      <w:r w:rsidR="00425163" w:rsidRPr="00332FAD">
        <w:rPr>
          <w:rFonts w:cs="Arial"/>
        </w:rPr>
        <w:t xml:space="preserve">(only) </w:t>
      </w:r>
      <w:r w:rsidRPr="00332FAD">
        <w:rPr>
          <w:rFonts w:cs="Arial"/>
        </w:rPr>
        <w:t>when</w:t>
      </w:r>
      <w:r w:rsidR="000A292D" w:rsidRPr="00332FAD">
        <w:rPr>
          <w:rFonts w:cs="Arial"/>
        </w:rPr>
        <w:t xml:space="preserve"> both of the following conditions apply:  </w:t>
      </w:r>
    </w:p>
    <w:p w:rsidR="000A292D" w:rsidRPr="00332FAD" w:rsidRDefault="000A292D" w:rsidP="00DA1886">
      <w:pPr>
        <w:spacing w:line="240" w:lineRule="auto"/>
        <w:ind w:left="720" w:firstLine="0"/>
        <w:rPr>
          <w:rFonts w:cs="Arial"/>
        </w:rPr>
      </w:pPr>
      <w:r w:rsidRPr="00332FAD">
        <w:rPr>
          <w:rFonts w:cs="Arial"/>
        </w:rPr>
        <w:t xml:space="preserve">A) Thickness &gt; 2 feet and </w:t>
      </w:r>
    </w:p>
    <w:p w:rsidR="000A292D" w:rsidRPr="00332FAD" w:rsidRDefault="000A292D" w:rsidP="00DA1886">
      <w:pPr>
        <w:spacing w:line="240" w:lineRule="auto"/>
        <w:ind w:left="720" w:firstLine="0"/>
        <w:rPr>
          <w:rFonts w:cs="Arial"/>
        </w:rPr>
      </w:pPr>
      <w:r w:rsidRPr="00332FAD">
        <w:rPr>
          <w:rFonts w:cs="Arial"/>
        </w:rPr>
        <w:t>B) The concrete placement won’t occur in “cold weather (i.e., concrete will be uninsulated),” or be subjected to cold rain or windy conditions; thermal protection for the placement isn’t planned (i.e., the concrete isn’t otherwise considered to be mass concrete); and the average air temperature* will be 10F below the tempera</w:t>
      </w:r>
      <w:r w:rsidR="00D3611F" w:rsidRPr="00332FAD">
        <w:rPr>
          <w:rFonts w:cs="Arial"/>
        </w:rPr>
        <w:t>ture of the delivered concrete.</w:t>
      </w:r>
    </w:p>
    <w:p w:rsidR="00425163" w:rsidRPr="00332FAD" w:rsidRDefault="000A292D" w:rsidP="00DA1886">
      <w:pPr>
        <w:spacing w:line="240" w:lineRule="auto"/>
        <w:ind w:left="0" w:firstLine="0"/>
        <w:rPr>
          <w:rFonts w:cs="Arial"/>
        </w:rPr>
      </w:pPr>
      <w:r w:rsidRPr="00332FAD">
        <w:rPr>
          <w:rFonts w:cs="Arial"/>
        </w:rPr>
        <w:t xml:space="preserve">*Average Air Temperature = the average of the daily high </w:t>
      </w:r>
      <w:r w:rsidR="005720FF" w:rsidRPr="00332FAD">
        <w:rPr>
          <w:rFonts w:cs="Arial"/>
        </w:rPr>
        <w:t>and</w:t>
      </w:r>
      <w:r w:rsidRPr="00332FAD">
        <w:rPr>
          <w:rFonts w:cs="Arial"/>
        </w:rPr>
        <w:t xml:space="preserve"> the daily low air temperatures on the day of placement, the preceding several days</w:t>
      </w:r>
      <w:r w:rsidR="00425163" w:rsidRPr="00332FAD">
        <w:rPr>
          <w:rFonts w:cs="Arial"/>
        </w:rPr>
        <w:t xml:space="preserve">, </w:t>
      </w:r>
      <w:r w:rsidR="005720FF" w:rsidRPr="00332FAD">
        <w:rPr>
          <w:rFonts w:cs="Arial"/>
        </w:rPr>
        <w:t>and</w:t>
      </w:r>
      <w:r w:rsidR="00425163" w:rsidRPr="00332FAD">
        <w:rPr>
          <w:rFonts w:cs="Arial"/>
        </w:rPr>
        <w:t xml:space="preserve"> the following several days.</w:t>
      </w:r>
    </w:p>
    <w:p w:rsidR="000A292D" w:rsidRPr="00332FAD" w:rsidRDefault="00D3611F" w:rsidP="00DA1886">
      <w:pPr>
        <w:spacing w:line="240" w:lineRule="auto"/>
        <w:ind w:left="0" w:firstLine="0"/>
        <w:rPr>
          <w:rFonts w:cs="Arial"/>
        </w:rPr>
      </w:pPr>
      <w:r w:rsidRPr="00332FAD">
        <w:rPr>
          <w:rFonts w:cs="Arial"/>
        </w:rPr>
        <w:t xml:space="preserve">For more on this subject, refer to </w:t>
      </w:r>
      <w:r w:rsidR="001924A5" w:rsidRPr="00332FAD">
        <w:rPr>
          <w:rFonts w:cs="Arial"/>
        </w:rPr>
        <w:t xml:space="preserve">the article, </w:t>
      </w:r>
      <w:r w:rsidR="001924A5" w:rsidRPr="00332FAD">
        <w:rPr>
          <w:rFonts w:cs="Arial"/>
          <w:i/>
        </w:rPr>
        <w:t>When Should Mass Concrete Requirements Apply?</w:t>
      </w:r>
      <w:r w:rsidR="001924A5" w:rsidRPr="00332FAD">
        <w:rPr>
          <w:rFonts w:cs="Arial"/>
        </w:rPr>
        <w:t xml:space="preserve">, in the Summer-15 edition of ASPIRE, written by Gajda </w:t>
      </w:r>
      <w:r w:rsidR="005720FF" w:rsidRPr="00332FAD">
        <w:rPr>
          <w:rFonts w:cs="Arial"/>
        </w:rPr>
        <w:t>and</w:t>
      </w:r>
      <w:r w:rsidR="001924A5" w:rsidRPr="00332FAD">
        <w:rPr>
          <w:rFonts w:cs="Arial"/>
        </w:rPr>
        <w:t xml:space="preserve"> Feld of the CTLGroup</w:t>
      </w:r>
      <w:r w:rsidR="000A292D" w:rsidRPr="00332FAD">
        <w:rPr>
          <w:rFonts w:cs="Arial"/>
        </w:rPr>
        <w:t>.</w:t>
      </w:r>
    </w:p>
    <w:p w:rsidR="00425163" w:rsidRPr="00332FAD" w:rsidRDefault="00425163" w:rsidP="00DA1886">
      <w:pPr>
        <w:spacing w:line="240" w:lineRule="auto"/>
        <w:ind w:left="0" w:firstLine="0"/>
        <w:rPr>
          <w:rFonts w:cs="Arial"/>
        </w:rPr>
      </w:pPr>
      <w:r w:rsidRPr="00332FAD">
        <w:rPr>
          <w:rFonts w:cs="Arial"/>
        </w:rPr>
        <w:t xml:space="preserve">Projects in which mass concrete is applicable shall comply </w:t>
      </w:r>
      <w:r w:rsidR="00244D73" w:rsidRPr="00332FAD">
        <w:rPr>
          <w:rFonts w:cs="Arial"/>
        </w:rPr>
        <w:t xml:space="preserve">with </w:t>
      </w:r>
      <w:r w:rsidRPr="00332FAD">
        <w:rPr>
          <w:rFonts w:cs="Arial"/>
        </w:rPr>
        <w:t xml:space="preserve">the related requirements herein:  </w:t>
      </w:r>
    </w:p>
    <w:p w:rsidR="0071614F" w:rsidRPr="00332FAD" w:rsidRDefault="00425163" w:rsidP="00DA1886">
      <w:pPr>
        <w:pStyle w:val="ListParagraph"/>
        <w:numPr>
          <w:ilvl w:val="1"/>
          <w:numId w:val="16"/>
        </w:numPr>
        <w:spacing w:after="0" w:line="240" w:lineRule="auto"/>
        <w:ind w:left="1080"/>
        <w:rPr>
          <w:rFonts w:cs="Arial"/>
        </w:rPr>
      </w:pPr>
      <w:r w:rsidRPr="00332FAD">
        <w:rPr>
          <w:rFonts w:cs="Arial"/>
        </w:rPr>
        <w:lastRenderedPageBreak/>
        <w:t xml:space="preserve">The last subpara. of Handing, Placing and Constructing </w:t>
      </w:r>
      <w:r w:rsidR="0071614F" w:rsidRPr="00332FAD">
        <w:rPr>
          <w:rFonts w:cs="Arial"/>
        </w:rPr>
        <w:t xml:space="preserve">(in PART 1, </w:t>
      </w:r>
      <w:r w:rsidRPr="00332FAD">
        <w:rPr>
          <w:rFonts w:cs="Arial"/>
        </w:rPr>
        <w:t>under SUBMITTALS AND RECORD MANAGEMENT, General Requirements</w:t>
      </w:r>
      <w:r w:rsidR="0071614F" w:rsidRPr="00332FAD">
        <w:rPr>
          <w:rFonts w:cs="Arial"/>
        </w:rPr>
        <w:t>)</w:t>
      </w:r>
      <w:r w:rsidRPr="00332FAD">
        <w:rPr>
          <w:rFonts w:cs="Arial"/>
        </w:rPr>
        <w:t xml:space="preserve">; </w:t>
      </w:r>
      <w:r w:rsidR="005720FF" w:rsidRPr="00332FAD">
        <w:rPr>
          <w:rFonts w:cs="Arial"/>
        </w:rPr>
        <w:t>and</w:t>
      </w:r>
      <w:r w:rsidRPr="00332FAD">
        <w:rPr>
          <w:rFonts w:cs="Arial"/>
        </w:rPr>
        <w:t xml:space="preserve"> </w:t>
      </w:r>
    </w:p>
    <w:p w:rsidR="0071614F" w:rsidRPr="00332FAD" w:rsidRDefault="0071614F" w:rsidP="00DA1886">
      <w:pPr>
        <w:spacing w:after="0" w:line="240" w:lineRule="auto"/>
        <w:ind w:left="0" w:firstLine="0"/>
        <w:rPr>
          <w:rFonts w:cs="Arial"/>
        </w:rPr>
      </w:pPr>
    </w:p>
    <w:p w:rsidR="00425163" w:rsidRPr="00332FAD" w:rsidRDefault="0071614F" w:rsidP="00DA1886">
      <w:pPr>
        <w:pStyle w:val="ListParagraph"/>
        <w:numPr>
          <w:ilvl w:val="1"/>
          <w:numId w:val="16"/>
        </w:numPr>
        <w:spacing w:after="0" w:line="240" w:lineRule="auto"/>
        <w:ind w:left="1080"/>
        <w:rPr>
          <w:rFonts w:cs="Arial"/>
        </w:rPr>
      </w:pPr>
      <w:r w:rsidRPr="00332FAD">
        <w:rPr>
          <w:rFonts w:cs="Arial"/>
        </w:rPr>
        <w:t>T</w:t>
      </w:r>
      <w:r w:rsidR="00425163" w:rsidRPr="00332FAD">
        <w:rPr>
          <w:rFonts w:cs="Arial"/>
        </w:rPr>
        <w:t xml:space="preserve">he last para. </w:t>
      </w:r>
      <w:r w:rsidRPr="00332FAD">
        <w:rPr>
          <w:rFonts w:cs="Arial"/>
        </w:rPr>
        <w:t xml:space="preserve">of </w:t>
      </w:r>
      <w:r w:rsidR="00425163" w:rsidRPr="00332FAD">
        <w:rPr>
          <w:rFonts w:cs="Arial"/>
        </w:rPr>
        <w:t>DEPOSITING</w:t>
      </w:r>
      <w:r w:rsidRPr="00332FAD">
        <w:rPr>
          <w:rFonts w:cs="Arial"/>
        </w:rPr>
        <w:t xml:space="preserve"> (in PART 3).</w:t>
      </w:r>
      <w:r w:rsidR="00425163" w:rsidRPr="00332FAD">
        <w:rPr>
          <w:rFonts w:cs="Arial"/>
        </w:rPr>
        <w:t xml:space="preserve"> </w:t>
      </w:r>
    </w:p>
    <w:p w:rsidR="00C123A2" w:rsidRPr="00332FAD" w:rsidRDefault="008D5728" w:rsidP="00DA1886">
      <w:pPr>
        <w:spacing w:line="240" w:lineRule="auto"/>
        <w:ind w:left="0" w:firstLine="0"/>
        <w:rPr>
          <w:rFonts w:cs="Arial"/>
        </w:rPr>
      </w:pPr>
      <w:r w:rsidRPr="00332FAD">
        <w:rPr>
          <w:rFonts w:cs="Arial"/>
        </w:rPr>
        <w:t>****************************************************************************************************</w:t>
      </w:r>
    </w:p>
    <w:tbl>
      <w:tblPr>
        <w:tblW w:w="6945" w:type="dxa"/>
        <w:tblInd w:w="1205" w:type="dxa"/>
        <w:tblLayout w:type="fixed"/>
        <w:tblLook w:val="04A0" w:firstRow="1" w:lastRow="0" w:firstColumn="1" w:lastColumn="0" w:noHBand="0" w:noVBand="1"/>
      </w:tblPr>
      <w:tblGrid>
        <w:gridCol w:w="1440"/>
        <w:gridCol w:w="2429"/>
        <w:gridCol w:w="1709"/>
        <w:gridCol w:w="1367"/>
      </w:tblGrid>
      <w:tr w:rsidR="00D0244F" w:rsidRPr="00332FAD" w:rsidTr="009D5F2A">
        <w:trPr>
          <w:trHeight w:val="300"/>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b/>
                <w:bCs/>
              </w:rPr>
            </w:pPr>
            <w:r w:rsidRPr="00332FAD">
              <w:rPr>
                <w:rFonts w:eastAsia="Times New Roman" w:cs="Arial"/>
                <w:b/>
                <w:bCs/>
              </w:rPr>
              <w:t>Material</w:t>
            </w:r>
          </w:p>
        </w:tc>
        <w:tc>
          <w:tcPr>
            <w:tcW w:w="2429" w:type="dxa"/>
            <w:tcBorders>
              <w:top w:val="single" w:sz="4" w:space="0" w:color="auto"/>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b/>
                <w:bCs/>
              </w:rPr>
            </w:pPr>
            <w:r w:rsidRPr="00332FAD">
              <w:rPr>
                <w:rFonts w:eastAsia="Times New Roman" w:cs="Arial"/>
                <w:b/>
                <w:bCs/>
              </w:rPr>
              <w:t>Source</w:t>
            </w:r>
          </w:p>
        </w:tc>
        <w:tc>
          <w:tcPr>
            <w:tcW w:w="1709" w:type="dxa"/>
            <w:tcBorders>
              <w:top w:val="single" w:sz="4" w:space="0" w:color="auto"/>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b/>
                <w:bCs/>
              </w:rPr>
            </w:pPr>
            <w:r w:rsidRPr="00332FAD">
              <w:rPr>
                <w:rFonts w:eastAsia="Times New Roman" w:cs="Arial"/>
                <w:b/>
                <w:bCs/>
              </w:rPr>
              <w:t>Description</w:t>
            </w:r>
          </w:p>
        </w:tc>
        <w:tc>
          <w:tcPr>
            <w:tcW w:w="1367" w:type="dxa"/>
            <w:tcBorders>
              <w:top w:val="single" w:sz="4" w:space="0" w:color="auto"/>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b/>
                <w:bCs/>
              </w:rPr>
            </w:pPr>
            <w:r w:rsidRPr="00332FAD">
              <w:rPr>
                <w:rFonts w:eastAsia="Times New Roman" w:cs="Arial"/>
                <w:b/>
                <w:bCs/>
              </w:rPr>
              <w:t>Quantity</w:t>
            </w:r>
          </w:p>
        </w:tc>
      </w:tr>
      <w:tr w:rsidR="00D0244F" w:rsidRPr="00332FAD" w:rsidTr="009D5F2A">
        <w:trPr>
          <w:trHeight w:val="300"/>
        </w:trPr>
        <w:tc>
          <w:tcPr>
            <w:tcW w:w="1440" w:type="dxa"/>
            <w:tcBorders>
              <w:top w:val="nil"/>
              <w:left w:val="single" w:sz="4" w:space="0" w:color="auto"/>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Cement</w:t>
            </w:r>
          </w:p>
        </w:tc>
        <w:tc>
          <w:tcPr>
            <w:tcW w:w="2429"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GCC – Tijeras, NM</w:t>
            </w:r>
          </w:p>
        </w:tc>
        <w:tc>
          <w:tcPr>
            <w:tcW w:w="1709"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Type I/II</w:t>
            </w:r>
          </w:p>
        </w:tc>
        <w:tc>
          <w:tcPr>
            <w:tcW w:w="136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578</w:t>
            </w:r>
            <w:r w:rsidR="00766B63" w:rsidRPr="00332FAD">
              <w:rPr>
                <w:rFonts w:eastAsia="Times New Roman" w:cs="Arial"/>
              </w:rPr>
              <w:t xml:space="preserve"> </w:t>
            </w:r>
            <w:r w:rsidRPr="00332FAD">
              <w:rPr>
                <w:rFonts w:eastAsia="Times New Roman" w:cs="Arial"/>
              </w:rPr>
              <w:t>lbs</w:t>
            </w:r>
          </w:p>
        </w:tc>
      </w:tr>
      <w:tr w:rsidR="00D0244F" w:rsidRPr="00332FAD" w:rsidTr="009D5F2A">
        <w:trPr>
          <w:trHeight w:val="585"/>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Fly Ash</w:t>
            </w:r>
          </w:p>
        </w:tc>
        <w:tc>
          <w:tcPr>
            <w:tcW w:w="242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Salt River Materials Group, 4 Corners</w:t>
            </w:r>
          </w:p>
        </w:tc>
        <w:tc>
          <w:tcPr>
            <w:tcW w:w="170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Class F</w:t>
            </w:r>
          </w:p>
        </w:tc>
        <w:tc>
          <w:tcPr>
            <w:tcW w:w="136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192</w:t>
            </w:r>
            <w:r w:rsidR="00766B63" w:rsidRPr="00332FAD">
              <w:rPr>
                <w:rFonts w:eastAsia="Times New Roman" w:cs="Arial"/>
              </w:rPr>
              <w:t xml:space="preserve"> </w:t>
            </w:r>
            <w:r w:rsidRPr="00332FAD">
              <w:rPr>
                <w:rFonts w:eastAsia="Times New Roman" w:cs="Arial"/>
              </w:rPr>
              <w:t>lbs</w:t>
            </w:r>
          </w:p>
        </w:tc>
      </w:tr>
      <w:tr w:rsidR="00D0244F" w:rsidRPr="00332FAD" w:rsidTr="009D5F2A">
        <w:trPr>
          <w:trHeight w:val="585"/>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Coarse Aggregate</w:t>
            </w:r>
          </w:p>
        </w:tc>
        <w:tc>
          <w:tcPr>
            <w:tcW w:w="242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Los Alamos Transit Mix, El Guique Pit, Espanola, NM</w:t>
            </w:r>
          </w:p>
        </w:tc>
        <w:tc>
          <w:tcPr>
            <w:tcW w:w="170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#67</w:t>
            </w:r>
          </w:p>
        </w:tc>
        <w:tc>
          <w:tcPr>
            <w:tcW w:w="136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1600</w:t>
            </w:r>
            <w:r w:rsidR="00766B63" w:rsidRPr="00332FAD">
              <w:rPr>
                <w:rFonts w:eastAsia="Times New Roman" w:cs="Arial"/>
              </w:rPr>
              <w:t xml:space="preserve"> </w:t>
            </w:r>
            <w:r w:rsidRPr="00332FAD">
              <w:rPr>
                <w:rFonts w:eastAsia="Times New Roman" w:cs="Arial"/>
              </w:rPr>
              <w:t>lbs</w:t>
            </w:r>
          </w:p>
        </w:tc>
      </w:tr>
      <w:tr w:rsidR="00D0244F" w:rsidRPr="00332FAD" w:rsidTr="009D5F2A">
        <w:trPr>
          <w:trHeight w:val="585"/>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Fine Aggregate</w:t>
            </w:r>
          </w:p>
        </w:tc>
        <w:tc>
          <w:tcPr>
            <w:tcW w:w="242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Los Alamos Transit Mix, El Guique Pit, Espanola, NM</w:t>
            </w:r>
          </w:p>
        </w:tc>
        <w:tc>
          <w:tcPr>
            <w:tcW w:w="170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Washed Sand</w:t>
            </w:r>
          </w:p>
        </w:tc>
        <w:tc>
          <w:tcPr>
            <w:tcW w:w="136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1147</w:t>
            </w:r>
            <w:r w:rsidR="00766B63" w:rsidRPr="00332FAD">
              <w:rPr>
                <w:rFonts w:eastAsia="Times New Roman" w:cs="Arial"/>
              </w:rPr>
              <w:t xml:space="preserve"> </w:t>
            </w:r>
            <w:r w:rsidRPr="00332FAD">
              <w:rPr>
                <w:rFonts w:eastAsia="Times New Roman" w:cs="Arial"/>
              </w:rPr>
              <w:t>lbs</w:t>
            </w:r>
          </w:p>
        </w:tc>
      </w:tr>
      <w:tr w:rsidR="00D0244F" w:rsidRPr="00332FAD" w:rsidTr="009D5F2A">
        <w:trPr>
          <w:trHeight w:val="585"/>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Water</w:t>
            </w:r>
          </w:p>
        </w:tc>
        <w:tc>
          <w:tcPr>
            <w:tcW w:w="242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Los Alamos Transit Mix, Public Water Supply</w:t>
            </w:r>
          </w:p>
        </w:tc>
        <w:tc>
          <w:tcPr>
            <w:tcW w:w="170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Site Water</w:t>
            </w:r>
          </w:p>
        </w:tc>
        <w:tc>
          <w:tcPr>
            <w:tcW w:w="136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262</w:t>
            </w:r>
            <w:r w:rsidR="00766B63" w:rsidRPr="00332FAD">
              <w:rPr>
                <w:rFonts w:eastAsia="Times New Roman" w:cs="Arial"/>
              </w:rPr>
              <w:t xml:space="preserve"> </w:t>
            </w:r>
            <w:r w:rsidRPr="00332FAD">
              <w:rPr>
                <w:rFonts w:eastAsia="Times New Roman" w:cs="Arial"/>
              </w:rPr>
              <w:t>lbs</w:t>
            </w:r>
          </w:p>
        </w:tc>
      </w:tr>
      <w:tr w:rsidR="00D0244F" w:rsidRPr="00332FAD" w:rsidTr="009D5F2A">
        <w:trPr>
          <w:trHeight w:val="300"/>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Air</w:t>
            </w:r>
          </w:p>
        </w:tc>
        <w:tc>
          <w:tcPr>
            <w:tcW w:w="2429" w:type="dxa"/>
            <w:tcBorders>
              <w:top w:val="nil"/>
              <w:left w:val="nil"/>
              <w:bottom w:val="single" w:sz="4" w:space="0" w:color="auto"/>
              <w:right w:val="single" w:sz="4" w:space="0" w:color="auto"/>
            </w:tcBorders>
            <w:vAlign w:val="center"/>
            <w:hideMark/>
          </w:tcPr>
          <w:p w:rsidR="00D0244F" w:rsidRPr="00332FAD" w:rsidRDefault="00D0244F" w:rsidP="00DA1886">
            <w:pPr>
              <w:spacing w:line="240" w:lineRule="auto"/>
              <w:rPr>
                <w:rFonts w:eastAsia="Times New Roman" w:cs="Arial"/>
              </w:rPr>
            </w:pPr>
          </w:p>
        </w:tc>
        <w:tc>
          <w:tcPr>
            <w:tcW w:w="1709"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rPr>
                <w:rFonts w:cs="Arial"/>
                <w:sz w:val="20"/>
                <w:szCs w:val="20"/>
              </w:rPr>
            </w:pPr>
          </w:p>
        </w:tc>
        <w:tc>
          <w:tcPr>
            <w:tcW w:w="136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6.00%</w:t>
            </w:r>
          </w:p>
        </w:tc>
      </w:tr>
      <w:tr w:rsidR="00D0244F" w:rsidRPr="00332FAD" w:rsidTr="009D5F2A">
        <w:trPr>
          <w:trHeight w:val="600"/>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Air Entraining Admixture (Note 1)</w:t>
            </w:r>
          </w:p>
        </w:tc>
        <w:tc>
          <w:tcPr>
            <w:tcW w:w="242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BASF</w:t>
            </w:r>
          </w:p>
        </w:tc>
        <w:tc>
          <w:tcPr>
            <w:tcW w:w="170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MasterAir AE 200</w:t>
            </w:r>
          </w:p>
        </w:tc>
        <w:tc>
          <w:tcPr>
            <w:tcW w:w="136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7.3</w:t>
            </w:r>
            <w:r w:rsidR="00766B63" w:rsidRPr="00332FAD">
              <w:rPr>
                <w:rFonts w:eastAsia="Times New Roman" w:cs="Arial"/>
              </w:rPr>
              <w:t xml:space="preserve"> </w:t>
            </w:r>
            <w:r w:rsidRPr="00332FAD">
              <w:rPr>
                <w:rFonts w:eastAsia="Times New Roman" w:cs="Arial"/>
              </w:rPr>
              <w:t>oz       (1.0 oz/cwt)</w:t>
            </w:r>
          </w:p>
        </w:tc>
      </w:tr>
      <w:tr w:rsidR="00D0244F" w:rsidRPr="00332FAD" w:rsidTr="009D5F2A">
        <w:trPr>
          <w:trHeight w:val="600"/>
        </w:trPr>
        <w:tc>
          <w:tcPr>
            <w:tcW w:w="1440" w:type="dxa"/>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Full Range Water Reducer (Note 1)</w:t>
            </w:r>
          </w:p>
        </w:tc>
        <w:tc>
          <w:tcPr>
            <w:tcW w:w="2429" w:type="dxa"/>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BASF</w:t>
            </w:r>
          </w:p>
        </w:tc>
        <w:tc>
          <w:tcPr>
            <w:tcW w:w="1709" w:type="dxa"/>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MasterGlenium 3030</w:t>
            </w:r>
          </w:p>
        </w:tc>
        <w:tc>
          <w:tcPr>
            <w:tcW w:w="1367" w:type="dxa"/>
            <w:tcBorders>
              <w:top w:val="single" w:sz="4" w:space="0" w:color="auto"/>
              <w:left w:val="single" w:sz="4" w:space="0" w:color="auto"/>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rPr>
            </w:pPr>
            <w:r w:rsidRPr="00332FAD">
              <w:rPr>
                <w:rFonts w:eastAsia="Times New Roman" w:cs="Arial"/>
              </w:rPr>
              <w:t>70.7</w:t>
            </w:r>
            <w:r w:rsidR="00766B63" w:rsidRPr="00332FAD">
              <w:rPr>
                <w:rFonts w:eastAsia="Times New Roman" w:cs="Arial"/>
              </w:rPr>
              <w:t xml:space="preserve"> </w:t>
            </w:r>
            <w:r w:rsidRPr="00332FAD">
              <w:rPr>
                <w:rFonts w:eastAsia="Times New Roman" w:cs="Arial"/>
              </w:rPr>
              <w:t>oz     (9.2 oz/cwt)</w:t>
            </w:r>
          </w:p>
        </w:tc>
      </w:tr>
      <w:tr w:rsidR="00D0244F" w:rsidRPr="00332FAD" w:rsidTr="009D5F2A">
        <w:trPr>
          <w:trHeight w:val="377"/>
        </w:trPr>
        <w:tc>
          <w:tcPr>
            <w:tcW w:w="6945" w:type="dxa"/>
            <w:gridSpan w:val="4"/>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rPr>
                <w:rFonts w:eastAsia="Times New Roman" w:cs="Arial"/>
              </w:rPr>
            </w:pPr>
            <w:r w:rsidRPr="00332FAD">
              <w:rPr>
                <w:rFonts w:eastAsia="Times New Roman" w:cs="Arial"/>
              </w:rPr>
              <w:t>Note 1: Admixture dosages may vary based on temperature.</w:t>
            </w:r>
          </w:p>
        </w:tc>
      </w:tr>
    </w:tbl>
    <w:p w:rsidR="00DE19F8" w:rsidRPr="00332FAD" w:rsidRDefault="00D0244F" w:rsidP="009D5F2A">
      <w:pPr>
        <w:numPr>
          <w:ilvl w:val="4"/>
          <w:numId w:val="98"/>
        </w:numPr>
        <w:spacing w:before="240" w:line="240" w:lineRule="auto"/>
        <w:ind w:left="2880"/>
        <w:rPr>
          <w:rFonts w:cs="Arial"/>
        </w:rPr>
      </w:pPr>
      <w:r w:rsidRPr="00332FAD">
        <w:rPr>
          <w:rFonts w:cs="Arial"/>
        </w:rPr>
        <w:t>Mix 5000-8E</w:t>
      </w:r>
      <w:r w:rsidR="00204010" w:rsidRPr="00332FAD">
        <w:rPr>
          <w:rFonts w:cs="Arial"/>
        </w:rPr>
        <w:t>—</w:t>
      </w:r>
      <w:r w:rsidRPr="00332FAD">
        <w:rPr>
          <w:rFonts w:cs="Arial"/>
        </w:rPr>
        <w:t>Exterior, 5000 psi concrete @ 28day, 8</w:t>
      </w:r>
      <w:r w:rsidR="002F185C" w:rsidRPr="00332FAD">
        <w:rPr>
          <w:rFonts w:cs="Arial"/>
        </w:rPr>
        <w:t>-in.</w:t>
      </w:r>
      <w:r w:rsidRPr="00332FAD">
        <w:rPr>
          <w:rFonts w:cs="Arial"/>
        </w:rPr>
        <w:t xml:space="preserve"> slump at arrival and no less than 4</w:t>
      </w:r>
      <w:r w:rsidR="00C123A2" w:rsidRPr="00332FAD">
        <w:rPr>
          <w:rFonts w:cs="Arial"/>
        </w:rPr>
        <w:t xml:space="preserve"> </w:t>
      </w:r>
      <w:r w:rsidRPr="00332FAD">
        <w:rPr>
          <w:rFonts w:cs="Arial"/>
        </w:rPr>
        <w:t>in</w:t>
      </w:r>
      <w:r w:rsidR="002F185C" w:rsidRPr="00332FAD">
        <w:rPr>
          <w:rFonts w:cs="Arial"/>
        </w:rPr>
        <w:t>.</w:t>
      </w:r>
      <w:r w:rsidRPr="00332FAD">
        <w:rPr>
          <w:rFonts w:cs="Arial"/>
        </w:rPr>
        <w:t xml:space="preserve"> after 2</w:t>
      </w:r>
      <w:r w:rsidR="00C123A2" w:rsidRPr="00332FAD">
        <w:rPr>
          <w:rFonts w:cs="Arial"/>
        </w:rPr>
        <w:t>-</w:t>
      </w:r>
      <w:r w:rsidRPr="00332FAD">
        <w:rPr>
          <w:rFonts w:cs="Arial"/>
        </w:rPr>
        <w:t xml:space="preserve">1/2 hours after initial mixing, 6% air, 25% fly ash (proportions per CY), 0.343 water-cementitious ratio, </w:t>
      </w:r>
      <w:r w:rsidR="00C123A2" w:rsidRPr="00332FAD">
        <w:rPr>
          <w:rFonts w:cs="Arial"/>
        </w:rPr>
        <w:t>¾-in</w:t>
      </w:r>
      <w:r w:rsidR="002F185C" w:rsidRPr="00332FAD">
        <w:rPr>
          <w:rFonts w:cs="Arial"/>
        </w:rPr>
        <w:t>.</w:t>
      </w:r>
      <w:r w:rsidRPr="00332FAD">
        <w:rPr>
          <w:rFonts w:cs="Arial"/>
        </w:rPr>
        <w:t xml:space="preserve"> large aggregate (AMEC Project 14-519-00761).  </w:t>
      </w:r>
    </w:p>
    <w:p w:rsidR="00D0244F" w:rsidRPr="00332FAD" w:rsidRDefault="00DE19F8" w:rsidP="00DA1886">
      <w:pPr>
        <w:spacing w:line="240" w:lineRule="auto"/>
        <w:ind w:left="1800" w:firstLine="0"/>
        <w:rPr>
          <w:rFonts w:cs="Arial"/>
        </w:rPr>
      </w:pPr>
      <w:r w:rsidRPr="00332FAD">
        <w:rPr>
          <w:rFonts w:cs="Arial"/>
        </w:rPr>
        <w:t>Note:</w:t>
      </w:r>
      <w:r w:rsidR="00D0244F" w:rsidRPr="00332FAD">
        <w:rPr>
          <w:rFonts w:cs="Arial"/>
        </w:rPr>
        <w:t xml:space="preserve"> </w:t>
      </w:r>
      <w:r w:rsidRPr="00332FAD">
        <w:rPr>
          <w:rFonts w:cs="Arial"/>
        </w:rPr>
        <w:t xml:space="preserve"> </w:t>
      </w:r>
      <w:r w:rsidR="00D0244F" w:rsidRPr="00332FAD">
        <w:rPr>
          <w:rFonts w:cs="Arial"/>
        </w:rPr>
        <w:t>Mix 5000-8E has been developed with a</w:t>
      </w:r>
      <w:r w:rsidR="00423EA5" w:rsidRPr="00332FAD">
        <w:rPr>
          <w:rFonts w:cs="Arial"/>
        </w:rPr>
        <w:t xml:space="preserve"> target</w:t>
      </w:r>
      <w:r w:rsidR="00D0244F" w:rsidRPr="00332FAD">
        <w:rPr>
          <w:rFonts w:cs="Arial"/>
        </w:rPr>
        <w:t xml:space="preserve"> extended placement time of 2</w:t>
      </w:r>
      <w:r w:rsidR="00C123A2" w:rsidRPr="00332FAD">
        <w:rPr>
          <w:rFonts w:cs="Arial"/>
        </w:rPr>
        <w:t>-</w:t>
      </w:r>
      <w:r w:rsidR="00D0244F" w:rsidRPr="00332FAD">
        <w:rPr>
          <w:rFonts w:cs="Arial"/>
        </w:rPr>
        <w:t>1/2 hours from initial mixing.</w:t>
      </w:r>
      <w:r w:rsidR="00423EA5" w:rsidRPr="00332FAD">
        <w:rPr>
          <w:rFonts w:cs="Arial"/>
        </w:rPr>
        <w:t xml:space="preserve">  Placement time can vary widely depending on material temperatures and environmental conditions at the time of concrete production.</w:t>
      </w:r>
    </w:p>
    <w:p w:rsidR="006244D7" w:rsidRPr="00332FAD" w:rsidRDefault="006244D7" w:rsidP="00DA1886">
      <w:pPr>
        <w:spacing w:after="0" w:line="240" w:lineRule="auto"/>
        <w:ind w:left="720" w:firstLine="0"/>
        <w:rPr>
          <w:rFonts w:cs="Arial"/>
        </w:rPr>
      </w:pPr>
      <w:r w:rsidRPr="00332FAD">
        <w:rPr>
          <w:rFonts w:cs="Arial"/>
        </w:rPr>
        <w:t>****************************************************************************************************</w:t>
      </w:r>
    </w:p>
    <w:p w:rsidR="006244D7" w:rsidRPr="00332FAD" w:rsidRDefault="00433093" w:rsidP="00DA1886">
      <w:pPr>
        <w:spacing w:after="0" w:line="240" w:lineRule="auto"/>
        <w:ind w:left="720" w:firstLine="0"/>
        <w:rPr>
          <w:rFonts w:cs="Arial"/>
        </w:rPr>
      </w:pPr>
      <w:r w:rsidRPr="00332FAD">
        <w:rPr>
          <w:rFonts w:cs="Arial"/>
        </w:rPr>
        <w:t xml:space="preserve">Despite the fact that this mixture design has a cementitious-materials content on par </w:t>
      </w:r>
      <w:r w:rsidR="00244D73" w:rsidRPr="00332FAD">
        <w:rPr>
          <w:rFonts w:cs="Arial"/>
        </w:rPr>
        <w:t xml:space="preserve">with </w:t>
      </w:r>
      <w:r w:rsidRPr="00332FAD">
        <w:rPr>
          <w:rFonts w:cs="Arial"/>
        </w:rPr>
        <w:t>that of 5000-4N, a</w:t>
      </w:r>
      <w:r w:rsidR="006244D7" w:rsidRPr="00332FAD">
        <w:rPr>
          <w:rFonts w:cs="Arial"/>
        </w:rPr>
        <w:t xml:space="preserve">s is </w:t>
      </w:r>
      <w:r w:rsidR="00E964BB" w:rsidRPr="00332FAD">
        <w:rPr>
          <w:rFonts w:cs="Arial"/>
        </w:rPr>
        <w:t>st</w:t>
      </w:r>
      <w:r w:rsidR="006244D7" w:rsidRPr="00332FAD">
        <w:rPr>
          <w:rFonts w:cs="Arial"/>
        </w:rPr>
        <w:t xml:space="preserve">ated in the </w:t>
      </w:r>
      <w:r w:rsidRPr="00332FAD">
        <w:rPr>
          <w:rFonts w:cs="Arial"/>
        </w:rPr>
        <w:t xml:space="preserve">author </w:t>
      </w:r>
      <w:r w:rsidR="006244D7" w:rsidRPr="00332FAD">
        <w:rPr>
          <w:rFonts w:cs="Arial"/>
        </w:rPr>
        <w:t xml:space="preserve">note associated </w:t>
      </w:r>
      <w:r w:rsidR="00244D73" w:rsidRPr="00332FAD">
        <w:rPr>
          <w:rFonts w:cs="Arial"/>
        </w:rPr>
        <w:t xml:space="preserve">with </w:t>
      </w:r>
      <w:r w:rsidR="006244D7" w:rsidRPr="00332FAD">
        <w:rPr>
          <w:rFonts w:cs="Arial"/>
        </w:rPr>
        <w:t xml:space="preserve">5000-4N, testing done on </w:t>
      </w:r>
      <w:r w:rsidRPr="00332FAD">
        <w:rPr>
          <w:rFonts w:cs="Arial"/>
        </w:rPr>
        <w:t xml:space="preserve">concrete placed </w:t>
      </w:r>
      <w:r w:rsidR="00244D73" w:rsidRPr="00332FAD">
        <w:rPr>
          <w:rFonts w:cs="Arial"/>
        </w:rPr>
        <w:t xml:space="preserve">with </w:t>
      </w:r>
      <w:r w:rsidR="006244D7" w:rsidRPr="00332FAD">
        <w:rPr>
          <w:rFonts w:cs="Arial"/>
        </w:rPr>
        <w:t xml:space="preserve">5000-8E indicated that the temperature </w:t>
      </w:r>
      <w:r w:rsidRPr="00332FAD">
        <w:rPr>
          <w:rFonts w:cs="Arial"/>
        </w:rPr>
        <w:t xml:space="preserve">limits beyond which concrete must be considered </w:t>
      </w:r>
      <w:r w:rsidR="006244D7" w:rsidRPr="00332FAD">
        <w:rPr>
          <w:rFonts w:cs="Arial"/>
        </w:rPr>
        <w:t>mass</w:t>
      </w:r>
      <w:r w:rsidRPr="00332FAD">
        <w:rPr>
          <w:rFonts w:cs="Arial"/>
        </w:rPr>
        <w:t>-</w:t>
      </w:r>
      <w:r w:rsidR="006244D7" w:rsidRPr="00332FAD">
        <w:rPr>
          <w:rFonts w:cs="Arial"/>
        </w:rPr>
        <w:t>concrete</w:t>
      </w:r>
      <w:r w:rsidRPr="00332FAD">
        <w:rPr>
          <w:rFonts w:cs="Arial"/>
        </w:rPr>
        <w:t xml:space="preserve"> aren’t exceeded; thus, Projects using this mixture design need not comply with the related requirements herein</w:t>
      </w:r>
      <w:r w:rsidR="006244D7" w:rsidRPr="00332FAD">
        <w:rPr>
          <w:rFonts w:cs="Arial"/>
        </w:rPr>
        <w:t xml:space="preserve">. </w:t>
      </w:r>
    </w:p>
    <w:p w:rsidR="006244D7" w:rsidRPr="00332FAD" w:rsidRDefault="006244D7" w:rsidP="00DA1886">
      <w:pPr>
        <w:spacing w:line="240" w:lineRule="auto"/>
        <w:ind w:left="0" w:firstLine="0"/>
        <w:rPr>
          <w:rFonts w:cs="Arial"/>
        </w:rPr>
      </w:pPr>
      <w:r w:rsidRPr="00332FAD">
        <w:rPr>
          <w:rFonts w:cs="Arial"/>
        </w:rPr>
        <w:t xml:space="preserve">           ****************************************************************************************************</w:t>
      </w:r>
    </w:p>
    <w:p w:rsidR="00AE0F23" w:rsidRPr="00332FAD" w:rsidRDefault="00AE0F23" w:rsidP="00DA1886">
      <w:pPr>
        <w:spacing w:line="240" w:lineRule="auto"/>
        <w:ind w:left="0" w:firstLine="0"/>
        <w:rPr>
          <w:rFonts w:cs="Arial"/>
          <w:color w:val="FF0000"/>
        </w:rPr>
      </w:pPr>
    </w:p>
    <w:tbl>
      <w:tblPr>
        <w:tblW w:w="6945" w:type="dxa"/>
        <w:tblInd w:w="1205" w:type="dxa"/>
        <w:tblLayout w:type="fixed"/>
        <w:tblLook w:val="04A0" w:firstRow="1" w:lastRow="0" w:firstColumn="1" w:lastColumn="0" w:noHBand="0" w:noVBand="1"/>
      </w:tblPr>
      <w:tblGrid>
        <w:gridCol w:w="1440"/>
        <w:gridCol w:w="2609"/>
        <w:gridCol w:w="1439"/>
        <w:gridCol w:w="1457"/>
      </w:tblGrid>
      <w:tr w:rsidR="00D0244F" w:rsidRPr="00332FAD" w:rsidTr="009D5F2A">
        <w:trPr>
          <w:cantSplit/>
          <w:trHeight w:val="300"/>
          <w:tblHeader/>
        </w:trPr>
        <w:tc>
          <w:tcPr>
            <w:tcW w:w="1440" w:type="dxa"/>
            <w:tcBorders>
              <w:top w:val="single" w:sz="4" w:space="0" w:color="auto"/>
              <w:left w:val="single" w:sz="4" w:space="0" w:color="auto"/>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Material</w:t>
            </w:r>
          </w:p>
        </w:tc>
        <w:tc>
          <w:tcPr>
            <w:tcW w:w="2609" w:type="dxa"/>
            <w:tcBorders>
              <w:top w:val="single" w:sz="4" w:space="0" w:color="auto"/>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Source</w:t>
            </w:r>
          </w:p>
        </w:tc>
        <w:tc>
          <w:tcPr>
            <w:tcW w:w="1439" w:type="dxa"/>
            <w:tcBorders>
              <w:top w:val="single" w:sz="4" w:space="0" w:color="auto"/>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Description</w:t>
            </w:r>
          </w:p>
        </w:tc>
        <w:tc>
          <w:tcPr>
            <w:tcW w:w="1457" w:type="dxa"/>
            <w:tcBorders>
              <w:top w:val="single" w:sz="4" w:space="0" w:color="auto"/>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Quantity</w:t>
            </w:r>
          </w:p>
        </w:tc>
      </w:tr>
      <w:tr w:rsidR="00D0244F" w:rsidRPr="00332FAD" w:rsidTr="009D5F2A">
        <w:trPr>
          <w:cantSplit/>
          <w:trHeight w:val="300"/>
        </w:trPr>
        <w:tc>
          <w:tcPr>
            <w:tcW w:w="1440" w:type="dxa"/>
            <w:tcBorders>
              <w:top w:val="nil"/>
              <w:left w:val="single" w:sz="4" w:space="0" w:color="auto"/>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Cement</w:t>
            </w:r>
          </w:p>
        </w:tc>
        <w:tc>
          <w:tcPr>
            <w:tcW w:w="2609"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GCC – Tijeras, NM</w:t>
            </w:r>
          </w:p>
        </w:tc>
        <w:tc>
          <w:tcPr>
            <w:tcW w:w="1439"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Type I/II</w:t>
            </w:r>
          </w:p>
        </w:tc>
        <w:tc>
          <w:tcPr>
            <w:tcW w:w="145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5</w:t>
            </w:r>
            <w:r w:rsidR="00766B63" w:rsidRPr="00332FAD">
              <w:rPr>
                <w:rFonts w:eastAsia="Times New Roman" w:cs="Arial"/>
                <w:sz w:val="20"/>
                <w:szCs w:val="20"/>
              </w:rPr>
              <w:t xml:space="preserve">80 </w:t>
            </w:r>
            <w:r w:rsidRPr="00332FAD">
              <w:rPr>
                <w:rFonts w:eastAsia="Times New Roman" w:cs="Arial"/>
                <w:sz w:val="20"/>
                <w:szCs w:val="20"/>
              </w:rPr>
              <w:t>lbs</w:t>
            </w:r>
          </w:p>
        </w:tc>
      </w:tr>
      <w:tr w:rsidR="00D0244F" w:rsidRPr="00332FAD" w:rsidTr="009D5F2A">
        <w:trPr>
          <w:cantSplit/>
          <w:trHeight w:val="585"/>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Fly Ash</w:t>
            </w:r>
          </w:p>
        </w:tc>
        <w:tc>
          <w:tcPr>
            <w:tcW w:w="260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Salt River Materials Group, 4 Corners</w:t>
            </w:r>
          </w:p>
        </w:tc>
        <w:tc>
          <w:tcPr>
            <w:tcW w:w="143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Class F</w:t>
            </w:r>
          </w:p>
        </w:tc>
        <w:tc>
          <w:tcPr>
            <w:tcW w:w="1457" w:type="dxa"/>
            <w:tcBorders>
              <w:top w:val="nil"/>
              <w:left w:val="nil"/>
              <w:bottom w:val="single" w:sz="4" w:space="0" w:color="auto"/>
              <w:right w:val="single" w:sz="4" w:space="0" w:color="auto"/>
            </w:tcBorders>
            <w:noWrap/>
            <w:vAlign w:val="center"/>
            <w:hideMark/>
          </w:tcPr>
          <w:p w:rsidR="00D0244F" w:rsidRPr="00332FAD" w:rsidRDefault="00766B63" w:rsidP="00DA1886">
            <w:pPr>
              <w:spacing w:after="0" w:line="240" w:lineRule="auto"/>
              <w:ind w:left="0" w:firstLine="0"/>
              <w:jc w:val="center"/>
              <w:rPr>
                <w:rFonts w:eastAsia="Times New Roman" w:cs="Arial"/>
                <w:sz w:val="20"/>
                <w:szCs w:val="20"/>
              </w:rPr>
            </w:pPr>
            <w:r w:rsidRPr="00332FAD">
              <w:rPr>
                <w:rFonts w:eastAsia="Times New Roman" w:cs="Arial"/>
                <w:sz w:val="20"/>
                <w:szCs w:val="20"/>
              </w:rPr>
              <w:t xml:space="preserve">193 </w:t>
            </w:r>
            <w:r w:rsidR="00D0244F" w:rsidRPr="00332FAD">
              <w:rPr>
                <w:rFonts w:eastAsia="Times New Roman" w:cs="Arial"/>
                <w:sz w:val="20"/>
                <w:szCs w:val="20"/>
              </w:rPr>
              <w:t>lbs</w:t>
            </w:r>
          </w:p>
        </w:tc>
      </w:tr>
      <w:tr w:rsidR="00D0244F" w:rsidRPr="00332FAD" w:rsidTr="009D5F2A">
        <w:trPr>
          <w:cantSplit/>
          <w:trHeight w:val="585"/>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Coarse Aggregate</w:t>
            </w:r>
          </w:p>
        </w:tc>
        <w:tc>
          <w:tcPr>
            <w:tcW w:w="260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El Guique Pit, Espanola, NM</w:t>
            </w:r>
          </w:p>
        </w:tc>
        <w:tc>
          <w:tcPr>
            <w:tcW w:w="143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#67</w:t>
            </w:r>
          </w:p>
        </w:tc>
        <w:tc>
          <w:tcPr>
            <w:tcW w:w="145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1600</w:t>
            </w:r>
            <w:r w:rsidR="00766B63" w:rsidRPr="00332FAD">
              <w:rPr>
                <w:rFonts w:eastAsia="Times New Roman" w:cs="Arial"/>
                <w:sz w:val="20"/>
                <w:szCs w:val="20"/>
              </w:rPr>
              <w:t xml:space="preserve"> </w:t>
            </w:r>
            <w:r w:rsidRPr="00332FAD">
              <w:rPr>
                <w:rFonts w:eastAsia="Times New Roman" w:cs="Arial"/>
                <w:sz w:val="20"/>
                <w:szCs w:val="20"/>
              </w:rPr>
              <w:t>lbs</w:t>
            </w:r>
          </w:p>
        </w:tc>
      </w:tr>
      <w:tr w:rsidR="00D0244F" w:rsidRPr="00332FAD" w:rsidTr="009D5F2A">
        <w:trPr>
          <w:cantSplit/>
          <w:trHeight w:val="585"/>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Fine Aggregate</w:t>
            </w:r>
          </w:p>
        </w:tc>
        <w:tc>
          <w:tcPr>
            <w:tcW w:w="260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El Guique Pit, Espanola, NM</w:t>
            </w:r>
          </w:p>
        </w:tc>
        <w:tc>
          <w:tcPr>
            <w:tcW w:w="143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Washed Sand</w:t>
            </w:r>
          </w:p>
        </w:tc>
        <w:tc>
          <w:tcPr>
            <w:tcW w:w="145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11</w:t>
            </w:r>
            <w:r w:rsidR="00766B63" w:rsidRPr="00332FAD">
              <w:rPr>
                <w:rFonts w:eastAsia="Times New Roman" w:cs="Arial"/>
                <w:sz w:val="20"/>
                <w:szCs w:val="20"/>
              </w:rPr>
              <w:t xml:space="preserve">62 </w:t>
            </w:r>
            <w:r w:rsidRPr="00332FAD">
              <w:rPr>
                <w:rFonts w:eastAsia="Times New Roman" w:cs="Arial"/>
                <w:sz w:val="20"/>
                <w:szCs w:val="20"/>
              </w:rPr>
              <w:t>lbs</w:t>
            </w:r>
          </w:p>
        </w:tc>
      </w:tr>
      <w:tr w:rsidR="00D0244F" w:rsidRPr="00332FAD" w:rsidTr="009D5F2A">
        <w:trPr>
          <w:cantSplit/>
          <w:trHeight w:val="585"/>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Water</w:t>
            </w:r>
          </w:p>
        </w:tc>
        <w:tc>
          <w:tcPr>
            <w:tcW w:w="260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Public Water Supply</w:t>
            </w:r>
          </w:p>
        </w:tc>
        <w:tc>
          <w:tcPr>
            <w:tcW w:w="143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Site Water</w:t>
            </w:r>
          </w:p>
        </w:tc>
        <w:tc>
          <w:tcPr>
            <w:tcW w:w="145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2</w:t>
            </w:r>
            <w:r w:rsidR="00766B63" w:rsidRPr="00332FAD">
              <w:rPr>
                <w:rFonts w:eastAsia="Times New Roman" w:cs="Arial"/>
                <w:sz w:val="20"/>
                <w:szCs w:val="20"/>
              </w:rPr>
              <w:t xml:space="preserve">55 </w:t>
            </w:r>
            <w:r w:rsidRPr="00332FAD">
              <w:rPr>
                <w:rFonts w:eastAsia="Times New Roman" w:cs="Arial"/>
                <w:sz w:val="20"/>
                <w:szCs w:val="20"/>
              </w:rPr>
              <w:t>lbs</w:t>
            </w:r>
          </w:p>
        </w:tc>
      </w:tr>
      <w:tr w:rsidR="00D0244F" w:rsidRPr="00332FAD" w:rsidTr="009D5F2A">
        <w:trPr>
          <w:cantSplit/>
          <w:trHeight w:val="300"/>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Air</w:t>
            </w:r>
          </w:p>
        </w:tc>
        <w:tc>
          <w:tcPr>
            <w:tcW w:w="2609" w:type="dxa"/>
            <w:tcBorders>
              <w:top w:val="nil"/>
              <w:left w:val="nil"/>
              <w:bottom w:val="single" w:sz="4" w:space="0" w:color="auto"/>
              <w:right w:val="single" w:sz="4" w:space="0" w:color="auto"/>
            </w:tcBorders>
            <w:vAlign w:val="center"/>
            <w:hideMark/>
          </w:tcPr>
          <w:p w:rsidR="00D0244F" w:rsidRPr="00332FAD" w:rsidRDefault="00D0244F" w:rsidP="00DA1886">
            <w:pPr>
              <w:spacing w:line="240" w:lineRule="auto"/>
              <w:rPr>
                <w:rFonts w:eastAsia="Times New Roman" w:cs="Arial"/>
                <w:sz w:val="20"/>
                <w:szCs w:val="20"/>
              </w:rPr>
            </w:pPr>
          </w:p>
        </w:tc>
        <w:tc>
          <w:tcPr>
            <w:tcW w:w="1439"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rPr>
                <w:rFonts w:cs="Arial"/>
                <w:sz w:val="20"/>
                <w:szCs w:val="20"/>
              </w:rPr>
            </w:pPr>
          </w:p>
        </w:tc>
        <w:tc>
          <w:tcPr>
            <w:tcW w:w="1457" w:type="dxa"/>
            <w:tcBorders>
              <w:top w:val="nil"/>
              <w:left w:val="nil"/>
              <w:bottom w:val="single" w:sz="4" w:space="0" w:color="auto"/>
              <w:right w:val="single" w:sz="4" w:space="0" w:color="auto"/>
            </w:tcBorders>
            <w:noWrap/>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6.00%</w:t>
            </w:r>
          </w:p>
        </w:tc>
      </w:tr>
      <w:tr w:rsidR="00D0244F" w:rsidRPr="00332FAD" w:rsidTr="009D5F2A">
        <w:trPr>
          <w:cantSplit/>
          <w:trHeight w:val="600"/>
        </w:trPr>
        <w:tc>
          <w:tcPr>
            <w:tcW w:w="1440" w:type="dxa"/>
            <w:tcBorders>
              <w:top w:val="nil"/>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Air Entraining Admixture (Note 1)</w:t>
            </w:r>
          </w:p>
        </w:tc>
        <w:tc>
          <w:tcPr>
            <w:tcW w:w="260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439" w:type="dxa"/>
            <w:tcBorders>
              <w:top w:val="nil"/>
              <w:left w:val="nil"/>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MasterAir AE 200</w:t>
            </w:r>
          </w:p>
        </w:tc>
        <w:tc>
          <w:tcPr>
            <w:tcW w:w="1457" w:type="dxa"/>
            <w:tcBorders>
              <w:top w:val="nil"/>
              <w:left w:val="nil"/>
              <w:bottom w:val="single" w:sz="4" w:space="0" w:color="auto"/>
              <w:right w:val="single" w:sz="4" w:space="0" w:color="auto"/>
            </w:tcBorders>
            <w:noWrap/>
            <w:vAlign w:val="center"/>
            <w:hideMark/>
          </w:tcPr>
          <w:p w:rsidR="00D0244F" w:rsidRPr="00332FAD" w:rsidRDefault="00766B63" w:rsidP="00DA1886">
            <w:pPr>
              <w:spacing w:after="0" w:line="240" w:lineRule="auto"/>
              <w:ind w:left="0" w:firstLine="0"/>
              <w:jc w:val="center"/>
              <w:rPr>
                <w:rFonts w:eastAsia="Times New Roman" w:cs="Arial"/>
                <w:sz w:val="20"/>
                <w:szCs w:val="20"/>
              </w:rPr>
            </w:pPr>
            <w:r w:rsidRPr="00332FAD">
              <w:rPr>
                <w:rFonts w:eastAsia="Times New Roman" w:cs="Arial"/>
                <w:sz w:val="20"/>
                <w:szCs w:val="20"/>
              </w:rPr>
              <w:t xml:space="preserve">0.91 </w:t>
            </w:r>
            <w:r w:rsidR="00D0244F" w:rsidRPr="00332FAD">
              <w:rPr>
                <w:rFonts w:eastAsia="Times New Roman" w:cs="Arial"/>
                <w:sz w:val="20"/>
                <w:szCs w:val="20"/>
              </w:rPr>
              <w:t>oz</w:t>
            </w:r>
            <w:r w:rsidRPr="00332FAD">
              <w:rPr>
                <w:rFonts w:eastAsia="Times New Roman" w:cs="Arial"/>
                <w:sz w:val="20"/>
                <w:szCs w:val="20"/>
              </w:rPr>
              <w:t xml:space="preserve"> min – 11.6 oz max</w:t>
            </w:r>
            <w:r w:rsidR="00D0244F" w:rsidRPr="00332FAD">
              <w:rPr>
                <w:rFonts w:eastAsia="Times New Roman" w:cs="Arial"/>
                <w:sz w:val="20"/>
                <w:szCs w:val="20"/>
              </w:rPr>
              <w:t xml:space="preserve">         (oz</w:t>
            </w:r>
            <w:r w:rsidRPr="00332FAD">
              <w:rPr>
                <w:rFonts w:eastAsia="Times New Roman" w:cs="Arial"/>
                <w:sz w:val="20"/>
                <w:szCs w:val="20"/>
              </w:rPr>
              <w:t xml:space="preserve"> per cu yd</w:t>
            </w:r>
            <w:r w:rsidR="00D0244F" w:rsidRPr="00332FAD">
              <w:rPr>
                <w:rFonts w:eastAsia="Times New Roman" w:cs="Arial"/>
                <w:sz w:val="20"/>
                <w:szCs w:val="20"/>
              </w:rPr>
              <w:t>)</w:t>
            </w:r>
          </w:p>
        </w:tc>
      </w:tr>
      <w:tr w:rsidR="00D0244F" w:rsidRPr="00332FAD" w:rsidTr="009D5F2A">
        <w:trPr>
          <w:cantSplit/>
          <w:trHeight w:val="600"/>
        </w:trPr>
        <w:tc>
          <w:tcPr>
            <w:tcW w:w="1440" w:type="dxa"/>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Full Range Water Reducer (Note 1)</w:t>
            </w:r>
          </w:p>
        </w:tc>
        <w:tc>
          <w:tcPr>
            <w:tcW w:w="2609" w:type="dxa"/>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439" w:type="dxa"/>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MasterGlenium 3030</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D0244F" w:rsidRPr="00332FAD" w:rsidRDefault="00766B63" w:rsidP="00DA1886">
            <w:pPr>
              <w:spacing w:after="0" w:line="240" w:lineRule="auto"/>
              <w:ind w:left="0" w:firstLine="0"/>
              <w:jc w:val="center"/>
              <w:rPr>
                <w:rFonts w:eastAsia="Times New Roman" w:cs="Arial"/>
                <w:sz w:val="20"/>
                <w:szCs w:val="20"/>
              </w:rPr>
            </w:pPr>
            <w:r w:rsidRPr="00332FAD">
              <w:rPr>
                <w:rFonts w:eastAsia="Times New Roman" w:cs="Arial"/>
                <w:sz w:val="20"/>
                <w:szCs w:val="20"/>
              </w:rPr>
              <w:t>23.2 oz min – 139.1 oz max</w:t>
            </w:r>
            <w:r w:rsidR="00D0244F" w:rsidRPr="00332FAD">
              <w:rPr>
                <w:rFonts w:eastAsia="Times New Roman" w:cs="Arial"/>
                <w:sz w:val="20"/>
                <w:szCs w:val="20"/>
              </w:rPr>
              <w:t xml:space="preserve">    (</w:t>
            </w:r>
            <w:r w:rsidRPr="00332FAD">
              <w:rPr>
                <w:rFonts w:eastAsia="Times New Roman" w:cs="Arial"/>
                <w:sz w:val="20"/>
                <w:szCs w:val="20"/>
              </w:rPr>
              <w:t>oz per cu yd</w:t>
            </w:r>
            <w:r w:rsidR="00D0244F" w:rsidRPr="00332FAD">
              <w:rPr>
                <w:rFonts w:eastAsia="Times New Roman" w:cs="Arial"/>
                <w:sz w:val="20"/>
                <w:szCs w:val="20"/>
              </w:rPr>
              <w:t>)</w:t>
            </w:r>
          </w:p>
        </w:tc>
      </w:tr>
      <w:tr w:rsidR="00D0244F" w:rsidRPr="00332FAD" w:rsidTr="009D5F2A">
        <w:trPr>
          <w:cantSplit/>
          <w:trHeight w:val="600"/>
        </w:trPr>
        <w:tc>
          <w:tcPr>
            <w:tcW w:w="1440" w:type="dxa"/>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Hydration Stabilizer  (Note 1)</w:t>
            </w:r>
          </w:p>
        </w:tc>
        <w:tc>
          <w:tcPr>
            <w:tcW w:w="2609" w:type="dxa"/>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439" w:type="dxa"/>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Delvo</w:t>
            </w:r>
          </w:p>
        </w:tc>
        <w:tc>
          <w:tcPr>
            <w:tcW w:w="1457" w:type="dxa"/>
            <w:tcBorders>
              <w:top w:val="single" w:sz="4" w:space="0" w:color="auto"/>
              <w:left w:val="single" w:sz="4" w:space="0" w:color="auto"/>
              <w:bottom w:val="single" w:sz="4" w:space="0" w:color="auto"/>
              <w:right w:val="single" w:sz="4" w:space="0" w:color="auto"/>
            </w:tcBorders>
            <w:noWrap/>
            <w:vAlign w:val="center"/>
            <w:hideMark/>
          </w:tcPr>
          <w:p w:rsidR="00D0244F" w:rsidRPr="00332FAD" w:rsidRDefault="00766B63" w:rsidP="00DA1886">
            <w:pPr>
              <w:spacing w:after="0" w:line="240" w:lineRule="auto"/>
              <w:ind w:left="0" w:firstLine="0"/>
              <w:jc w:val="center"/>
              <w:rPr>
                <w:rFonts w:eastAsia="Times New Roman" w:cs="Arial"/>
                <w:sz w:val="20"/>
                <w:szCs w:val="20"/>
              </w:rPr>
            </w:pPr>
            <w:r w:rsidRPr="00332FAD">
              <w:rPr>
                <w:rFonts w:eastAsia="Times New Roman" w:cs="Arial"/>
                <w:sz w:val="20"/>
                <w:szCs w:val="20"/>
              </w:rPr>
              <w:t>15.5 oz min – 69.6 oz max</w:t>
            </w:r>
            <w:r w:rsidR="00D0244F" w:rsidRPr="00332FAD">
              <w:rPr>
                <w:rFonts w:eastAsia="Times New Roman" w:cs="Arial"/>
                <w:sz w:val="20"/>
                <w:szCs w:val="20"/>
              </w:rPr>
              <w:t xml:space="preserve">      (7.0 oz/cwt)</w:t>
            </w:r>
          </w:p>
        </w:tc>
      </w:tr>
      <w:tr w:rsidR="00D0244F" w:rsidRPr="00332FAD" w:rsidTr="009D5F2A">
        <w:trPr>
          <w:cantSplit/>
          <w:trHeight w:val="395"/>
        </w:trPr>
        <w:tc>
          <w:tcPr>
            <w:tcW w:w="6945" w:type="dxa"/>
            <w:gridSpan w:val="4"/>
            <w:tcBorders>
              <w:top w:val="single" w:sz="4" w:space="0" w:color="auto"/>
              <w:left w:val="single" w:sz="4" w:space="0" w:color="auto"/>
              <w:bottom w:val="single" w:sz="4" w:space="0" w:color="auto"/>
              <w:right w:val="single" w:sz="4" w:space="0" w:color="auto"/>
            </w:tcBorders>
            <w:vAlign w:val="center"/>
            <w:hideMark/>
          </w:tcPr>
          <w:p w:rsidR="00D0244F" w:rsidRPr="00332FAD" w:rsidRDefault="00D0244F" w:rsidP="00DA1886">
            <w:pPr>
              <w:spacing w:after="0" w:line="240" w:lineRule="auto"/>
              <w:ind w:left="0" w:firstLine="0"/>
              <w:rPr>
                <w:rFonts w:eastAsia="Times New Roman" w:cs="Arial"/>
                <w:sz w:val="20"/>
                <w:szCs w:val="20"/>
              </w:rPr>
            </w:pPr>
            <w:r w:rsidRPr="00332FAD">
              <w:rPr>
                <w:rFonts w:eastAsia="Times New Roman" w:cs="Arial"/>
                <w:sz w:val="20"/>
                <w:szCs w:val="20"/>
              </w:rPr>
              <w:t>Note 1: Admixture dosages may vary based on temperature.</w:t>
            </w:r>
          </w:p>
        </w:tc>
      </w:tr>
    </w:tbl>
    <w:p w:rsidR="008824D2" w:rsidRPr="00332FAD" w:rsidRDefault="008824D2" w:rsidP="00DA1886">
      <w:pPr>
        <w:spacing w:after="180" w:line="240" w:lineRule="auto"/>
        <w:ind w:left="0" w:firstLine="0"/>
        <w:rPr>
          <w:rFonts w:cs="Arial"/>
          <w:color w:val="000000"/>
        </w:rPr>
      </w:pPr>
    </w:p>
    <w:p w:rsidR="00877D56" w:rsidRPr="00332FAD" w:rsidRDefault="00F47956" w:rsidP="00DA1886">
      <w:pPr>
        <w:keepNext/>
        <w:numPr>
          <w:ilvl w:val="0"/>
          <w:numId w:val="1"/>
        </w:numPr>
        <w:spacing w:after="180" w:line="240" w:lineRule="auto"/>
        <w:rPr>
          <w:rFonts w:cs="Arial"/>
        </w:rPr>
      </w:pPr>
      <w:r w:rsidRPr="00332FAD">
        <w:rPr>
          <w:rFonts w:cs="Arial"/>
        </w:rPr>
        <w:t xml:space="preserve">     </w:t>
      </w:r>
      <w:r w:rsidR="00B177B1" w:rsidRPr="00332FAD">
        <w:rPr>
          <w:rFonts w:cs="Arial"/>
        </w:rPr>
        <w:t xml:space="preserve">EXECUTION </w:t>
      </w:r>
    </w:p>
    <w:p w:rsidR="00B177B1" w:rsidRPr="00332FAD" w:rsidRDefault="00B177B1" w:rsidP="00DA1886">
      <w:pPr>
        <w:keepNext/>
        <w:numPr>
          <w:ilvl w:val="1"/>
          <w:numId w:val="1"/>
        </w:numPr>
        <w:spacing w:after="180" w:line="240" w:lineRule="auto"/>
        <w:ind w:left="720" w:hanging="720"/>
        <w:rPr>
          <w:rFonts w:cs="Arial"/>
        </w:rPr>
      </w:pPr>
      <w:r w:rsidRPr="00332FAD">
        <w:rPr>
          <w:rFonts w:cs="Arial"/>
        </w:rPr>
        <w:t>GENERAL</w:t>
      </w:r>
      <w:r w:rsidRPr="00332FAD">
        <w:rPr>
          <w:rFonts w:cs="Arial"/>
        </w:rPr>
        <w:tab/>
      </w:r>
    </w:p>
    <w:p w:rsidR="00CE7DE3" w:rsidRPr="00332FAD" w:rsidRDefault="00CE7DE3" w:rsidP="00DA1886">
      <w:pPr>
        <w:pStyle w:val="ListParagraph"/>
        <w:numPr>
          <w:ilvl w:val="2"/>
          <w:numId w:val="40"/>
        </w:numPr>
        <w:spacing w:after="180" w:line="240" w:lineRule="auto"/>
        <w:ind w:hanging="720"/>
        <w:contextualSpacing w:val="0"/>
        <w:rPr>
          <w:rFonts w:cs="Arial"/>
        </w:rPr>
      </w:pPr>
      <w:r w:rsidRPr="00332FAD">
        <w:rPr>
          <w:rFonts w:cs="Arial"/>
        </w:rPr>
        <w:t>The Subcontractor must schedule and manage any sub-tiers to ensure that the proper approach and scheduling is used to obtain all necessary approvals and tests and inspections.</w:t>
      </w:r>
    </w:p>
    <w:p w:rsidR="00275E8B" w:rsidRPr="00332FAD" w:rsidRDefault="000F3D58" w:rsidP="00DA1886">
      <w:pPr>
        <w:pStyle w:val="ListParagraph"/>
        <w:numPr>
          <w:ilvl w:val="2"/>
          <w:numId w:val="40"/>
        </w:numPr>
        <w:spacing w:after="180" w:line="240" w:lineRule="auto"/>
        <w:ind w:hanging="720"/>
        <w:contextualSpacing w:val="0"/>
        <w:rPr>
          <w:rFonts w:cs="Arial"/>
        </w:rPr>
      </w:pPr>
      <w:r w:rsidRPr="00332FAD">
        <w:rPr>
          <w:rFonts w:cs="Arial"/>
        </w:rPr>
        <w:t xml:space="preserve">A (concrete) pre-pour meeting shall be held a minimum of 24 hours prior to planned placement and attended by all interfacing subcontractors (e.g., Subcontractor, testing agencies and associated personnel, concrete supplier, inspectors, etc.) and LANL representatives (e.g., </w:t>
      </w:r>
      <w:r w:rsidR="00FB483D" w:rsidRPr="00332FAD">
        <w:rPr>
          <w:rFonts w:cs="Arial"/>
        </w:rPr>
        <w:t>Project</w:t>
      </w:r>
      <w:r w:rsidRPr="00332FAD">
        <w:rPr>
          <w:rFonts w:cs="Arial"/>
        </w:rPr>
        <w:t xml:space="preserve"> personnel, facility personnel, security, etc.) to ensure technical and quality requirements are planned and fully understood by “all affected.”</w:t>
      </w:r>
    </w:p>
    <w:p w:rsidR="000F3D58" w:rsidRPr="00332FAD" w:rsidRDefault="000F3D58" w:rsidP="009D5F2A">
      <w:pPr>
        <w:pStyle w:val="ListParagraph"/>
        <w:numPr>
          <w:ilvl w:val="3"/>
          <w:numId w:val="40"/>
        </w:numPr>
        <w:spacing w:after="180" w:line="240" w:lineRule="auto"/>
        <w:ind w:left="2160" w:hanging="720"/>
        <w:contextualSpacing w:val="0"/>
        <w:rPr>
          <w:rFonts w:cs="Arial"/>
        </w:rPr>
      </w:pPr>
      <w:r w:rsidRPr="00332FAD">
        <w:rPr>
          <w:rFonts w:cs="Arial"/>
        </w:rPr>
        <w:t>All concrete shop drawings shall be reviewed and coordinated by all interfacing subtier subcontractors having work that impacts the design and/or installation of the concrete. </w:t>
      </w:r>
    </w:p>
    <w:p w:rsidR="000F3D58" w:rsidRPr="00332FAD" w:rsidRDefault="000F3D58" w:rsidP="009D5F2A">
      <w:pPr>
        <w:pStyle w:val="ListParagraph"/>
        <w:numPr>
          <w:ilvl w:val="3"/>
          <w:numId w:val="40"/>
        </w:numPr>
        <w:spacing w:after="180" w:line="240" w:lineRule="auto"/>
        <w:ind w:left="2160" w:hanging="720"/>
        <w:contextualSpacing w:val="0"/>
        <w:rPr>
          <w:rFonts w:cs="Arial"/>
        </w:rPr>
      </w:pPr>
      <w:r w:rsidRPr="00332FAD">
        <w:rPr>
          <w:rFonts w:cs="Arial"/>
        </w:rPr>
        <w:t>A pre-pour inspection checklist will be signed off by all interfacing subtier subcontractors</w:t>
      </w:r>
      <w:r w:rsidR="008B1081" w:rsidRPr="00332FAD">
        <w:rPr>
          <w:rFonts w:cs="Arial"/>
        </w:rPr>
        <w:t>, and the LANL Inspector,</w:t>
      </w:r>
      <w:r w:rsidRPr="00332FAD">
        <w:rPr>
          <w:rFonts w:cs="Arial"/>
        </w:rPr>
        <w:t xml:space="preserve"> before placing concrete.  </w:t>
      </w:r>
    </w:p>
    <w:p w:rsidR="003841D2" w:rsidRPr="00332FAD" w:rsidRDefault="003841D2" w:rsidP="00DA1886">
      <w:pPr>
        <w:pStyle w:val="ListParagraph"/>
        <w:numPr>
          <w:ilvl w:val="2"/>
          <w:numId w:val="40"/>
        </w:numPr>
        <w:spacing w:after="180" w:line="240" w:lineRule="auto"/>
        <w:ind w:hanging="720"/>
        <w:contextualSpacing w:val="0"/>
        <w:rPr>
          <w:rFonts w:cs="Arial"/>
        </w:rPr>
      </w:pPr>
      <w:r w:rsidRPr="00332FAD">
        <w:rPr>
          <w:rFonts w:cs="Arial"/>
        </w:rPr>
        <w:t>Work shall conform to applicable provision of ACI 301 and ACI 349 unless otherwise specified herein.</w:t>
      </w:r>
    </w:p>
    <w:p w:rsidR="00F63B97" w:rsidRPr="00332FAD" w:rsidRDefault="00F63B97" w:rsidP="00DA1886">
      <w:pPr>
        <w:pStyle w:val="ListParagraph"/>
        <w:numPr>
          <w:ilvl w:val="2"/>
          <w:numId w:val="40"/>
        </w:numPr>
        <w:spacing w:after="180" w:line="240" w:lineRule="auto"/>
        <w:ind w:hanging="720"/>
        <w:contextualSpacing w:val="0"/>
        <w:rPr>
          <w:rFonts w:cs="Arial"/>
        </w:rPr>
      </w:pPr>
      <w:r w:rsidRPr="00332FAD">
        <w:rPr>
          <w:rFonts w:cs="Arial"/>
        </w:rPr>
        <w:lastRenderedPageBreak/>
        <w:t xml:space="preserve">Construction tolerances shall be as shown on the construction </w:t>
      </w:r>
      <w:r w:rsidR="00FB483D" w:rsidRPr="00332FAD">
        <w:rPr>
          <w:rFonts w:cs="Arial"/>
        </w:rPr>
        <w:t>Drawing</w:t>
      </w:r>
      <w:r w:rsidRPr="00332FAD">
        <w:rPr>
          <w:rFonts w:cs="Arial"/>
        </w:rPr>
        <w:t>s</w:t>
      </w:r>
      <w:r w:rsidR="00894DAA" w:rsidRPr="00332FAD">
        <w:rPr>
          <w:rFonts w:cs="Arial"/>
        </w:rPr>
        <w:t xml:space="preserve"> and ACI </w:t>
      </w:r>
      <w:r w:rsidR="00B44D25" w:rsidRPr="00332FAD">
        <w:rPr>
          <w:rFonts w:cs="Arial"/>
        </w:rPr>
        <w:t>117</w:t>
      </w:r>
      <w:r w:rsidRPr="00332FAD">
        <w:rPr>
          <w:rFonts w:cs="Arial"/>
        </w:rPr>
        <w:t xml:space="preserve">, </w:t>
      </w:r>
      <w:r w:rsidR="006F30AD" w:rsidRPr="00332FAD">
        <w:rPr>
          <w:rFonts w:cs="Arial"/>
        </w:rPr>
        <w:t xml:space="preserve">or this </w:t>
      </w:r>
      <w:r w:rsidR="001F4560" w:rsidRPr="00332FAD">
        <w:rPr>
          <w:rFonts w:cs="Arial"/>
        </w:rPr>
        <w:t xml:space="preserve">Section </w:t>
      </w:r>
      <w:r w:rsidR="006F30AD" w:rsidRPr="00332FAD">
        <w:rPr>
          <w:rFonts w:cs="Arial"/>
        </w:rPr>
        <w:t>whichever is more stringent</w:t>
      </w:r>
      <w:r w:rsidRPr="00332FAD">
        <w:rPr>
          <w:rFonts w:cs="Arial"/>
        </w:rPr>
        <w:t>.</w:t>
      </w:r>
    </w:p>
    <w:p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Prior to placement of concrete, ensure that all inspections of formwork and reinforcing have been completed in accordance with approved VIT Plan.</w:t>
      </w:r>
    </w:p>
    <w:p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Place concrete in accordance with ACI 301. Consolidate concrete by internal vibration per </w:t>
      </w:r>
      <w:r w:rsidR="00964382" w:rsidRPr="00332FAD">
        <w:rPr>
          <w:rFonts w:cs="Arial"/>
        </w:rPr>
        <w:t xml:space="preserve">the more stringent of ACI 301 and </w:t>
      </w:r>
      <w:r w:rsidRPr="00332FAD">
        <w:rPr>
          <w:rFonts w:cs="Arial"/>
        </w:rPr>
        <w:t xml:space="preserve">ACI 309R, unless otherwise directed by </w:t>
      </w:r>
      <w:r w:rsidR="00D735FE" w:rsidRPr="00332FAD">
        <w:rPr>
          <w:rFonts w:cs="Arial"/>
        </w:rPr>
        <w:t>LANL</w:t>
      </w:r>
      <w:r w:rsidRPr="00332FAD">
        <w:rPr>
          <w:rFonts w:cs="Arial"/>
        </w:rPr>
        <w:t>.</w:t>
      </w:r>
    </w:p>
    <w:p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Notify </w:t>
      </w:r>
      <w:r w:rsidR="00D735FE" w:rsidRPr="00332FAD">
        <w:rPr>
          <w:rFonts w:cs="Arial"/>
        </w:rPr>
        <w:t>LANL</w:t>
      </w:r>
      <w:r w:rsidRPr="00332FAD">
        <w:rPr>
          <w:rFonts w:cs="Arial"/>
        </w:rPr>
        <w:t xml:space="preserve"> a minimum of </w:t>
      </w:r>
      <w:r w:rsidR="004A2299" w:rsidRPr="00332FAD">
        <w:rPr>
          <w:rFonts w:cs="Arial"/>
        </w:rPr>
        <w:t>48</w:t>
      </w:r>
      <w:r w:rsidRPr="00332FAD">
        <w:rPr>
          <w:rFonts w:cs="Arial"/>
        </w:rPr>
        <w:t xml:space="preserve"> hours prior to commencement of concrete operations.</w:t>
      </w:r>
    </w:p>
    <w:p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Install joint filler, primer and sealant in accordance with manufacturer’s instructions.</w:t>
      </w:r>
    </w:p>
    <w:p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Install joint devices in accordance with manufacturer’s instructions.</w:t>
      </w:r>
    </w:p>
    <w:p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Place concrete continuously between predetermined expansion, </w:t>
      </w:r>
      <w:r w:rsidR="00A16E05" w:rsidRPr="00332FAD">
        <w:rPr>
          <w:rFonts w:cs="Arial"/>
        </w:rPr>
        <w:t>isolation</w:t>
      </w:r>
      <w:r w:rsidRPr="00332FAD">
        <w:rPr>
          <w:rFonts w:cs="Arial"/>
        </w:rPr>
        <w:t>, and construction joints.</w:t>
      </w:r>
    </w:p>
    <w:p w:rsidR="003116CF"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r w:rsidR="008630D8" w:rsidRPr="00332FAD">
        <w:rPr>
          <w:rFonts w:cs="Arial"/>
          <w:color w:val="000000" w:themeColor="text1"/>
        </w:rPr>
        <w:t>*************************</w:t>
      </w:r>
    </w:p>
    <w:p w:rsidR="006F4714"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Edit the following para to indicate the required concrete </w:t>
      </w:r>
      <w:r w:rsidR="006F4714" w:rsidRPr="00332FAD">
        <w:rPr>
          <w:rFonts w:cs="Arial"/>
          <w:color w:val="000000" w:themeColor="text1"/>
        </w:rPr>
        <w:t xml:space="preserve">mixture and concrete </w:t>
      </w:r>
      <w:r w:rsidRPr="00332FAD">
        <w:rPr>
          <w:rFonts w:cs="Arial"/>
          <w:color w:val="000000" w:themeColor="text1"/>
        </w:rPr>
        <w:t>properties.</w:t>
      </w:r>
      <w:r w:rsidR="00B86360" w:rsidRPr="00332FAD">
        <w:rPr>
          <w:rFonts w:cs="Arial"/>
          <w:color w:val="000000" w:themeColor="text1"/>
        </w:rPr>
        <w:t xml:space="preserve">  </w:t>
      </w:r>
    </w:p>
    <w:p w:rsidR="006F4714" w:rsidRPr="00332FAD" w:rsidRDefault="006F4714"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rsidR="006F4714" w:rsidRPr="00332FAD" w:rsidRDefault="00B86360"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The default value</w:t>
      </w:r>
      <w:r w:rsidR="00947790" w:rsidRPr="00332FAD">
        <w:rPr>
          <w:rFonts w:cs="Arial"/>
          <w:color w:val="000000" w:themeColor="text1"/>
        </w:rPr>
        <w:t xml:space="preserve"> </w:t>
      </w:r>
      <w:r w:rsidR="006F4714" w:rsidRPr="00332FAD">
        <w:rPr>
          <w:rFonts w:cs="Arial"/>
          <w:color w:val="000000" w:themeColor="text1"/>
        </w:rPr>
        <w:t>in subparas. a (</w:t>
      </w:r>
      <w:r w:rsidR="00947790" w:rsidRPr="00332FAD">
        <w:rPr>
          <w:rFonts w:cs="Arial"/>
          <w:color w:val="000000" w:themeColor="text1"/>
        </w:rPr>
        <w:t>f’c</w:t>
      </w:r>
      <w:r w:rsidR="00EA6C79" w:rsidRPr="00332FAD">
        <w:rPr>
          <w:rFonts w:cs="Arial"/>
          <w:color w:val="000000" w:themeColor="text1"/>
        </w:rPr>
        <w:t xml:space="preserve">), c.i (“air”), </w:t>
      </w:r>
      <w:r w:rsidR="005720FF" w:rsidRPr="00332FAD">
        <w:rPr>
          <w:rFonts w:cs="Arial"/>
          <w:color w:val="000000" w:themeColor="text1"/>
        </w:rPr>
        <w:t>and</w:t>
      </w:r>
      <w:r w:rsidR="00EA6C79" w:rsidRPr="00332FAD">
        <w:rPr>
          <w:rFonts w:cs="Arial"/>
          <w:color w:val="000000" w:themeColor="text1"/>
        </w:rPr>
        <w:t xml:space="preserve"> c.ii (max. aggregate size) are</w:t>
      </w:r>
      <w:r w:rsidR="00947790" w:rsidRPr="00332FAD">
        <w:rPr>
          <w:rFonts w:cs="Arial"/>
          <w:color w:val="000000" w:themeColor="text1"/>
        </w:rPr>
        <w:t xml:space="preserve"> </w:t>
      </w:r>
      <w:r w:rsidRPr="00332FAD">
        <w:rPr>
          <w:rFonts w:cs="Arial"/>
          <w:color w:val="000000" w:themeColor="text1"/>
        </w:rPr>
        <w:t>based on the pre-approved mixture designs (in Part 2 herein)</w:t>
      </w:r>
      <w:r w:rsidR="00947790" w:rsidRPr="00332FAD">
        <w:rPr>
          <w:rFonts w:cs="Arial"/>
          <w:color w:val="000000" w:themeColor="text1"/>
        </w:rPr>
        <w:t xml:space="preserve">, </w:t>
      </w:r>
      <w:r w:rsidR="00C14F4A" w:rsidRPr="00332FAD">
        <w:rPr>
          <w:rFonts w:cs="Arial"/>
          <w:color w:val="000000" w:themeColor="text1"/>
        </w:rPr>
        <w:t xml:space="preserve">the constituents </w:t>
      </w:r>
      <w:r w:rsidR="005720FF" w:rsidRPr="00332FAD">
        <w:rPr>
          <w:rFonts w:cs="Arial"/>
          <w:color w:val="000000" w:themeColor="text1"/>
        </w:rPr>
        <w:t>and</w:t>
      </w:r>
      <w:r w:rsidR="00C14F4A" w:rsidRPr="00332FAD">
        <w:rPr>
          <w:rFonts w:cs="Arial"/>
          <w:color w:val="000000" w:themeColor="text1"/>
        </w:rPr>
        <w:t xml:space="preserve"> properties of </w:t>
      </w:r>
      <w:r w:rsidR="00947790" w:rsidRPr="00332FAD">
        <w:rPr>
          <w:rFonts w:cs="Arial"/>
          <w:color w:val="000000" w:themeColor="text1"/>
        </w:rPr>
        <w:t>which satisfy the durability requirements fo</w:t>
      </w:r>
      <w:r w:rsidR="0027427F" w:rsidRPr="00332FAD">
        <w:rPr>
          <w:rFonts w:cs="Arial"/>
          <w:color w:val="000000" w:themeColor="text1"/>
        </w:rPr>
        <w:t xml:space="preserve">r exposure categories </w:t>
      </w:r>
      <w:r w:rsidR="005720FF" w:rsidRPr="00332FAD">
        <w:rPr>
          <w:rFonts w:cs="Arial"/>
          <w:color w:val="000000" w:themeColor="text1"/>
        </w:rPr>
        <w:t>and</w:t>
      </w:r>
      <w:r w:rsidR="0027427F" w:rsidRPr="00332FAD">
        <w:rPr>
          <w:rFonts w:cs="Arial"/>
          <w:color w:val="000000" w:themeColor="text1"/>
        </w:rPr>
        <w:t xml:space="preserve"> classes</w:t>
      </w:r>
      <w:r w:rsidR="00C14F4A" w:rsidRPr="00332FAD">
        <w:rPr>
          <w:rFonts w:cs="Arial"/>
          <w:color w:val="000000" w:themeColor="text1"/>
        </w:rPr>
        <w:t xml:space="preserve"> F1 – F3, </w:t>
      </w:r>
      <w:r w:rsidR="00DF08BB" w:rsidRPr="00332FAD">
        <w:rPr>
          <w:rFonts w:cs="Arial"/>
          <w:color w:val="000000" w:themeColor="text1"/>
        </w:rPr>
        <w:t xml:space="preserve">S1, </w:t>
      </w:r>
      <w:r w:rsidR="00C14F4A" w:rsidRPr="00332FAD">
        <w:rPr>
          <w:rFonts w:cs="Arial"/>
          <w:color w:val="000000" w:themeColor="text1"/>
        </w:rPr>
        <w:t>P1, and C0 – C1</w:t>
      </w:r>
      <w:r w:rsidR="0027427F" w:rsidRPr="00332FAD">
        <w:rPr>
          <w:rFonts w:cs="Arial"/>
          <w:color w:val="000000" w:themeColor="text1"/>
        </w:rPr>
        <w:t>.</w:t>
      </w:r>
      <w:r w:rsidR="00EA6C79" w:rsidRPr="00332FAD">
        <w:rPr>
          <w:rFonts w:cs="Arial"/>
          <w:color w:val="000000" w:themeColor="text1"/>
        </w:rPr>
        <w:t xml:space="preserve">  </w:t>
      </w:r>
    </w:p>
    <w:p w:rsidR="00EA6C79" w:rsidRPr="00332FAD" w:rsidRDefault="00EA6C79"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rsidR="006F4714" w:rsidRPr="00332FAD" w:rsidRDefault="006F4714"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Regarding exposure to sulfate (“S”) in subparas. c, if the Project consists of building, or a similar type of structure in which the only such exposure would result from the soil, then “S0 (i.e., not applicable)” shall be assumed unless the geotechnical report indicates sulfates are present in the soil.  If the geotechnical report indicates sulfates are present in the soil, the </w:t>
      </w:r>
      <w:r w:rsidR="00E46625" w:rsidRPr="00332FAD">
        <w:rPr>
          <w:rFonts w:cs="Arial"/>
          <w:color w:val="000000" w:themeColor="text1"/>
        </w:rPr>
        <w:t>exposure class shall be determined, assigned and complied with.</w:t>
      </w:r>
    </w:p>
    <w:p w:rsidR="0027427F" w:rsidRPr="00332FAD" w:rsidRDefault="0027427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rsidR="0027427F" w:rsidRPr="00332FAD" w:rsidRDefault="0027427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Subpara</w:t>
      </w:r>
      <w:r w:rsidR="006F4714" w:rsidRPr="00332FAD">
        <w:rPr>
          <w:rFonts w:cs="Arial"/>
          <w:color w:val="000000" w:themeColor="text1"/>
        </w:rPr>
        <w:t>s</w:t>
      </w:r>
      <w:r w:rsidRPr="00332FAD">
        <w:rPr>
          <w:rFonts w:cs="Arial"/>
          <w:color w:val="000000" w:themeColor="text1"/>
        </w:rPr>
        <w:t xml:space="preserve">. d, pertaining to type of cement </w:t>
      </w:r>
      <w:r w:rsidR="005720FF" w:rsidRPr="00332FAD">
        <w:rPr>
          <w:rFonts w:cs="Arial"/>
          <w:color w:val="000000" w:themeColor="text1"/>
        </w:rPr>
        <w:t>and</w:t>
      </w:r>
      <w:r w:rsidRPr="00332FAD">
        <w:rPr>
          <w:rFonts w:cs="Arial"/>
          <w:color w:val="000000" w:themeColor="text1"/>
        </w:rPr>
        <w:t xml:space="preserve"> concern for potential alkali-silica reactivity (ASR), need not be retained if a pre-approved mixture design(s) is used.</w:t>
      </w:r>
    </w:p>
    <w:p w:rsidR="0027427F" w:rsidRPr="00332FAD" w:rsidRDefault="0027427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rsidR="003116CF"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To increase the likelihood of good quality control, limit the number of mix designs used on a </w:t>
      </w:r>
      <w:r w:rsidR="00FB483D" w:rsidRPr="00332FAD">
        <w:rPr>
          <w:rFonts w:cs="Arial"/>
          <w:color w:val="000000" w:themeColor="text1"/>
        </w:rPr>
        <w:t>Project</w:t>
      </w:r>
      <w:r w:rsidRPr="00332FAD">
        <w:rPr>
          <w:rFonts w:cs="Arial"/>
          <w:color w:val="000000" w:themeColor="text1"/>
        </w:rPr>
        <w:t xml:space="preserve"> to as few as necessary.</w:t>
      </w:r>
    </w:p>
    <w:p w:rsidR="003116CF"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r w:rsidR="008630D8" w:rsidRPr="00332FAD">
        <w:rPr>
          <w:rFonts w:cs="Arial"/>
          <w:color w:val="000000" w:themeColor="text1"/>
        </w:rPr>
        <w:t>***********************</w:t>
      </w:r>
    </w:p>
    <w:p w:rsidR="00F900B9" w:rsidRPr="00332FAD" w:rsidRDefault="00F900B9" w:rsidP="00DA1886">
      <w:pPr>
        <w:pStyle w:val="ListParagraph"/>
        <w:numPr>
          <w:ilvl w:val="2"/>
          <w:numId w:val="40"/>
        </w:numPr>
        <w:spacing w:after="180" w:line="240" w:lineRule="auto"/>
        <w:ind w:hanging="720"/>
        <w:contextualSpacing w:val="0"/>
        <w:rPr>
          <w:rFonts w:cs="Arial"/>
        </w:rPr>
      </w:pPr>
      <w:r w:rsidRPr="00332FAD">
        <w:rPr>
          <w:rFonts w:cs="Arial"/>
        </w:rPr>
        <w:t xml:space="preserve">Project Requirements: Concrete </w:t>
      </w:r>
      <w:r w:rsidR="0027427F" w:rsidRPr="00332FAD">
        <w:rPr>
          <w:rFonts w:cs="Arial"/>
        </w:rPr>
        <w:t xml:space="preserve">mixtures and the resulting concrete </w:t>
      </w:r>
      <w:r w:rsidRPr="00332FAD">
        <w:rPr>
          <w:rFonts w:cs="Arial"/>
        </w:rPr>
        <w:t xml:space="preserve">supplied for this </w:t>
      </w:r>
      <w:r w:rsidR="00FB483D" w:rsidRPr="00332FAD">
        <w:rPr>
          <w:rFonts w:cs="Arial"/>
        </w:rPr>
        <w:t>Project</w:t>
      </w:r>
      <w:r w:rsidR="00ED0B86" w:rsidRPr="00332FAD">
        <w:rPr>
          <w:rFonts w:cs="Arial"/>
        </w:rPr>
        <w:t xml:space="preserve"> </w:t>
      </w:r>
      <w:r w:rsidRPr="00332FAD">
        <w:rPr>
          <w:rFonts w:cs="Arial"/>
        </w:rPr>
        <w:t xml:space="preserve">shall conform to this </w:t>
      </w:r>
      <w:r w:rsidR="001F4560" w:rsidRPr="00332FAD">
        <w:rPr>
          <w:rFonts w:cs="Arial"/>
        </w:rPr>
        <w:t xml:space="preserve">Section </w:t>
      </w:r>
      <w:r w:rsidRPr="00332FAD">
        <w:rPr>
          <w:rFonts w:cs="Arial"/>
        </w:rPr>
        <w:t>including the following:</w:t>
      </w:r>
    </w:p>
    <w:p w:rsidR="00B86360" w:rsidRPr="00332FAD" w:rsidRDefault="00B86360" w:rsidP="00DA1886">
      <w:pPr>
        <w:pStyle w:val="ListParagraph"/>
        <w:numPr>
          <w:ilvl w:val="6"/>
          <w:numId w:val="1"/>
        </w:numPr>
        <w:spacing w:after="180" w:line="240" w:lineRule="auto"/>
        <w:ind w:left="2160" w:hanging="720"/>
        <w:contextualSpacing w:val="0"/>
        <w:rPr>
          <w:rFonts w:cs="Arial"/>
        </w:rPr>
      </w:pPr>
      <w:r w:rsidRPr="00332FAD">
        <w:rPr>
          <w:rFonts w:cs="Arial"/>
        </w:rPr>
        <w:t>[Exterior walls, and foundation]</w:t>
      </w:r>
      <w:r w:rsidR="0027427F" w:rsidRPr="00332FAD">
        <w:rPr>
          <w:rFonts w:cs="Arial"/>
        </w:rPr>
        <w:t xml:space="preserve"> [, and] [Exterior tanks</w:t>
      </w:r>
      <w:r w:rsidR="005720FF" w:rsidRPr="00332FAD">
        <w:rPr>
          <w:rFonts w:cs="Arial"/>
        </w:rPr>
        <w:t>/</w:t>
      </w:r>
      <w:r w:rsidR="008B1081" w:rsidRPr="00332FAD">
        <w:rPr>
          <w:rFonts w:cs="Arial"/>
        </w:rPr>
        <w:t>vaults</w:t>
      </w:r>
      <w:r w:rsidR="0027427F" w:rsidRPr="00332FAD">
        <w:rPr>
          <w:rFonts w:cs="Arial"/>
        </w:rPr>
        <w:t>]</w:t>
      </w:r>
    </w:p>
    <w:p w:rsidR="00B86360" w:rsidRPr="00332FAD" w:rsidRDefault="00B86360" w:rsidP="00DA1886">
      <w:pPr>
        <w:pStyle w:val="ListParagraph"/>
        <w:numPr>
          <w:ilvl w:val="7"/>
          <w:numId w:val="1"/>
        </w:numPr>
        <w:spacing w:after="180" w:line="240" w:lineRule="auto"/>
        <w:ind w:left="2880" w:hanging="720"/>
        <w:contextualSpacing w:val="0"/>
        <w:rPr>
          <w:rFonts w:cs="Arial"/>
        </w:rPr>
      </w:pPr>
      <w:r w:rsidRPr="00332FAD">
        <w:rPr>
          <w:rFonts w:cs="Arial"/>
        </w:rPr>
        <w:t>f’</w:t>
      </w:r>
      <w:r w:rsidRPr="00332FAD">
        <w:rPr>
          <w:rFonts w:cs="Arial"/>
          <w:vertAlign w:val="subscript"/>
        </w:rPr>
        <w:t>c</w:t>
      </w:r>
      <w:r w:rsidRPr="00332FAD">
        <w:rPr>
          <w:rFonts w:cs="Arial"/>
        </w:rPr>
        <w:t xml:space="preserve"> = [5000psi @ 28 days].</w:t>
      </w:r>
    </w:p>
    <w:p w:rsidR="00B86360" w:rsidRPr="00332FAD" w:rsidRDefault="0009525A" w:rsidP="00DA1886">
      <w:pPr>
        <w:pStyle w:val="ListParagraph"/>
        <w:numPr>
          <w:ilvl w:val="7"/>
          <w:numId w:val="1"/>
        </w:numPr>
        <w:spacing w:after="180" w:line="240" w:lineRule="auto"/>
        <w:ind w:left="2880" w:hanging="720"/>
        <w:contextualSpacing w:val="0"/>
        <w:rPr>
          <w:rFonts w:cs="Arial"/>
        </w:rPr>
      </w:pPr>
      <w:r w:rsidRPr="00332FAD">
        <w:rPr>
          <w:rFonts w:cs="Arial"/>
        </w:rPr>
        <w:t>Slump shall meet the requirements of the “Slump Paragraph” under MIXING (below).</w:t>
      </w:r>
    </w:p>
    <w:p w:rsidR="0009525A" w:rsidRPr="00332FAD" w:rsidRDefault="0009525A" w:rsidP="00DA1886">
      <w:pPr>
        <w:pStyle w:val="ListParagraph"/>
        <w:numPr>
          <w:ilvl w:val="7"/>
          <w:numId w:val="1"/>
        </w:numPr>
        <w:spacing w:after="180" w:line="240" w:lineRule="auto"/>
        <w:ind w:left="2880" w:hanging="720"/>
        <w:contextualSpacing w:val="0"/>
        <w:rPr>
          <w:rFonts w:cs="Arial"/>
        </w:rPr>
      </w:pPr>
      <w:r w:rsidRPr="00332FAD">
        <w:rPr>
          <w:rFonts w:cs="Arial"/>
        </w:rPr>
        <w:t xml:space="preserve">The applicable exposure [category] [categories] and [class] [classes] are </w:t>
      </w:r>
      <w:r w:rsidR="003876B6" w:rsidRPr="00332FAD">
        <w:rPr>
          <w:rFonts w:cs="Arial"/>
        </w:rPr>
        <w:t xml:space="preserve">[[Freezing and Thawing, F and] [F2] [F1] [F3]] [[, </w:t>
      </w:r>
      <w:r w:rsidR="003876B6" w:rsidRPr="00332FAD">
        <w:rPr>
          <w:rFonts w:cs="Arial"/>
        </w:rPr>
        <w:lastRenderedPageBreak/>
        <w:t xml:space="preserve">Sulfate, S and] [S1] [S2] [S3]] [[, Permeability, P and P1]] [[, Corrosion protection of reinforcement, C and] </w:t>
      </w:r>
      <w:r w:rsidR="00C14F4A" w:rsidRPr="00332FAD">
        <w:rPr>
          <w:rFonts w:cs="Arial"/>
        </w:rPr>
        <w:t xml:space="preserve">[C0] </w:t>
      </w:r>
      <w:r w:rsidR="003876B6" w:rsidRPr="00332FAD">
        <w:rPr>
          <w:rFonts w:cs="Arial"/>
        </w:rPr>
        <w:t xml:space="preserve">[C1] </w:t>
      </w:r>
      <w:r w:rsidR="00C14F4A" w:rsidRPr="00332FAD">
        <w:rPr>
          <w:rFonts w:cs="Arial"/>
        </w:rPr>
        <w:t>[</w:t>
      </w:r>
      <w:r w:rsidR="003876B6" w:rsidRPr="00332FAD">
        <w:rPr>
          <w:rFonts w:cs="Arial"/>
        </w:rPr>
        <w:t>C2]].</w:t>
      </w:r>
      <w:r w:rsidRPr="00332FAD">
        <w:rPr>
          <w:rFonts w:cs="Arial"/>
        </w:rPr>
        <w:t xml:space="preserve"> </w:t>
      </w:r>
    </w:p>
    <w:p w:rsidR="00C208B8" w:rsidRPr="00332FAD" w:rsidRDefault="00C208B8" w:rsidP="006303AC">
      <w:pPr>
        <w:pStyle w:val="ListParagraph"/>
        <w:numPr>
          <w:ilvl w:val="8"/>
          <w:numId w:val="117"/>
        </w:numPr>
        <w:tabs>
          <w:tab w:val="left" w:pos="3600"/>
        </w:tabs>
        <w:spacing w:after="180" w:line="240" w:lineRule="auto"/>
        <w:ind w:left="3600" w:hanging="720"/>
        <w:contextualSpacing w:val="0"/>
        <w:rPr>
          <w:rFonts w:cs="Arial"/>
        </w:rPr>
      </w:pPr>
      <w:r w:rsidRPr="00332FAD">
        <w:rPr>
          <w:rFonts w:cs="Arial"/>
        </w:rPr>
        <w:t>Target air content, percent: [6].</w:t>
      </w:r>
    </w:p>
    <w:p w:rsidR="00C208B8" w:rsidRPr="00332FAD" w:rsidRDefault="00C208B8" w:rsidP="006303AC">
      <w:pPr>
        <w:pStyle w:val="ListParagraph"/>
        <w:numPr>
          <w:ilvl w:val="8"/>
          <w:numId w:val="117"/>
        </w:numPr>
        <w:tabs>
          <w:tab w:val="left" w:pos="3600"/>
        </w:tabs>
        <w:spacing w:after="180" w:line="240" w:lineRule="auto"/>
        <w:ind w:left="3600" w:hanging="720"/>
        <w:contextualSpacing w:val="0"/>
        <w:rPr>
          <w:rFonts w:cs="Arial"/>
        </w:rPr>
      </w:pPr>
      <w:r w:rsidRPr="00332FAD">
        <w:rPr>
          <w:rFonts w:cs="Arial"/>
        </w:rPr>
        <w:t>Nominal maximum aggregate size, in.: [3/4].</w:t>
      </w:r>
    </w:p>
    <w:p w:rsidR="0027427F" w:rsidRPr="00332FAD" w:rsidRDefault="0027427F" w:rsidP="005F571C">
      <w:pPr>
        <w:tabs>
          <w:tab w:val="left" w:pos="2880"/>
        </w:tabs>
        <w:spacing w:after="0" w:line="240" w:lineRule="auto"/>
        <w:ind w:left="2880" w:hanging="720"/>
        <w:rPr>
          <w:rFonts w:cs="Arial"/>
        </w:rPr>
      </w:pPr>
      <w:r w:rsidRPr="00332FAD">
        <w:rPr>
          <w:rFonts w:cs="Arial"/>
        </w:rPr>
        <w:t>[d.</w:t>
      </w:r>
      <w:r w:rsidRPr="00332FAD">
        <w:rPr>
          <w:rFonts w:cs="Arial"/>
        </w:rPr>
        <w:tab/>
        <w:t xml:space="preserve">Cement shall be Type [I, II, I/II Low-Alkali] cement in accordance </w:t>
      </w:r>
    </w:p>
    <w:p w:rsidR="0027427F" w:rsidRPr="00332FAD" w:rsidRDefault="0027427F" w:rsidP="00DA1886">
      <w:pPr>
        <w:spacing w:after="180" w:line="240" w:lineRule="auto"/>
        <w:ind w:left="2880" w:hanging="720"/>
        <w:rPr>
          <w:rFonts w:cs="Arial"/>
        </w:rPr>
      </w:pPr>
      <w:r w:rsidRPr="00332FAD">
        <w:rPr>
          <w:rFonts w:cs="Arial"/>
        </w:rPr>
        <w:tab/>
      </w:r>
      <w:r w:rsidRPr="00332FAD">
        <w:rPr>
          <w:rFonts w:cs="Arial"/>
        </w:rPr>
        <w:tab/>
      </w:r>
      <w:r w:rsidRPr="00332FAD">
        <w:rPr>
          <w:rFonts w:cs="Arial"/>
        </w:rPr>
        <w:tab/>
      </w:r>
      <w:r w:rsidRPr="00332FAD">
        <w:rPr>
          <w:rFonts w:cs="Arial"/>
        </w:rPr>
        <w:tab/>
        <w:t>with ASTM C 150.  CMTRs for cement shall include equivalent alkalies (%).  Equivalent alkalies shall be less than [0.6%].]</w:t>
      </w:r>
    </w:p>
    <w:p w:rsidR="00C4778E" w:rsidRPr="00332FAD" w:rsidRDefault="00B727FE" w:rsidP="00DA1886">
      <w:pPr>
        <w:pStyle w:val="ListParagraph"/>
        <w:numPr>
          <w:ilvl w:val="6"/>
          <w:numId w:val="1"/>
        </w:numPr>
        <w:spacing w:after="180" w:line="240" w:lineRule="auto"/>
        <w:ind w:left="2160" w:hanging="720"/>
        <w:contextualSpacing w:val="0"/>
        <w:rPr>
          <w:rFonts w:cs="Arial"/>
        </w:rPr>
      </w:pPr>
      <w:r w:rsidRPr="00332FAD">
        <w:rPr>
          <w:rFonts w:cs="Arial"/>
        </w:rPr>
        <w:t>[</w:t>
      </w:r>
      <w:r w:rsidR="00B86360" w:rsidRPr="00332FAD">
        <w:rPr>
          <w:rFonts w:cs="Arial"/>
        </w:rPr>
        <w:t>I</w:t>
      </w:r>
      <w:r w:rsidR="00C4778E" w:rsidRPr="00332FAD">
        <w:rPr>
          <w:rFonts w:cs="Arial"/>
        </w:rPr>
        <w:t xml:space="preserve">nterior walls, foundation, </w:t>
      </w:r>
      <w:r w:rsidR="00B86360" w:rsidRPr="00332FAD">
        <w:rPr>
          <w:rFonts w:cs="Arial"/>
        </w:rPr>
        <w:t xml:space="preserve">floor </w:t>
      </w:r>
      <w:r w:rsidR="00C4778E" w:rsidRPr="00332FAD">
        <w:rPr>
          <w:rFonts w:cs="Arial"/>
        </w:rPr>
        <w:t>slab and roof slab</w:t>
      </w:r>
      <w:r w:rsidRPr="00332FAD">
        <w:rPr>
          <w:rFonts w:cs="Arial"/>
        </w:rPr>
        <w:t>]</w:t>
      </w:r>
      <w:r w:rsidR="0027427F" w:rsidRPr="00332FAD">
        <w:rPr>
          <w:rFonts w:cs="Arial"/>
        </w:rPr>
        <w:t xml:space="preserve"> [, and] [Interior tanks</w:t>
      </w:r>
      <w:r w:rsidR="005720FF" w:rsidRPr="00332FAD">
        <w:rPr>
          <w:rFonts w:cs="Arial"/>
        </w:rPr>
        <w:t>/</w:t>
      </w:r>
      <w:r w:rsidR="008B1081" w:rsidRPr="00332FAD">
        <w:rPr>
          <w:rFonts w:cs="Arial"/>
        </w:rPr>
        <w:t>vaults</w:t>
      </w:r>
      <w:r w:rsidR="0027427F" w:rsidRPr="00332FAD">
        <w:rPr>
          <w:rFonts w:cs="Arial"/>
        </w:rPr>
        <w:t>]</w:t>
      </w:r>
    </w:p>
    <w:p w:rsidR="00B86360" w:rsidRPr="00332FAD" w:rsidRDefault="00B86360" w:rsidP="00DA1886">
      <w:pPr>
        <w:numPr>
          <w:ilvl w:val="4"/>
          <w:numId w:val="86"/>
        </w:numPr>
        <w:tabs>
          <w:tab w:val="left" w:pos="2880"/>
        </w:tabs>
        <w:spacing w:after="180" w:line="240" w:lineRule="auto"/>
        <w:ind w:left="2880" w:hanging="720"/>
        <w:rPr>
          <w:rFonts w:cs="Arial"/>
        </w:rPr>
      </w:pPr>
      <w:r w:rsidRPr="00332FAD">
        <w:rPr>
          <w:rFonts w:cs="Arial"/>
        </w:rPr>
        <w:t>f’</w:t>
      </w:r>
      <w:r w:rsidRPr="00332FAD">
        <w:rPr>
          <w:rFonts w:cs="Arial"/>
          <w:vertAlign w:val="subscript"/>
        </w:rPr>
        <w:t>c</w:t>
      </w:r>
      <w:r w:rsidRPr="00332FAD">
        <w:rPr>
          <w:rFonts w:cs="Arial"/>
        </w:rPr>
        <w:t xml:space="preserve"> = [5000psi @ 28 days].</w:t>
      </w:r>
    </w:p>
    <w:p w:rsidR="0009525A" w:rsidRPr="00332FAD" w:rsidRDefault="0009525A" w:rsidP="00DA1886">
      <w:pPr>
        <w:numPr>
          <w:ilvl w:val="4"/>
          <w:numId w:val="86"/>
        </w:numPr>
        <w:tabs>
          <w:tab w:val="left" w:pos="2880"/>
        </w:tabs>
        <w:spacing w:after="180" w:line="240" w:lineRule="auto"/>
        <w:ind w:left="2880" w:hanging="720"/>
        <w:rPr>
          <w:rFonts w:cs="Arial"/>
        </w:rPr>
      </w:pPr>
      <w:r w:rsidRPr="00332FAD">
        <w:rPr>
          <w:rFonts w:cs="Arial"/>
        </w:rPr>
        <w:t>Slump shall meet the requirements of the “Slump Paragraph” under MIXING (below).</w:t>
      </w:r>
    </w:p>
    <w:p w:rsidR="00AE03C0" w:rsidRPr="00332FAD" w:rsidRDefault="00AE03C0" w:rsidP="00DA1886">
      <w:pPr>
        <w:numPr>
          <w:ilvl w:val="4"/>
          <w:numId w:val="86"/>
        </w:numPr>
        <w:tabs>
          <w:tab w:val="left" w:pos="2880"/>
        </w:tabs>
        <w:spacing w:after="180" w:line="240" w:lineRule="auto"/>
        <w:ind w:left="2880" w:hanging="720"/>
        <w:rPr>
          <w:rFonts w:cs="Arial"/>
        </w:rPr>
      </w:pPr>
      <w:r w:rsidRPr="00332FAD">
        <w:rPr>
          <w:rFonts w:cs="Arial"/>
        </w:rPr>
        <w:t>The applicable exposure category</w:t>
      </w:r>
      <w:r w:rsidR="00947790" w:rsidRPr="00332FAD">
        <w:rPr>
          <w:rFonts w:cs="Arial"/>
        </w:rPr>
        <w:t xml:space="preserve"> [category] [categories] and [class] [classes] are [[Sulfate, S and] [S1] [S2] [S3]] [[, Permeability, P and P1]] [[, Corrosion protection of reinforcement, C and] </w:t>
      </w:r>
      <w:r w:rsidR="00C14F4A" w:rsidRPr="00332FAD">
        <w:rPr>
          <w:rFonts w:cs="Arial"/>
        </w:rPr>
        <w:t xml:space="preserve">[C0] </w:t>
      </w:r>
      <w:r w:rsidR="00947790" w:rsidRPr="00332FAD">
        <w:rPr>
          <w:rFonts w:cs="Arial"/>
        </w:rPr>
        <w:t>[C1] C2]].</w:t>
      </w:r>
    </w:p>
    <w:p w:rsidR="00EA6C79" w:rsidRPr="00332FAD" w:rsidRDefault="00EA6C79" w:rsidP="006303AC">
      <w:pPr>
        <w:pStyle w:val="ListParagraph"/>
        <w:numPr>
          <w:ilvl w:val="8"/>
          <w:numId w:val="118"/>
        </w:numPr>
        <w:tabs>
          <w:tab w:val="left" w:pos="3600"/>
        </w:tabs>
        <w:spacing w:after="180" w:line="240" w:lineRule="auto"/>
        <w:ind w:left="3600" w:hanging="720"/>
        <w:contextualSpacing w:val="0"/>
        <w:rPr>
          <w:rFonts w:cs="Arial"/>
        </w:rPr>
      </w:pPr>
      <w:r w:rsidRPr="00332FAD">
        <w:rPr>
          <w:rFonts w:cs="Arial"/>
        </w:rPr>
        <w:t>Target air content, percent: [6].</w:t>
      </w:r>
    </w:p>
    <w:p w:rsidR="00EA6C79" w:rsidRPr="00332FAD" w:rsidRDefault="00EA6C79" w:rsidP="006303AC">
      <w:pPr>
        <w:pStyle w:val="ListParagraph"/>
        <w:numPr>
          <w:ilvl w:val="8"/>
          <w:numId w:val="118"/>
        </w:numPr>
        <w:tabs>
          <w:tab w:val="left" w:pos="3600"/>
        </w:tabs>
        <w:spacing w:after="180" w:line="240" w:lineRule="auto"/>
        <w:ind w:left="3600" w:hanging="720"/>
        <w:contextualSpacing w:val="0"/>
        <w:rPr>
          <w:rFonts w:cs="Arial"/>
        </w:rPr>
      </w:pPr>
      <w:r w:rsidRPr="00332FAD">
        <w:rPr>
          <w:rFonts w:cs="Arial"/>
        </w:rPr>
        <w:t>Nominal maximum aggregate size, in.: [3/4].</w:t>
      </w:r>
    </w:p>
    <w:p w:rsidR="0027427F" w:rsidRPr="00332FAD" w:rsidRDefault="0027427F" w:rsidP="00DA1886">
      <w:pPr>
        <w:spacing w:after="0" w:line="240" w:lineRule="auto"/>
        <w:ind w:left="2160" w:hanging="720"/>
        <w:rPr>
          <w:rFonts w:cs="Arial"/>
        </w:rPr>
      </w:pPr>
      <w:r w:rsidRPr="00332FAD">
        <w:rPr>
          <w:rFonts w:cs="Arial"/>
        </w:rPr>
        <w:t xml:space="preserve">           [d.</w:t>
      </w:r>
      <w:r w:rsidRPr="00332FAD">
        <w:rPr>
          <w:rFonts w:cs="Arial"/>
        </w:rPr>
        <w:tab/>
        <w:t xml:space="preserve">        Cement shall be Type [I, II, I/II Low-Alkali] cement in accordance </w:t>
      </w:r>
    </w:p>
    <w:p w:rsidR="0027427F" w:rsidRPr="00332FAD" w:rsidRDefault="0027427F" w:rsidP="00DA1886">
      <w:pPr>
        <w:spacing w:after="180" w:line="240" w:lineRule="auto"/>
        <w:ind w:left="2880" w:hanging="720"/>
        <w:rPr>
          <w:rFonts w:cs="Arial"/>
        </w:rPr>
      </w:pPr>
      <w:r w:rsidRPr="00332FAD">
        <w:rPr>
          <w:rFonts w:cs="Arial"/>
        </w:rPr>
        <w:tab/>
      </w:r>
      <w:r w:rsidRPr="00332FAD">
        <w:rPr>
          <w:rFonts w:cs="Arial"/>
        </w:rPr>
        <w:tab/>
      </w:r>
      <w:r w:rsidRPr="00332FAD">
        <w:rPr>
          <w:rFonts w:cs="Arial"/>
        </w:rPr>
        <w:tab/>
      </w:r>
      <w:r w:rsidRPr="00332FAD">
        <w:rPr>
          <w:rFonts w:cs="Arial"/>
        </w:rPr>
        <w:tab/>
        <w:t>with ASTM C 150.  CMTRs for cement shall include equivalent alkalies (%).  Equivalent alkalies shall be less than [0.6%].]</w:t>
      </w:r>
    </w:p>
    <w:p w:rsidR="00ED0B86" w:rsidRPr="00332FAD" w:rsidRDefault="00ED0B86" w:rsidP="00DA1886">
      <w:pPr>
        <w:numPr>
          <w:ilvl w:val="0"/>
          <w:numId w:val="87"/>
        </w:numPr>
        <w:tabs>
          <w:tab w:val="left" w:pos="2880"/>
        </w:tabs>
        <w:spacing w:after="180" w:line="240" w:lineRule="auto"/>
        <w:ind w:left="2880" w:hanging="720"/>
        <w:rPr>
          <w:rFonts w:cs="Arial"/>
        </w:rPr>
      </w:pPr>
      <w:r w:rsidRPr="00332FAD">
        <w:rPr>
          <w:rFonts w:cs="Arial"/>
        </w:rPr>
        <w:t xml:space="preserve">Maximum nominal large aggregate </w:t>
      </w:r>
      <w:r w:rsidR="003F74D2" w:rsidRPr="00332FAD">
        <w:rPr>
          <w:rFonts w:cs="Arial"/>
        </w:rPr>
        <w:t xml:space="preserve">size </w:t>
      </w:r>
      <w:r w:rsidRPr="00332FAD">
        <w:rPr>
          <w:rFonts w:cs="Arial"/>
        </w:rPr>
        <w:t xml:space="preserve">shall be </w:t>
      </w:r>
      <w:r w:rsidR="003F74D2" w:rsidRPr="00332FAD">
        <w:rPr>
          <w:rFonts w:cs="Arial"/>
        </w:rPr>
        <w:t>[</w:t>
      </w:r>
      <w:r w:rsidRPr="00332FAD">
        <w:rPr>
          <w:rFonts w:cs="Arial"/>
        </w:rPr>
        <w:t>3/4</w:t>
      </w:r>
      <w:r w:rsidR="003F74D2" w:rsidRPr="00332FAD">
        <w:rPr>
          <w:rFonts w:cs="Arial"/>
        </w:rPr>
        <w:t>]</w:t>
      </w:r>
      <w:r w:rsidRPr="00332FAD">
        <w:rPr>
          <w:rFonts w:cs="Arial"/>
        </w:rPr>
        <w:t xml:space="preserve"> in</w:t>
      </w:r>
      <w:r w:rsidR="002F185C" w:rsidRPr="00332FAD">
        <w:rPr>
          <w:rFonts w:cs="Arial"/>
        </w:rPr>
        <w:t>.</w:t>
      </w:r>
      <w:r w:rsidRPr="00332FAD">
        <w:rPr>
          <w:rFonts w:cs="Arial"/>
        </w:rPr>
        <w:t xml:space="preserve"> unless </w:t>
      </w:r>
      <w:r w:rsidR="00B727FE" w:rsidRPr="00332FAD">
        <w:rPr>
          <w:rFonts w:cs="Arial"/>
        </w:rPr>
        <w:t xml:space="preserve">            </w:t>
      </w:r>
      <w:r w:rsidRPr="00332FAD">
        <w:rPr>
          <w:rFonts w:cs="Arial"/>
        </w:rPr>
        <w:t xml:space="preserve">approved by </w:t>
      </w:r>
      <w:r w:rsidR="00D735FE" w:rsidRPr="00332FAD">
        <w:rPr>
          <w:rFonts w:cs="Arial"/>
        </w:rPr>
        <w:t>LANL</w:t>
      </w:r>
      <w:r w:rsidRPr="00332FAD">
        <w:rPr>
          <w:rFonts w:cs="Arial"/>
        </w:rPr>
        <w:t>.</w:t>
      </w:r>
    </w:p>
    <w:p w:rsidR="008255DB" w:rsidRPr="00332FAD" w:rsidRDefault="008255DB" w:rsidP="00DA1886">
      <w:pPr>
        <w:numPr>
          <w:ilvl w:val="1"/>
          <w:numId w:val="1"/>
        </w:numPr>
        <w:spacing w:after="180" w:line="240" w:lineRule="auto"/>
        <w:ind w:left="720" w:hanging="720"/>
        <w:rPr>
          <w:rFonts w:cs="Arial"/>
          <w:caps/>
        </w:rPr>
      </w:pPr>
      <w:r w:rsidRPr="00332FAD">
        <w:rPr>
          <w:rFonts w:cs="Arial"/>
          <w:caps/>
        </w:rPr>
        <w:t>PREPARATION OF EQUIPMENT and PLACE OF DEPOSIT</w:t>
      </w:r>
    </w:p>
    <w:p w:rsidR="008255DB" w:rsidRPr="00332FAD" w:rsidRDefault="008255DB" w:rsidP="00DA1886">
      <w:pPr>
        <w:pStyle w:val="ListParagraph"/>
        <w:numPr>
          <w:ilvl w:val="2"/>
          <w:numId w:val="41"/>
        </w:numPr>
        <w:spacing w:after="180" w:line="240" w:lineRule="auto"/>
        <w:ind w:hanging="720"/>
        <w:contextualSpacing w:val="0"/>
        <w:rPr>
          <w:rFonts w:cs="Arial"/>
        </w:rPr>
      </w:pPr>
      <w:r w:rsidRPr="00332FAD">
        <w:rPr>
          <w:rFonts w:cs="Arial"/>
        </w:rPr>
        <w:t>Preparation before concrete placement shall include the following:</w:t>
      </w:r>
    </w:p>
    <w:p w:rsidR="008255DB" w:rsidRPr="00332FAD" w:rsidRDefault="008255DB" w:rsidP="00DA1886">
      <w:pPr>
        <w:numPr>
          <w:ilvl w:val="3"/>
          <w:numId w:val="42"/>
        </w:numPr>
        <w:spacing w:after="180" w:line="240" w:lineRule="auto"/>
        <w:ind w:left="2160" w:hanging="720"/>
        <w:rPr>
          <w:rFonts w:cs="Arial"/>
        </w:rPr>
      </w:pPr>
      <w:r w:rsidRPr="00332FAD">
        <w:rPr>
          <w:rFonts w:cs="Arial"/>
        </w:rPr>
        <w:t>All equipment for mixing and transporting concrete shall be clean;</w:t>
      </w:r>
    </w:p>
    <w:p w:rsidR="008255DB" w:rsidRPr="00332FAD" w:rsidRDefault="008255DB" w:rsidP="00DA1886">
      <w:pPr>
        <w:numPr>
          <w:ilvl w:val="3"/>
          <w:numId w:val="42"/>
        </w:numPr>
        <w:spacing w:after="180" w:line="240" w:lineRule="auto"/>
        <w:ind w:left="2160" w:hanging="720"/>
        <w:rPr>
          <w:rFonts w:cs="Arial"/>
        </w:rPr>
      </w:pPr>
      <w:r w:rsidRPr="00332FAD">
        <w:rPr>
          <w:rFonts w:cs="Arial"/>
        </w:rPr>
        <w:t>All debris and ice shall be removed from spaces to be occupied by concrete;</w:t>
      </w:r>
    </w:p>
    <w:p w:rsidR="008255DB" w:rsidRPr="00332FAD" w:rsidRDefault="008255DB" w:rsidP="00DA1886">
      <w:pPr>
        <w:numPr>
          <w:ilvl w:val="3"/>
          <w:numId w:val="42"/>
        </w:numPr>
        <w:spacing w:after="180" w:line="240" w:lineRule="auto"/>
        <w:ind w:left="2160" w:hanging="720"/>
        <w:rPr>
          <w:rFonts w:cs="Arial"/>
        </w:rPr>
      </w:pPr>
      <w:r w:rsidRPr="00332FAD">
        <w:rPr>
          <w:rFonts w:cs="Arial"/>
        </w:rPr>
        <w:t>Forms shall be properly coated;</w:t>
      </w:r>
    </w:p>
    <w:p w:rsidR="008255DB" w:rsidRPr="00332FAD" w:rsidRDefault="008255DB" w:rsidP="00DA1886">
      <w:pPr>
        <w:numPr>
          <w:ilvl w:val="3"/>
          <w:numId w:val="42"/>
        </w:numPr>
        <w:spacing w:after="180" w:line="240" w:lineRule="auto"/>
        <w:ind w:left="2160" w:hanging="720"/>
        <w:rPr>
          <w:rFonts w:cs="Arial"/>
        </w:rPr>
      </w:pPr>
      <w:r w:rsidRPr="00332FAD">
        <w:rPr>
          <w:rFonts w:cs="Arial"/>
        </w:rPr>
        <w:t>Masonry filler units that will be in contact with concrete shall be well drenched;</w:t>
      </w:r>
    </w:p>
    <w:p w:rsidR="008255DB" w:rsidRPr="00332FAD" w:rsidRDefault="008255DB" w:rsidP="00DA1886">
      <w:pPr>
        <w:numPr>
          <w:ilvl w:val="3"/>
          <w:numId w:val="42"/>
        </w:numPr>
        <w:spacing w:after="180" w:line="240" w:lineRule="auto"/>
        <w:ind w:left="2160" w:hanging="720"/>
        <w:rPr>
          <w:rFonts w:cs="Arial"/>
        </w:rPr>
      </w:pPr>
      <w:r w:rsidRPr="00332FAD">
        <w:rPr>
          <w:rFonts w:cs="Arial"/>
        </w:rPr>
        <w:t>Reinforcement shall be thoroughly clean of ice</w:t>
      </w:r>
      <w:r w:rsidR="0023777E" w:rsidRPr="00332FAD">
        <w:rPr>
          <w:rFonts w:cs="Arial"/>
        </w:rPr>
        <w:t xml:space="preserve">, </w:t>
      </w:r>
      <w:r w:rsidR="00C010D4" w:rsidRPr="00332FAD">
        <w:rPr>
          <w:rFonts w:cs="Arial"/>
        </w:rPr>
        <w:t>concrete</w:t>
      </w:r>
      <w:r w:rsidRPr="00332FAD">
        <w:rPr>
          <w:rFonts w:cs="Arial"/>
        </w:rPr>
        <w:t xml:space="preserve"> or other deleterious coatings;</w:t>
      </w:r>
    </w:p>
    <w:p w:rsidR="008255DB" w:rsidRPr="00332FAD" w:rsidRDefault="008255DB" w:rsidP="00DA1886">
      <w:pPr>
        <w:numPr>
          <w:ilvl w:val="3"/>
          <w:numId w:val="42"/>
        </w:numPr>
        <w:spacing w:after="180" w:line="240" w:lineRule="auto"/>
        <w:ind w:left="2160" w:hanging="720"/>
        <w:rPr>
          <w:rFonts w:cs="Arial"/>
        </w:rPr>
      </w:pPr>
      <w:r w:rsidRPr="00332FAD">
        <w:rPr>
          <w:rFonts w:cs="Arial"/>
        </w:rPr>
        <w:t xml:space="preserve">Water shall be removed from place of deposit before concrete is placed unless a tremie is to be used or it shall be displaced by methods that shall </w:t>
      </w:r>
      <w:r w:rsidRPr="00332FAD">
        <w:rPr>
          <w:rFonts w:cs="Arial"/>
        </w:rPr>
        <w:lastRenderedPageBreak/>
        <w:t>exclude incorporation of additional water in the concrete during placement and consolidation;</w:t>
      </w:r>
      <w:r w:rsidR="00DA1886" w:rsidRPr="00332FAD">
        <w:rPr>
          <w:rFonts w:cs="Arial"/>
        </w:rPr>
        <w:t xml:space="preserve"> and</w:t>
      </w:r>
    </w:p>
    <w:p w:rsidR="008255DB" w:rsidRPr="00332FAD" w:rsidRDefault="008255DB" w:rsidP="00DA1886">
      <w:pPr>
        <w:numPr>
          <w:ilvl w:val="3"/>
          <w:numId w:val="42"/>
        </w:numPr>
        <w:spacing w:after="180" w:line="240" w:lineRule="auto"/>
        <w:ind w:left="2160" w:hanging="720"/>
        <w:rPr>
          <w:rFonts w:cs="Arial"/>
        </w:rPr>
      </w:pPr>
      <w:r w:rsidRPr="00332FAD">
        <w:rPr>
          <w:rFonts w:cs="Arial"/>
        </w:rPr>
        <w:t xml:space="preserve">All laitance and other unsound material shall be removed before additional concrete is placed against hardened concrete. </w:t>
      </w:r>
    </w:p>
    <w:p w:rsidR="008255DB" w:rsidRPr="00332FAD" w:rsidRDefault="00DE12C0" w:rsidP="00DA1886">
      <w:pPr>
        <w:keepNext/>
        <w:numPr>
          <w:ilvl w:val="1"/>
          <w:numId w:val="1"/>
        </w:numPr>
        <w:spacing w:after="180" w:line="240" w:lineRule="auto"/>
        <w:ind w:left="720" w:hanging="720"/>
        <w:rPr>
          <w:rFonts w:cs="Arial"/>
        </w:rPr>
      </w:pPr>
      <w:r w:rsidRPr="00332FAD">
        <w:rPr>
          <w:rFonts w:cs="Arial"/>
        </w:rPr>
        <w:t>MIXING</w:t>
      </w:r>
    </w:p>
    <w:p w:rsidR="008255DB" w:rsidRPr="00332FAD" w:rsidRDefault="008255DB" w:rsidP="00DA1886">
      <w:pPr>
        <w:pStyle w:val="ListParagraph"/>
        <w:numPr>
          <w:ilvl w:val="2"/>
          <w:numId w:val="43"/>
        </w:numPr>
        <w:spacing w:after="180" w:line="240" w:lineRule="auto"/>
        <w:ind w:hanging="720"/>
        <w:contextualSpacing w:val="0"/>
        <w:rPr>
          <w:rFonts w:cs="Arial"/>
        </w:rPr>
      </w:pPr>
      <w:r w:rsidRPr="00332FAD">
        <w:rPr>
          <w:rFonts w:cs="Arial"/>
        </w:rPr>
        <w:t>All concrete shall be batched using automated equipment with digital recordation and shall be mixed until there is a uniform distribution of materials and shall be discharged completely before mixer is recharged.</w:t>
      </w:r>
    </w:p>
    <w:p w:rsidR="008255DB" w:rsidRPr="00332FAD" w:rsidRDefault="008255DB" w:rsidP="00DA1886">
      <w:pPr>
        <w:pStyle w:val="ListParagraph"/>
        <w:numPr>
          <w:ilvl w:val="2"/>
          <w:numId w:val="43"/>
        </w:numPr>
        <w:spacing w:after="180" w:line="240" w:lineRule="auto"/>
        <w:ind w:hanging="720"/>
        <w:contextualSpacing w:val="0"/>
        <w:rPr>
          <w:rFonts w:cs="Arial"/>
        </w:rPr>
      </w:pPr>
      <w:r w:rsidRPr="00332FAD">
        <w:rPr>
          <w:rFonts w:cs="Arial"/>
        </w:rPr>
        <w:t>Ready mixed concrete shall be mixed and delivered in accordance with requirements of ASTM C 94 or ASTM C 685.</w:t>
      </w:r>
    </w:p>
    <w:p w:rsidR="00696719" w:rsidRPr="00332FAD" w:rsidRDefault="00696719" w:rsidP="00DA1886">
      <w:pPr>
        <w:pStyle w:val="ListParagraph"/>
        <w:keepNext/>
        <w:numPr>
          <w:ilvl w:val="2"/>
          <w:numId w:val="43"/>
        </w:numPr>
        <w:spacing w:after="180" w:line="240" w:lineRule="auto"/>
        <w:ind w:hanging="720"/>
        <w:contextualSpacing w:val="0"/>
        <w:rPr>
          <w:rFonts w:cs="Arial"/>
        </w:rPr>
      </w:pPr>
      <w:r w:rsidRPr="00332FAD">
        <w:rPr>
          <w:rFonts w:cs="Arial"/>
        </w:rPr>
        <w:t>Slump</w:t>
      </w:r>
    </w:p>
    <w:p w:rsidR="00696719" w:rsidRPr="00332FAD" w:rsidRDefault="00696719" w:rsidP="00DA1886">
      <w:pPr>
        <w:numPr>
          <w:ilvl w:val="3"/>
          <w:numId w:val="1"/>
        </w:numPr>
        <w:spacing w:after="180" w:line="240" w:lineRule="auto"/>
        <w:ind w:left="2160" w:hanging="720"/>
        <w:rPr>
          <w:rFonts w:cs="Arial"/>
        </w:rPr>
      </w:pPr>
      <w:r w:rsidRPr="00332FAD">
        <w:rPr>
          <w:rFonts w:cs="Arial"/>
        </w:rPr>
        <w:t>Unless otherwise specified or permitted</w:t>
      </w:r>
      <w:r w:rsidR="0033387A" w:rsidRPr="00332FAD">
        <w:rPr>
          <w:rFonts w:cs="Arial"/>
        </w:rPr>
        <w:t xml:space="preserve"> by </w:t>
      </w:r>
      <w:r w:rsidR="00D735FE" w:rsidRPr="00332FAD">
        <w:rPr>
          <w:rFonts w:cs="Arial"/>
        </w:rPr>
        <w:t>LANL</w:t>
      </w:r>
      <w:r w:rsidRPr="00332FAD">
        <w:rPr>
          <w:rFonts w:cs="Arial"/>
        </w:rPr>
        <w:t xml:space="preserve">, concrete shall have, at the point of </w:t>
      </w:r>
      <w:r w:rsidR="008748F7" w:rsidRPr="00332FAD">
        <w:rPr>
          <w:rFonts w:cs="Arial"/>
        </w:rPr>
        <w:t>placement</w:t>
      </w:r>
      <w:r w:rsidRPr="00332FAD">
        <w:rPr>
          <w:rFonts w:cs="Arial"/>
        </w:rPr>
        <w:t>, a slump of 4 in.  Determine the slump by ASTM C</w:t>
      </w:r>
      <w:r w:rsidR="00A74877" w:rsidRPr="00332FAD">
        <w:rPr>
          <w:rFonts w:cs="Arial"/>
        </w:rPr>
        <w:t xml:space="preserve"> </w:t>
      </w:r>
      <w:r w:rsidRPr="00332FAD">
        <w:rPr>
          <w:rFonts w:cs="Arial"/>
        </w:rPr>
        <w:t>143. Slump tolerances shall meet the requirements of ACI 117.  When a Type I</w:t>
      </w:r>
      <w:r w:rsidR="00650965" w:rsidRPr="00332FAD">
        <w:rPr>
          <w:rFonts w:cs="Arial"/>
        </w:rPr>
        <w:t xml:space="preserve"> or </w:t>
      </w:r>
      <w:r w:rsidRPr="00332FAD">
        <w:rPr>
          <w:rFonts w:cs="Arial"/>
        </w:rPr>
        <w:t>II plasticizing admixture conforming to A</w:t>
      </w:r>
      <w:r w:rsidR="00650965" w:rsidRPr="00332FAD">
        <w:rPr>
          <w:rFonts w:cs="Arial"/>
        </w:rPr>
        <w:t>STM C</w:t>
      </w:r>
      <w:r w:rsidR="00A74877" w:rsidRPr="00332FAD">
        <w:rPr>
          <w:rFonts w:cs="Arial"/>
        </w:rPr>
        <w:t xml:space="preserve"> </w:t>
      </w:r>
      <w:r w:rsidR="00F40823">
        <w:rPr>
          <w:rFonts w:cs="Arial"/>
        </w:rPr>
        <w:t xml:space="preserve">1017 or a Type </w:t>
      </w:r>
      <w:r w:rsidR="00650965" w:rsidRPr="00332FAD">
        <w:rPr>
          <w:rFonts w:cs="Arial"/>
        </w:rPr>
        <w:t>F or </w:t>
      </w:r>
      <w:r w:rsidRPr="00332FAD">
        <w:rPr>
          <w:rFonts w:cs="Arial"/>
        </w:rPr>
        <w:t>G high-range water-reducing admixture conforming to ASTM C</w:t>
      </w:r>
      <w:r w:rsidR="00A74877" w:rsidRPr="00332FAD">
        <w:rPr>
          <w:rFonts w:cs="Arial"/>
        </w:rPr>
        <w:t xml:space="preserve"> </w:t>
      </w:r>
      <w:r w:rsidRPr="00332FAD">
        <w:rPr>
          <w:rFonts w:cs="Arial"/>
        </w:rPr>
        <w:t>494 is permitted</w:t>
      </w:r>
      <w:r w:rsidR="0023777E" w:rsidRPr="00332FAD">
        <w:rPr>
          <w:rFonts w:cs="Arial"/>
        </w:rPr>
        <w:t xml:space="preserve"> per the </w:t>
      </w:r>
      <w:r w:rsidR="00D735FE" w:rsidRPr="00332FAD">
        <w:rPr>
          <w:rFonts w:cs="Arial"/>
        </w:rPr>
        <w:t>LANL</w:t>
      </w:r>
      <w:r w:rsidR="00137FAE" w:rsidRPr="00332FAD">
        <w:rPr>
          <w:rFonts w:cs="Arial"/>
        </w:rPr>
        <w:t>-</w:t>
      </w:r>
      <w:r w:rsidR="0023777E" w:rsidRPr="00332FAD">
        <w:rPr>
          <w:rFonts w:cs="Arial"/>
        </w:rPr>
        <w:t>approved mixture design</w:t>
      </w:r>
      <w:r w:rsidRPr="00332FAD">
        <w:rPr>
          <w:rFonts w:cs="Arial"/>
        </w:rPr>
        <w:t xml:space="preserve"> to increase the slump of concrete, concrete shall have been proportioned to a slump of 2 to 4 in. before the admixture is</w:t>
      </w:r>
      <w:r w:rsidR="00650965" w:rsidRPr="00332FAD">
        <w:rPr>
          <w:rFonts w:cs="Arial"/>
        </w:rPr>
        <w:t xml:space="preserve"> added and a maximum slump of 8 </w:t>
      </w:r>
      <w:r w:rsidRPr="00332FAD">
        <w:rPr>
          <w:rFonts w:cs="Arial"/>
        </w:rPr>
        <w:t>in. at the point of delivery after the admixture is added, unless otherwise specified.</w:t>
      </w:r>
    </w:p>
    <w:p w:rsidR="00994CEA" w:rsidRPr="00332FAD" w:rsidRDefault="00994CEA" w:rsidP="00DA1886">
      <w:pPr>
        <w:pStyle w:val="ListParagraph"/>
        <w:numPr>
          <w:ilvl w:val="2"/>
          <w:numId w:val="43"/>
        </w:numPr>
        <w:spacing w:after="180" w:line="240" w:lineRule="auto"/>
        <w:ind w:hanging="720"/>
        <w:contextualSpacing w:val="0"/>
        <w:rPr>
          <w:rFonts w:cs="Arial"/>
        </w:rPr>
      </w:pPr>
      <w:r w:rsidRPr="00332FAD">
        <w:rPr>
          <w:rFonts w:cs="Arial"/>
        </w:rPr>
        <w:t>Adding mixing water in the field is only permitted if the ready-mix producer held back water at the batch plant and the slump after transport is less than that specified in the design documents.  Care must be taken not to exceed the water-cement ratio. To adjust for measuring technique accuracy, the amount of water that can be added shall be reduced by 10% from the maximum calculated water holdback volume. In addition, mixing water added in the field to adjust slump is permitted only when the water measuring device used is as follows:</w:t>
      </w:r>
    </w:p>
    <w:p w:rsidR="00313983" w:rsidRPr="00332FAD" w:rsidRDefault="00994CEA" w:rsidP="00DA1886">
      <w:pPr>
        <w:numPr>
          <w:ilvl w:val="3"/>
          <w:numId w:val="44"/>
        </w:numPr>
        <w:spacing w:after="180" w:line="240" w:lineRule="auto"/>
        <w:ind w:left="2160" w:hanging="720"/>
        <w:rPr>
          <w:rFonts w:cs="Arial"/>
        </w:rPr>
      </w:pPr>
      <w:r w:rsidRPr="00332FAD">
        <w:rPr>
          <w:rFonts w:cs="Arial"/>
        </w:rPr>
        <w:t xml:space="preserve">A </w:t>
      </w:r>
      <w:r w:rsidR="00D735FE" w:rsidRPr="00332FAD">
        <w:rPr>
          <w:rFonts w:cs="Arial"/>
        </w:rPr>
        <w:t>LANL</w:t>
      </w:r>
      <w:r w:rsidR="00CC1EAC" w:rsidRPr="00332FAD">
        <w:rPr>
          <w:rFonts w:cs="Arial"/>
        </w:rPr>
        <w:t>-</w:t>
      </w:r>
      <w:r w:rsidRPr="00332FAD">
        <w:rPr>
          <w:rFonts w:cs="Arial"/>
        </w:rPr>
        <w:t>approved mechanical calibrated device; or</w:t>
      </w:r>
    </w:p>
    <w:p w:rsidR="00994CEA" w:rsidRPr="00332FAD" w:rsidRDefault="00994CEA" w:rsidP="00DA1886">
      <w:pPr>
        <w:numPr>
          <w:ilvl w:val="3"/>
          <w:numId w:val="44"/>
        </w:numPr>
        <w:spacing w:after="180" w:line="240" w:lineRule="auto"/>
        <w:ind w:left="2160" w:hanging="720"/>
        <w:rPr>
          <w:rFonts w:cs="Arial"/>
        </w:rPr>
      </w:pPr>
      <w:r w:rsidRPr="00332FAD">
        <w:rPr>
          <w:rFonts w:cs="Arial"/>
        </w:rPr>
        <w:t>The ready mix truck sight glass may be used if the following condition is met:</w:t>
      </w:r>
    </w:p>
    <w:p w:rsidR="00994CEA" w:rsidRPr="00332FAD" w:rsidRDefault="00994CEA" w:rsidP="00DA1886">
      <w:pPr>
        <w:pStyle w:val="ListParagraph"/>
        <w:numPr>
          <w:ilvl w:val="0"/>
          <w:numId w:val="45"/>
        </w:numPr>
        <w:tabs>
          <w:tab w:val="left" w:pos="2880"/>
        </w:tabs>
        <w:spacing w:after="180" w:line="240" w:lineRule="auto"/>
        <w:ind w:left="2880" w:hanging="720"/>
        <w:rPr>
          <w:rFonts w:cs="Arial"/>
        </w:rPr>
      </w:pPr>
      <w:r w:rsidRPr="00332FAD">
        <w:rPr>
          <w:rFonts w:cs="Arial"/>
        </w:rPr>
        <w:t xml:space="preserve">The water-measuring device shall be manually verified prior to the addition of water. This requirement need not exceed one verification per set of water additions by a given truck in a given </w:t>
      </w:r>
      <w:r w:rsidR="00FB483D" w:rsidRPr="00332FAD">
        <w:rPr>
          <w:rFonts w:cs="Arial"/>
        </w:rPr>
        <w:t>Project</w:t>
      </w:r>
      <w:r w:rsidRPr="00332FAD">
        <w:rPr>
          <w:rFonts w:cs="Arial"/>
        </w:rPr>
        <w:t>-site visit. The intent of the verification to ensure that the measuring device is accurate within a tolerance of + 5%. This can be accomplished by dispensing water in a graduated cylinder/container and the measuring device reading compared to the graduation marks in the cylinder</w:t>
      </w:r>
      <w:r w:rsidR="005720FF" w:rsidRPr="00332FAD">
        <w:rPr>
          <w:rFonts w:cs="Arial"/>
        </w:rPr>
        <w:t>/</w:t>
      </w:r>
      <w:r w:rsidRPr="00332FAD">
        <w:rPr>
          <w:rFonts w:cs="Arial"/>
        </w:rPr>
        <w:t>container. The amount of water added to the concrete mix is adjusted in accordance with the results of the verification</w:t>
      </w:r>
      <w:r w:rsidR="000E5C08" w:rsidRPr="00332FAD">
        <w:rPr>
          <w:rFonts w:cs="Arial"/>
        </w:rPr>
        <w:t>.</w:t>
      </w:r>
    </w:p>
    <w:p w:rsidR="00926444" w:rsidRPr="00332FAD" w:rsidRDefault="00926444" w:rsidP="00332FAD">
      <w:pPr>
        <w:keepNext/>
        <w:numPr>
          <w:ilvl w:val="1"/>
          <w:numId w:val="1"/>
        </w:numPr>
        <w:spacing w:after="180" w:line="240" w:lineRule="auto"/>
        <w:ind w:left="720" w:hanging="720"/>
        <w:rPr>
          <w:rFonts w:cs="Arial"/>
        </w:rPr>
      </w:pPr>
      <w:r w:rsidRPr="00332FAD">
        <w:rPr>
          <w:rFonts w:cs="Arial"/>
        </w:rPr>
        <w:lastRenderedPageBreak/>
        <w:t>CONVEYING</w:t>
      </w:r>
    </w:p>
    <w:p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Concrete shall be conveyed from mixer to place of final deposit by methods that will prevent separation or loss of materials.</w:t>
      </w:r>
    </w:p>
    <w:p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Conveying equipment shall be capable of providing a supply of concrete at site of placement without separation of ingredients and without interruptions sufficient to permit loss of plasticity between successive increments.</w:t>
      </w:r>
    </w:p>
    <w:p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Aluminum pipe shall not be used to convey concrete</w:t>
      </w:r>
      <w:r w:rsidR="000E5C08" w:rsidRPr="00332FAD">
        <w:rPr>
          <w:rFonts w:cs="Arial"/>
        </w:rPr>
        <w:t>.</w:t>
      </w:r>
    </w:p>
    <w:p w:rsidR="00926444" w:rsidRPr="00332FAD" w:rsidRDefault="00926444" w:rsidP="00DA1886">
      <w:pPr>
        <w:numPr>
          <w:ilvl w:val="1"/>
          <w:numId w:val="1"/>
        </w:numPr>
        <w:spacing w:after="180" w:line="240" w:lineRule="auto"/>
        <w:ind w:left="720" w:hanging="720"/>
        <w:rPr>
          <w:rFonts w:cs="Arial"/>
        </w:rPr>
      </w:pPr>
      <w:r w:rsidRPr="00332FAD">
        <w:rPr>
          <w:rFonts w:cs="Arial"/>
        </w:rPr>
        <w:t>DEPOSITING</w:t>
      </w:r>
    </w:p>
    <w:p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Concrete shall be deposited as nearly as practical in its final position to avoid segregation due to re</w:t>
      </w:r>
      <w:r w:rsidR="00775FFE" w:rsidRPr="00332FAD">
        <w:rPr>
          <w:rFonts w:cs="Arial"/>
        </w:rPr>
        <w:t>-</w:t>
      </w:r>
      <w:r w:rsidRPr="00332FAD">
        <w:rPr>
          <w:rFonts w:cs="Arial"/>
        </w:rPr>
        <w:t>handling or flowing.</w:t>
      </w:r>
    </w:p>
    <w:p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Concreting shall be carried on at such a rate that concrete is at all times plastic and flows readily into spaces between reinforcement.</w:t>
      </w:r>
    </w:p>
    <w:p w:rsidR="00926444" w:rsidRPr="00332FAD" w:rsidRDefault="00793F94" w:rsidP="00DA1886">
      <w:pPr>
        <w:pStyle w:val="ListParagraph"/>
        <w:numPr>
          <w:ilvl w:val="2"/>
          <w:numId w:val="47"/>
        </w:numPr>
        <w:spacing w:after="180" w:line="240" w:lineRule="auto"/>
        <w:ind w:hanging="720"/>
        <w:contextualSpacing w:val="0"/>
        <w:rPr>
          <w:rFonts w:cs="Arial"/>
        </w:rPr>
      </w:pPr>
      <w:r w:rsidRPr="00332FAD">
        <w:rPr>
          <w:rFonts w:cs="Arial"/>
        </w:rPr>
        <w:t>Placement Time and Drum Revolution Counter:</w:t>
      </w:r>
    </w:p>
    <w:p w:rsidR="00103B44" w:rsidRPr="00332FAD" w:rsidRDefault="00793F94" w:rsidP="00DA1886">
      <w:pPr>
        <w:pStyle w:val="ListParagraph"/>
        <w:numPr>
          <w:ilvl w:val="3"/>
          <w:numId w:val="47"/>
        </w:numPr>
        <w:spacing w:after="180" w:line="240" w:lineRule="auto"/>
        <w:ind w:left="2160" w:hanging="720"/>
        <w:contextualSpacing w:val="0"/>
        <w:rPr>
          <w:rFonts w:cs="Arial"/>
        </w:rPr>
      </w:pPr>
      <w:r w:rsidRPr="00332FAD">
        <w:rPr>
          <w:rFonts w:cs="Arial"/>
        </w:rPr>
        <w:t xml:space="preserve">Mixture designs with a </w:t>
      </w:r>
      <w:r w:rsidR="00EE1E58" w:rsidRPr="00332FAD">
        <w:rPr>
          <w:rFonts w:cs="Arial"/>
        </w:rPr>
        <w:t xml:space="preserve">target </w:t>
      </w:r>
      <w:r w:rsidRPr="00332FAD">
        <w:rPr>
          <w:rFonts w:cs="Arial"/>
        </w:rPr>
        <w:t>1-1/2-hour maximum placement time:</w:t>
      </w:r>
    </w:p>
    <w:p w:rsidR="00793F94" w:rsidRPr="00332FAD" w:rsidRDefault="00793F94" w:rsidP="006303AC">
      <w:pPr>
        <w:pStyle w:val="ListParagraph"/>
        <w:numPr>
          <w:ilvl w:val="4"/>
          <w:numId w:val="47"/>
        </w:numPr>
        <w:tabs>
          <w:tab w:val="left" w:pos="2880"/>
        </w:tabs>
        <w:spacing w:after="180" w:line="240" w:lineRule="auto"/>
        <w:ind w:left="2880"/>
        <w:contextualSpacing w:val="0"/>
        <w:rPr>
          <w:rFonts w:cs="Arial"/>
        </w:rPr>
      </w:pPr>
      <w:r w:rsidRPr="00332FAD">
        <w:rPr>
          <w:rFonts w:cs="Arial"/>
        </w:rPr>
        <w:t>Concrete shall be placed within 300 maximum revolutions and 1-1/2 hours after initial mixing for Central-Mixed concrete, or 100 to 300 revolutions within 1-1/2 hours after initial mixing for shrink-mixed and truck-mixed concrete.</w:t>
      </w:r>
    </w:p>
    <w:p w:rsidR="00793F94" w:rsidRPr="00332FAD" w:rsidRDefault="00793F94" w:rsidP="006303AC">
      <w:pPr>
        <w:pStyle w:val="ListParagraph"/>
        <w:numPr>
          <w:ilvl w:val="4"/>
          <w:numId w:val="47"/>
        </w:numPr>
        <w:tabs>
          <w:tab w:val="left" w:pos="2880"/>
        </w:tabs>
        <w:spacing w:after="0" w:line="240" w:lineRule="auto"/>
        <w:ind w:left="2880"/>
        <w:rPr>
          <w:rFonts w:cs="Arial"/>
        </w:rPr>
      </w:pPr>
      <w:r w:rsidRPr="00332FAD">
        <w:rPr>
          <w:rFonts w:cs="Arial"/>
        </w:rPr>
        <w:t>The preceding revolutions</w:t>
      </w:r>
      <w:r w:rsidR="00327C05" w:rsidRPr="00332FAD">
        <w:rPr>
          <w:rFonts w:cs="Arial"/>
        </w:rPr>
        <w:t>/</w:t>
      </w:r>
      <w:r w:rsidRPr="00332FAD">
        <w:rPr>
          <w:rFonts w:cs="Arial"/>
        </w:rPr>
        <w:t xml:space="preserve">time limits can be exceeded when </w:t>
      </w:r>
      <w:r w:rsidR="00A74877" w:rsidRPr="00332FAD">
        <w:rPr>
          <w:rFonts w:cs="Arial"/>
        </w:rPr>
        <w:t>both of</w:t>
      </w:r>
      <w:r w:rsidRPr="00332FAD">
        <w:rPr>
          <w:rFonts w:cs="Arial"/>
        </w:rPr>
        <w:t xml:space="preserve"> </w:t>
      </w:r>
      <w:r w:rsidR="00A74877" w:rsidRPr="00332FAD">
        <w:rPr>
          <w:rFonts w:cs="Arial"/>
        </w:rPr>
        <w:t xml:space="preserve">the following conditions </w:t>
      </w:r>
      <w:r w:rsidRPr="00332FAD">
        <w:rPr>
          <w:rFonts w:cs="Arial"/>
        </w:rPr>
        <w:t>are met:</w:t>
      </w:r>
    </w:p>
    <w:p w:rsidR="00410A8C" w:rsidRPr="00332FAD" w:rsidRDefault="00410A8C" w:rsidP="00DA1886">
      <w:pPr>
        <w:spacing w:after="0" w:line="240" w:lineRule="auto"/>
        <w:ind w:left="1800" w:firstLine="0"/>
        <w:rPr>
          <w:rFonts w:cs="Arial"/>
        </w:rPr>
      </w:pPr>
    </w:p>
    <w:p w:rsidR="00793F94" w:rsidRPr="006303AC" w:rsidRDefault="00793F94" w:rsidP="006303AC">
      <w:pPr>
        <w:pStyle w:val="BodyTextIndent"/>
        <w:numPr>
          <w:ilvl w:val="0"/>
          <w:numId w:val="119"/>
        </w:numPr>
        <w:tabs>
          <w:tab w:val="left" w:pos="3600"/>
        </w:tabs>
        <w:ind w:hanging="717"/>
      </w:pPr>
      <w:r w:rsidRPr="006303AC">
        <w:t>The concrete shall be of such slump or slump flow that it can be placed without the addition of water to the batch.</w:t>
      </w:r>
    </w:p>
    <w:p w:rsidR="00410A8C" w:rsidRPr="00332FAD" w:rsidRDefault="00410A8C" w:rsidP="006303AC">
      <w:pPr>
        <w:tabs>
          <w:tab w:val="left" w:pos="3600"/>
        </w:tabs>
        <w:spacing w:after="0" w:line="240" w:lineRule="auto"/>
        <w:ind w:left="2661" w:hanging="717"/>
        <w:rPr>
          <w:rFonts w:cs="Arial"/>
        </w:rPr>
      </w:pPr>
    </w:p>
    <w:p w:rsidR="00793F94" w:rsidRPr="006303AC" w:rsidRDefault="00793F94" w:rsidP="006303AC">
      <w:pPr>
        <w:pStyle w:val="ListParagraph"/>
        <w:numPr>
          <w:ilvl w:val="0"/>
          <w:numId w:val="119"/>
        </w:numPr>
        <w:tabs>
          <w:tab w:val="left" w:pos="3600"/>
        </w:tabs>
        <w:spacing w:after="180" w:line="240" w:lineRule="auto"/>
        <w:ind w:hanging="717"/>
        <w:rPr>
          <w:rFonts w:cs="Arial"/>
        </w:rPr>
      </w:pPr>
      <w:r w:rsidRPr="006303AC">
        <w:rPr>
          <w:rFonts w:cs="Arial"/>
        </w:rPr>
        <w:t xml:space="preserve">The air content, slump, and temperature of concrete shall be as specified and verified through additional testing in accordance with </w:t>
      </w:r>
      <w:r w:rsidR="0019323E" w:rsidRPr="006303AC">
        <w:rPr>
          <w:rFonts w:cs="Arial"/>
        </w:rPr>
        <w:t>FIELD QUALITY CONTROL (</w:t>
      </w:r>
      <w:r w:rsidR="00A74877" w:rsidRPr="006303AC">
        <w:rPr>
          <w:rFonts w:cs="Arial"/>
        </w:rPr>
        <w:t>below</w:t>
      </w:r>
      <w:r w:rsidR="0019323E" w:rsidRPr="006303AC">
        <w:rPr>
          <w:rFonts w:cs="Arial"/>
        </w:rPr>
        <w:t>)</w:t>
      </w:r>
      <w:r w:rsidRPr="006303AC">
        <w:rPr>
          <w:rFonts w:cs="Arial"/>
        </w:rPr>
        <w:t xml:space="preserve"> except that testing shall be performed at the point of delivery.  Testing as required in </w:t>
      </w:r>
      <w:r w:rsidR="00A74877" w:rsidRPr="006303AC">
        <w:rPr>
          <w:rFonts w:cs="Arial"/>
        </w:rPr>
        <w:t>FIELD QUALITY CONTROL</w:t>
      </w:r>
      <w:r w:rsidR="00017F34" w:rsidRPr="006303AC">
        <w:rPr>
          <w:rFonts w:cs="Arial"/>
        </w:rPr>
        <w:t>,</w:t>
      </w:r>
      <w:r w:rsidRPr="006303AC">
        <w:rPr>
          <w:rFonts w:cs="Arial"/>
        </w:rPr>
        <w:t xml:space="preserve"> and at frequencies </w:t>
      </w:r>
      <w:r w:rsidR="0019323E" w:rsidRPr="006303AC">
        <w:rPr>
          <w:rFonts w:cs="Arial"/>
        </w:rPr>
        <w:t>indicated in the “</w:t>
      </w:r>
      <w:r w:rsidR="00017F34" w:rsidRPr="006303AC">
        <w:rPr>
          <w:rFonts w:cs="Arial"/>
        </w:rPr>
        <w:t xml:space="preserve">Frequency-of-testing Paragraph” under </w:t>
      </w:r>
      <w:r w:rsidR="00017F34" w:rsidRPr="006303AC">
        <w:rPr>
          <w:rFonts w:cs="Arial"/>
          <w:caps/>
        </w:rPr>
        <w:t>Evaluation and Acceptance of Concrete</w:t>
      </w:r>
      <w:r w:rsidR="00A74877" w:rsidRPr="006303AC">
        <w:rPr>
          <w:rFonts w:cs="Arial"/>
          <w:caps/>
        </w:rPr>
        <w:t xml:space="preserve"> (</w:t>
      </w:r>
      <w:r w:rsidR="00A74877" w:rsidRPr="006303AC">
        <w:rPr>
          <w:rFonts w:cs="Arial"/>
        </w:rPr>
        <w:t>below</w:t>
      </w:r>
      <w:r w:rsidR="00A74877" w:rsidRPr="006303AC">
        <w:rPr>
          <w:rFonts w:cs="Arial"/>
          <w:caps/>
        </w:rPr>
        <w:t>)</w:t>
      </w:r>
      <w:r w:rsidR="00017F34" w:rsidRPr="006303AC">
        <w:rPr>
          <w:rFonts w:cs="Arial"/>
        </w:rPr>
        <w:t>,</w:t>
      </w:r>
      <w:r w:rsidRPr="006303AC">
        <w:rPr>
          <w:rFonts w:cs="Arial"/>
        </w:rPr>
        <w:t xml:space="preserve"> shall be taken at the point of placement for concrete acceptance.</w:t>
      </w:r>
    </w:p>
    <w:p w:rsidR="00A15A32" w:rsidRPr="00332FAD" w:rsidRDefault="00A15A32" w:rsidP="00DA1886">
      <w:pPr>
        <w:pStyle w:val="ListParagraph"/>
        <w:numPr>
          <w:ilvl w:val="3"/>
          <w:numId w:val="47"/>
        </w:numPr>
        <w:spacing w:after="180" w:line="240" w:lineRule="auto"/>
        <w:ind w:left="2160" w:hanging="720"/>
        <w:contextualSpacing w:val="0"/>
        <w:rPr>
          <w:rFonts w:cs="Arial"/>
        </w:rPr>
      </w:pPr>
      <w:r w:rsidRPr="00332FAD">
        <w:rPr>
          <w:rFonts w:cs="Arial"/>
        </w:rPr>
        <w:t>Mixture designs with an extended placement time:  Mixture designs that have been specifically designed for a placement time that exceeds 1</w:t>
      </w:r>
      <w:r w:rsidR="00793F94" w:rsidRPr="00332FAD">
        <w:rPr>
          <w:rFonts w:cs="Arial"/>
        </w:rPr>
        <w:t>-</w:t>
      </w:r>
      <w:r w:rsidRPr="00332FAD">
        <w:rPr>
          <w:rFonts w:cs="Arial"/>
        </w:rPr>
        <w:t xml:space="preserve">1/2 hours from initial mixing shall not be placed outside </w:t>
      </w:r>
      <w:r w:rsidR="00793F94" w:rsidRPr="00332FAD">
        <w:rPr>
          <w:rFonts w:cs="Arial"/>
        </w:rPr>
        <w:t>of</w:t>
      </w:r>
      <w:r w:rsidRPr="00332FAD">
        <w:rPr>
          <w:rFonts w:cs="Arial"/>
        </w:rPr>
        <w:t xml:space="preserve"> the maximum design placement time.  Concrete that exceeds the maximum placement time shall be rejected.  If concrete is placed within this design placement time, the revolution counter shall be noted on the batch ticket; however, no limit </w:t>
      </w:r>
      <w:r w:rsidR="00DF501F" w:rsidRPr="00332FAD">
        <w:rPr>
          <w:rFonts w:cs="Arial"/>
        </w:rPr>
        <w:t xml:space="preserve">applies. </w:t>
      </w:r>
    </w:p>
    <w:p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Re</w:t>
      </w:r>
      <w:r w:rsidR="00775FFE" w:rsidRPr="00332FAD">
        <w:rPr>
          <w:rFonts w:cs="Arial"/>
        </w:rPr>
        <w:t>-</w:t>
      </w:r>
      <w:r w:rsidRPr="00332FAD">
        <w:rPr>
          <w:rFonts w:cs="Arial"/>
        </w:rPr>
        <w:t xml:space="preserve">tempered concrete shall not be used.  </w:t>
      </w:r>
    </w:p>
    <w:p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lastRenderedPageBreak/>
        <w:t xml:space="preserve">After concreting is started, it shall be carried on as a continuous operation until placing of a panel or section, as defined by its boundaries or predetermined joints, is completed except as permitted or prohibited by </w:t>
      </w:r>
      <w:r w:rsidR="00A74877" w:rsidRPr="00332FAD">
        <w:rPr>
          <w:rFonts w:cs="Arial"/>
        </w:rPr>
        <w:t>the “Construction-Joints Paragraph (below, under FORMWORK, EMBEDDED PIPES AND CONSTRUCTION JOINTS</w:t>
      </w:r>
      <w:r w:rsidR="00A74877" w:rsidRPr="00332FAD" w:rsidDel="00A74877">
        <w:rPr>
          <w:rFonts w:cs="Arial"/>
        </w:rPr>
        <w:t xml:space="preserve"> </w:t>
      </w:r>
      <w:r w:rsidR="00A74877" w:rsidRPr="00332FAD">
        <w:rPr>
          <w:rFonts w:cs="Arial"/>
        </w:rPr>
        <w:t>)</w:t>
      </w:r>
      <w:r w:rsidRPr="00332FAD">
        <w:rPr>
          <w:rFonts w:cs="Arial"/>
        </w:rPr>
        <w:t>.</w:t>
      </w:r>
      <w:r w:rsidR="00A74877" w:rsidRPr="00332FAD">
        <w:rPr>
          <w:rFonts w:cs="Arial"/>
        </w:rPr>
        <w:t>”</w:t>
      </w:r>
    </w:p>
    <w:p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Top surfaces of vertically formed lifts shall be generally level.</w:t>
      </w:r>
    </w:p>
    <w:p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When construction joints are required, joints shall be made in accordance with</w:t>
      </w:r>
      <w:r w:rsidR="00A57950" w:rsidRPr="00332FAD">
        <w:rPr>
          <w:rFonts w:cs="Arial"/>
        </w:rPr>
        <w:t> </w:t>
      </w:r>
      <w:r w:rsidR="00A74877" w:rsidRPr="00332FAD">
        <w:rPr>
          <w:rFonts w:cs="Arial"/>
        </w:rPr>
        <w:t>“Construction-Joints Paragraph</w:t>
      </w:r>
      <w:r w:rsidRPr="00332FAD">
        <w:rPr>
          <w:rFonts w:cs="Arial"/>
        </w:rPr>
        <w:t>.</w:t>
      </w:r>
      <w:r w:rsidR="00A74877" w:rsidRPr="00332FAD">
        <w:rPr>
          <w:rFonts w:cs="Arial"/>
        </w:rPr>
        <w:t>”</w:t>
      </w:r>
    </w:p>
    <w:p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All concrete shall be thoroughly consolidated by suitable means during placement and shall be thoroughly worked around reinforcement and embedded fixtures and into corners of forms.</w:t>
      </w:r>
    </w:p>
    <w:p w:rsidR="009D42C7" w:rsidRPr="00332FAD" w:rsidRDefault="009D42C7" w:rsidP="00DA1886">
      <w:pPr>
        <w:pStyle w:val="ListParagraph"/>
        <w:numPr>
          <w:ilvl w:val="2"/>
          <w:numId w:val="47"/>
        </w:numPr>
        <w:spacing w:after="180" w:line="240" w:lineRule="auto"/>
        <w:ind w:hanging="720"/>
        <w:contextualSpacing w:val="0"/>
        <w:rPr>
          <w:rFonts w:cs="Arial"/>
        </w:rPr>
      </w:pPr>
      <w:r w:rsidRPr="00332FAD">
        <w:rPr>
          <w:rFonts w:cs="Arial"/>
        </w:rPr>
        <w:t xml:space="preserve">When the ambient temperature falls below 40 °F or rises above </w:t>
      </w:r>
      <w:r w:rsidR="00781D12" w:rsidRPr="00332FAD">
        <w:rPr>
          <w:rFonts w:cs="Arial"/>
        </w:rPr>
        <w:t xml:space="preserve">80 </w:t>
      </w:r>
      <w:r w:rsidRPr="00332FAD">
        <w:rPr>
          <w:rFonts w:cs="Arial"/>
        </w:rPr>
        <w:t>°F</w:t>
      </w:r>
      <w:r w:rsidR="00C868B7" w:rsidRPr="00332FAD">
        <w:rPr>
          <w:rFonts w:cs="Arial"/>
        </w:rPr>
        <w:t xml:space="preserve"> the cold or hot weather plan, respectively, shall be implemented and </w:t>
      </w:r>
      <w:r w:rsidRPr="00332FAD">
        <w:rPr>
          <w:rFonts w:cs="Arial"/>
        </w:rPr>
        <w:t>a record shall be kept of concrete temperatures and of protection given to concrete during placement and curing.</w:t>
      </w:r>
    </w:p>
    <w:p w:rsidR="00766B63" w:rsidRPr="00332FAD" w:rsidRDefault="00766B63" w:rsidP="00DA1886">
      <w:pPr>
        <w:numPr>
          <w:ilvl w:val="2"/>
          <w:numId w:val="95"/>
        </w:numPr>
        <w:spacing w:after="120" w:line="240" w:lineRule="auto"/>
        <w:rPr>
          <w:rFonts w:cs="Arial"/>
        </w:rPr>
      </w:pPr>
      <w:r w:rsidRPr="00332FAD">
        <w:rPr>
          <w:rFonts w:cs="Arial"/>
        </w:rPr>
        <w:t xml:space="preserve">Mass Concrete:  Projects </w:t>
      </w:r>
      <w:r w:rsidR="004769A8" w:rsidRPr="00332FAD">
        <w:rPr>
          <w:rFonts w:cs="Arial"/>
        </w:rPr>
        <w:t>in which the</w:t>
      </w:r>
      <w:r w:rsidRPr="00332FAD">
        <w:rPr>
          <w:rFonts w:cs="Arial"/>
        </w:rPr>
        <w:t xml:space="preserve"> concrete meets the definition of Mass Concrete </w:t>
      </w:r>
      <w:r w:rsidR="00A74877" w:rsidRPr="00332FAD">
        <w:rPr>
          <w:rFonts w:cs="Arial"/>
        </w:rPr>
        <w:t xml:space="preserve">(see </w:t>
      </w:r>
      <w:r w:rsidR="004769A8" w:rsidRPr="00332FAD">
        <w:rPr>
          <w:rFonts w:cs="Arial"/>
        </w:rPr>
        <w:t>PART 1, DEFINITIONS</w:t>
      </w:r>
      <w:r w:rsidR="006416DD" w:rsidRPr="00332FAD">
        <w:rPr>
          <w:rFonts w:cs="Arial"/>
        </w:rPr>
        <w:t>)</w:t>
      </w:r>
      <w:r w:rsidR="004444D3" w:rsidRPr="00332FAD">
        <w:rPr>
          <w:rFonts w:cs="Arial"/>
        </w:rPr>
        <w:t>;</w:t>
      </w:r>
      <w:r w:rsidRPr="00332FAD">
        <w:rPr>
          <w:rFonts w:cs="Arial"/>
        </w:rPr>
        <w:t xml:space="preserve"> or </w:t>
      </w:r>
      <w:r w:rsidR="004444D3" w:rsidRPr="00332FAD">
        <w:rPr>
          <w:rFonts w:cs="Arial"/>
        </w:rPr>
        <w:t xml:space="preserve">has a minimum dimension exceeding 4 feet; or comes from a </w:t>
      </w:r>
      <w:r w:rsidRPr="00332FAD">
        <w:rPr>
          <w:rFonts w:cs="Arial"/>
        </w:rPr>
        <w:t xml:space="preserve">mixture </w:t>
      </w:r>
      <w:r w:rsidR="004444D3" w:rsidRPr="00332FAD">
        <w:rPr>
          <w:rFonts w:cs="Arial"/>
        </w:rPr>
        <w:t xml:space="preserve">that </w:t>
      </w:r>
      <w:r w:rsidRPr="00332FAD">
        <w:rPr>
          <w:rFonts w:cs="Arial"/>
        </w:rPr>
        <w:t>contains Type III cement, accelerating admixtures, or has a cementitious</w:t>
      </w:r>
      <w:r w:rsidR="004444D3" w:rsidRPr="00332FAD">
        <w:rPr>
          <w:rFonts w:cs="Arial"/>
        </w:rPr>
        <w:t>-</w:t>
      </w:r>
      <w:r w:rsidRPr="00332FAD">
        <w:rPr>
          <w:rFonts w:cs="Arial"/>
        </w:rPr>
        <w:t>materials</w:t>
      </w:r>
      <w:r w:rsidR="004444D3" w:rsidRPr="00332FAD">
        <w:rPr>
          <w:rFonts w:cs="Arial"/>
        </w:rPr>
        <w:t xml:space="preserve"> content</w:t>
      </w:r>
      <w:r w:rsidRPr="00332FAD">
        <w:rPr>
          <w:rFonts w:cs="Arial"/>
        </w:rPr>
        <w:t xml:space="preserve"> in excess of 660lbs/yd</w:t>
      </w:r>
      <w:r w:rsidRPr="00332FAD">
        <w:rPr>
          <w:rFonts w:cs="Arial"/>
          <w:vertAlign w:val="superscript"/>
        </w:rPr>
        <w:t>3</w:t>
      </w:r>
      <w:r w:rsidR="004444D3" w:rsidRPr="00332FAD">
        <w:rPr>
          <w:rFonts w:cs="Arial"/>
        </w:rPr>
        <w:t>; s</w:t>
      </w:r>
      <w:r w:rsidRPr="00332FAD">
        <w:rPr>
          <w:rFonts w:cs="Arial"/>
        </w:rPr>
        <w:t xml:space="preserve">hall </w:t>
      </w:r>
      <w:r w:rsidR="004444D3" w:rsidRPr="00332FAD">
        <w:rPr>
          <w:rFonts w:cs="Arial"/>
        </w:rPr>
        <w:t>comply with</w:t>
      </w:r>
      <w:r w:rsidRPr="00332FAD">
        <w:rPr>
          <w:rFonts w:cs="Arial"/>
        </w:rPr>
        <w:t xml:space="preserve"> the</w:t>
      </w:r>
      <w:r w:rsidR="004444D3" w:rsidRPr="00332FAD">
        <w:rPr>
          <w:rFonts w:cs="Arial"/>
        </w:rPr>
        <w:t xml:space="preserve"> following</w:t>
      </w:r>
      <w:r w:rsidRPr="00332FAD">
        <w:rPr>
          <w:rFonts w:cs="Arial"/>
        </w:rPr>
        <w:t xml:space="preserve"> requirements.</w:t>
      </w:r>
    </w:p>
    <w:p w:rsidR="00766B63" w:rsidRPr="00332FAD" w:rsidRDefault="00766B63" w:rsidP="00557EAC">
      <w:pPr>
        <w:numPr>
          <w:ilvl w:val="3"/>
          <w:numId w:val="120"/>
        </w:numPr>
        <w:tabs>
          <w:tab w:val="left" w:pos="2160"/>
        </w:tabs>
        <w:spacing w:after="120" w:line="240" w:lineRule="auto"/>
        <w:ind w:left="2160" w:hanging="720"/>
        <w:rPr>
          <w:rFonts w:cs="Arial"/>
        </w:rPr>
      </w:pPr>
      <w:r w:rsidRPr="00332FAD">
        <w:rPr>
          <w:rFonts w:cs="Arial"/>
        </w:rPr>
        <w:t xml:space="preserve">General </w:t>
      </w:r>
      <w:r w:rsidR="008149C5" w:rsidRPr="00332FAD">
        <w:rPr>
          <w:rFonts w:cs="Arial"/>
        </w:rPr>
        <w:t>r</w:t>
      </w:r>
      <w:r w:rsidRPr="00332FAD">
        <w:rPr>
          <w:rFonts w:cs="Arial"/>
        </w:rPr>
        <w:t xml:space="preserve">equirements: Mass concrete shall comply with requirements of this </w:t>
      </w:r>
      <w:r w:rsidR="001F4560" w:rsidRPr="00332FAD">
        <w:rPr>
          <w:rFonts w:cs="Arial"/>
        </w:rPr>
        <w:t>Sec</w:t>
      </w:r>
      <w:r w:rsidRPr="00332FAD">
        <w:rPr>
          <w:rFonts w:cs="Arial"/>
        </w:rPr>
        <w:t xml:space="preserve">tion unless otherwise specified in Contract Documents. </w:t>
      </w:r>
    </w:p>
    <w:p w:rsidR="00766B63" w:rsidRPr="00332FAD" w:rsidRDefault="00766B63" w:rsidP="00557EAC">
      <w:pPr>
        <w:numPr>
          <w:ilvl w:val="4"/>
          <w:numId w:val="120"/>
        </w:numPr>
        <w:tabs>
          <w:tab w:val="left" w:pos="2880"/>
        </w:tabs>
        <w:spacing w:after="120" w:line="240" w:lineRule="auto"/>
        <w:ind w:left="2880"/>
        <w:rPr>
          <w:rFonts w:cs="Arial"/>
        </w:rPr>
      </w:pPr>
      <w:r w:rsidRPr="00332FAD">
        <w:rPr>
          <w:rFonts w:cs="Arial"/>
        </w:rPr>
        <w:t>The maximum temperature in concrete after placement shall not exceed 158</w:t>
      </w:r>
      <w:r w:rsidR="002F185C" w:rsidRPr="00332FAD">
        <w:rPr>
          <w:rFonts w:cs="Arial"/>
        </w:rPr>
        <w:t xml:space="preserve"> </w:t>
      </w:r>
      <w:r w:rsidRPr="00332FAD">
        <w:rPr>
          <w:rFonts w:cs="Arial"/>
        </w:rPr>
        <w:t>°F; and</w:t>
      </w:r>
    </w:p>
    <w:p w:rsidR="00766B63" w:rsidRPr="00332FAD" w:rsidRDefault="00766B63" w:rsidP="00557EAC">
      <w:pPr>
        <w:numPr>
          <w:ilvl w:val="4"/>
          <w:numId w:val="120"/>
        </w:numPr>
        <w:tabs>
          <w:tab w:val="left" w:pos="2880"/>
        </w:tabs>
        <w:spacing w:after="120" w:line="240" w:lineRule="auto"/>
        <w:ind w:left="2880"/>
        <w:rPr>
          <w:rFonts w:cs="Arial"/>
        </w:rPr>
      </w:pPr>
      <w:r w:rsidRPr="00332FAD">
        <w:rPr>
          <w:rFonts w:cs="Arial"/>
        </w:rPr>
        <w:t>The maximum temperature difference between center and surface of placement shall not exceed 35</w:t>
      </w:r>
      <w:r w:rsidR="002F185C" w:rsidRPr="00332FAD">
        <w:rPr>
          <w:rFonts w:cs="Arial"/>
        </w:rPr>
        <w:t xml:space="preserve"> </w:t>
      </w:r>
      <w:r w:rsidRPr="00332FAD">
        <w:rPr>
          <w:rFonts w:cs="Arial"/>
        </w:rPr>
        <w:t>°F.</w:t>
      </w:r>
    </w:p>
    <w:p w:rsidR="00766B63" w:rsidRPr="00332FAD" w:rsidRDefault="00766B63" w:rsidP="00557EAC">
      <w:pPr>
        <w:numPr>
          <w:ilvl w:val="3"/>
          <w:numId w:val="120"/>
        </w:numPr>
        <w:tabs>
          <w:tab w:val="left" w:pos="2160"/>
        </w:tabs>
        <w:spacing w:before="120" w:after="0" w:line="240" w:lineRule="auto"/>
        <w:ind w:left="2160" w:hanging="720"/>
        <w:rPr>
          <w:rFonts w:cs="Arial"/>
        </w:rPr>
      </w:pPr>
      <w:r w:rsidRPr="00332FAD">
        <w:rPr>
          <w:rFonts w:cs="Arial"/>
        </w:rPr>
        <w:t xml:space="preserve">Curing and </w:t>
      </w:r>
      <w:r w:rsidR="008149C5" w:rsidRPr="00332FAD">
        <w:rPr>
          <w:rFonts w:cs="Arial"/>
        </w:rPr>
        <w:t>p</w:t>
      </w:r>
      <w:r w:rsidRPr="00332FAD">
        <w:rPr>
          <w:rFonts w:cs="Arial"/>
        </w:rPr>
        <w:t>rotection:</w:t>
      </w:r>
    </w:p>
    <w:p w:rsidR="000F3D58" w:rsidRPr="00332FAD" w:rsidRDefault="000F3D58" w:rsidP="00557EAC">
      <w:pPr>
        <w:numPr>
          <w:ilvl w:val="4"/>
          <w:numId w:val="120"/>
        </w:numPr>
        <w:tabs>
          <w:tab w:val="left" w:pos="2880"/>
        </w:tabs>
        <w:spacing w:before="120" w:after="0" w:line="240" w:lineRule="auto"/>
        <w:ind w:left="2880"/>
        <w:rPr>
          <w:rFonts w:cs="Arial"/>
        </w:rPr>
      </w:pPr>
      <w:r w:rsidRPr="00332FAD">
        <w:rPr>
          <w:rFonts w:cs="Arial"/>
        </w:rPr>
        <w:t>Unless otherwise specified or permitted, both of the following subparagraphs – “Preservation of moisture” and “control of concrete temperature” – shall be complied with verbatim.</w:t>
      </w:r>
    </w:p>
    <w:p w:rsidR="00766B63" w:rsidRPr="00332FAD" w:rsidRDefault="00766B63" w:rsidP="00557EAC">
      <w:pPr>
        <w:numPr>
          <w:ilvl w:val="4"/>
          <w:numId w:val="120"/>
        </w:numPr>
        <w:tabs>
          <w:tab w:val="left" w:pos="2880"/>
        </w:tabs>
        <w:spacing w:before="120" w:after="120" w:line="240" w:lineRule="auto"/>
        <w:ind w:left="2880"/>
        <w:rPr>
          <w:rFonts w:cs="Arial"/>
        </w:rPr>
      </w:pPr>
      <w:r w:rsidRPr="00332FAD">
        <w:rPr>
          <w:rFonts w:cs="Arial"/>
        </w:rPr>
        <w:t>Preservation of moisture</w:t>
      </w:r>
    </w:p>
    <w:p w:rsidR="00766B63" w:rsidRPr="00332FAD" w:rsidRDefault="000F3D58" w:rsidP="00557EAC">
      <w:pPr>
        <w:numPr>
          <w:ilvl w:val="5"/>
          <w:numId w:val="121"/>
        </w:numPr>
        <w:tabs>
          <w:tab w:val="left" w:pos="3600"/>
        </w:tabs>
        <w:spacing w:after="120" w:line="240" w:lineRule="auto"/>
        <w:ind w:left="3600" w:hanging="720"/>
        <w:rPr>
          <w:rFonts w:cs="Arial"/>
        </w:rPr>
      </w:pPr>
      <w:r w:rsidRPr="00332FAD">
        <w:rPr>
          <w:rFonts w:cs="Arial"/>
        </w:rPr>
        <w:t>C</w:t>
      </w:r>
      <w:r w:rsidR="00766B63" w:rsidRPr="00332FAD">
        <w:rPr>
          <w:rFonts w:cs="Arial"/>
        </w:rPr>
        <w:t>ure and protect concrete in accordance with</w:t>
      </w:r>
      <w:r w:rsidR="00E41EC4" w:rsidRPr="00332FAD">
        <w:rPr>
          <w:rFonts w:cs="Arial"/>
        </w:rPr>
        <w:t xml:space="preserve"> CURING (</w:t>
      </w:r>
      <w:r w:rsidR="008149C5" w:rsidRPr="00332FAD">
        <w:rPr>
          <w:rFonts w:cs="Arial"/>
        </w:rPr>
        <w:t>below</w:t>
      </w:r>
      <w:r w:rsidR="00E41EC4" w:rsidRPr="00332FAD">
        <w:rPr>
          <w:rFonts w:cs="Arial"/>
        </w:rPr>
        <w:t>)</w:t>
      </w:r>
      <w:r w:rsidR="00766B63" w:rsidRPr="00332FAD">
        <w:rPr>
          <w:rFonts w:cs="Arial"/>
        </w:rPr>
        <w:t xml:space="preserve"> for a minimum of 7 days.  If strength criterion in </w:t>
      </w:r>
      <w:r w:rsidR="008149C5" w:rsidRPr="00332FAD">
        <w:rPr>
          <w:rFonts w:cs="Arial"/>
        </w:rPr>
        <w:t xml:space="preserve">the third </w:t>
      </w:r>
      <w:r w:rsidR="00E41EC4" w:rsidRPr="00332FAD">
        <w:rPr>
          <w:rFonts w:cs="Arial"/>
        </w:rPr>
        <w:t xml:space="preserve">subparagraph </w:t>
      </w:r>
      <w:r w:rsidR="008149C5" w:rsidRPr="00332FAD">
        <w:rPr>
          <w:rFonts w:cs="Arial"/>
        </w:rPr>
        <w:t>(i.e., “</w:t>
      </w:r>
      <w:r w:rsidR="00E41EC4" w:rsidRPr="00332FAD">
        <w:rPr>
          <w:rFonts w:cs="Arial"/>
        </w:rPr>
        <w:t>c</w:t>
      </w:r>
      <w:r w:rsidR="008149C5" w:rsidRPr="00332FAD">
        <w:rPr>
          <w:rFonts w:cs="Arial"/>
        </w:rPr>
        <w:t>”)</w:t>
      </w:r>
      <w:r w:rsidR="00E41EC4" w:rsidRPr="00332FAD">
        <w:rPr>
          <w:rFonts w:cs="Arial"/>
        </w:rPr>
        <w:t xml:space="preserve"> in “Curing (</w:t>
      </w:r>
      <w:r w:rsidR="008149C5" w:rsidRPr="00332FAD">
        <w:rPr>
          <w:rFonts w:cs="Arial"/>
        </w:rPr>
        <w:t>in</w:t>
      </w:r>
      <w:r w:rsidR="00E41EC4" w:rsidRPr="00332FAD">
        <w:rPr>
          <w:rFonts w:cs="Arial"/>
        </w:rPr>
        <w:t xml:space="preserve"> </w:t>
      </w:r>
      <w:r w:rsidR="008149C5" w:rsidRPr="00332FAD">
        <w:rPr>
          <w:rFonts w:cs="Arial"/>
        </w:rPr>
        <w:t xml:space="preserve">the </w:t>
      </w:r>
      <w:r w:rsidR="00E41EC4" w:rsidRPr="00332FAD">
        <w:rPr>
          <w:rFonts w:cs="Arial"/>
        </w:rPr>
        <w:t>“Curing</w:t>
      </w:r>
      <w:r w:rsidR="008149C5" w:rsidRPr="00332FAD">
        <w:rPr>
          <w:rFonts w:cs="Arial"/>
        </w:rPr>
        <w:t>-</w:t>
      </w:r>
      <w:r w:rsidR="00E41EC4" w:rsidRPr="00332FAD">
        <w:rPr>
          <w:rFonts w:cs="Arial"/>
        </w:rPr>
        <w:t>and</w:t>
      </w:r>
      <w:r w:rsidR="008149C5" w:rsidRPr="00332FAD">
        <w:rPr>
          <w:rFonts w:cs="Arial"/>
        </w:rPr>
        <w:t>-P</w:t>
      </w:r>
      <w:r w:rsidR="00E41EC4" w:rsidRPr="00332FAD">
        <w:rPr>
          <w:rFonts w:cs="Arial"/>
        </w:rPr>
        <w:t>rotection</w:t>
      </w:r>
      <w:r w:rsidR="008149C5" w:rsidRPr="00332FAD">
        <w:rPr>
          <w:rFonts w:cs="Arial"/>
        </w:rPr>
        <w:t xml:space="preserve"> Paragraph</w:t>
      </w:r>
      <w:r w:rsidR="00E41EC4" w:rsidRPr="00332FAD">
        <w:rPr>
          <w:rFonts w:cs="Arial"/>
        </w:rPr>
        <w:t xml:space="preserve">” </w:t>
      </w:r>
      <w:r w:rsidR="008149C5" w:rsidRPr="00332FAD">
        <w:rPr>
          <w:rFonts w:cs="Arial"/>
        </w:rPr>
        <w:t>u</w:t>
      </w:r>
      <w:r w:rsidR="00E41EC4" w:rsidRPr="00332FAD">
        <w:rPr>
          <w:rFonts w:cs="Arial"/>
        </w:rPr>
        <w:t>n</w:t>
      </w:r>
      <w:r w:rsidR="008149C5" w:rsidRPr="00332FAD">
        <w:rPr>
          <w:rFonts w:cs="Arial"/>
        </w:rPr>
        <w:t>der</w:t>
      </w:r>
      <w:r w:rsidR="00E41EC4" w:rsidRPr="00332FAD">
        <w:rPr>
          <w:rFonts w:cs="Arial"/>
        </w:rPr>
        <w:t xml:space="preserve"> </w:t>
      </w:r>
      <w:r w:rsidR="008149C5" w:rsidRPr="00332FAD">
        <w:rPr>
          <w:rFonts w:cs="Arial"/>
        </w:rPr>
        <w:t>CURING</w:t>
      </w:r>
      <w:r w:rsidR="00E41EC4" w:rsidRPr="00332FAD">
        <w:rPr>
          <w:rFonts w:cs="Arial"/>
        </w:rPr>
        <w:t>)”</w:t>
      </w:r>
      <w:r w:rsidR="00766B63" w:rsidRPr="00332FAD">
        <w:rPr>
          <w:rFonts w:cs="Arial"/>
        </w:rPr>
        <w:t xml:space="preserve"> is used, strength measurement shall be representative of in-place strength within 2 in. of concrete surface.</w:t>
      </w:r>
    </w:p>
    <w:p w:rsidR="00766B63" w:rsidRPr="00332FAD" w:rsidRDefault="000F3D58" w:rsidP="00557EAC">
      <w:pPr>
        <w:numPr>
          <w:ilvl w:val="5"/>
          <w:numId w:val="121"/>
        </w:numPr>
        <w:tabs>
          <w:tab w:val="left" w:pos="3600"/>
        </w:tabs>
        <w:spacing w:after="120" w:line="240" w:lineRule="auto"/>
        <w:ind w:left="3600" w:hanging="720"/>
        <w:rPr>
          <w:rFonts w:cs="Arial"/>
        </w:rPr>
      </w:pPr>
      <w:r w:rsidRPr="00332FAD">
        <w:rPr>
          <w:rFonts w:cs="Arial"/>
        </w:rPr>
        <w:t>P</w:t>
      </w:r>
      <w:r w:rsidR="00766B63" w:rsidRPr="00332FAD">
        <w:rPr>
          <w:rFonts w:cs="Arial"/>
        </w:rPr>
        <w:t xml:space="preserve">reserve moisture by maintaining forms in place. For surfaces not in contact with forms, apply one of the procedures specified in </w:t>
      </w:r>
      <w:r w:rsidR="008149C5" w:rsidRPr="00332FAD">
        <w:rPr>
          <w:rFonts w:cs="Arial"/>
        </w:rPr>
        <w:t>the “Curing-methods subparagraph” in the “Curing-and-Protection Paragraph”</w:t>
      </w:r>
      <w:r w:rsidR="00766B63" w:rsidRPr="00332FAD">
        <w:rPr>
          <w:rFonts w:cs="Arial"/>
        </w:rPr>
        <w:t>. Unless otherwise specified, do not use water curing.</w:t>
      </w:r>
    </w:p>
    <w:p w:rsidR="00766B63" w:rsidRPr="00332FAD" w:rsidRDefault="00766B63" w:rsidP="00557EAC">
      <w:pPr>
        <w:numPr>
          <w:ilvl w:val="4"/>
          <w:numId w:val="120"/>
        </w:numPr>
        <w:spacing w:after="120" w:line="240" w:lineRule="auto"/>
        <w:rPr>
          <w:rFonts w:cs="Arial"/>
        </w:rPr>
      </w:pPr>
      <w:r w:rsidRPr="00332FAD">
        <w:rPr>
          <w:rFonts w:cs="Arial"/>
        </w:rPr>
        <w:lastRenderedPageBreak/>
        <w:t xml:space="preserve">Control of concrete temperature:  </w:t>
      </w:r>
      <w:r w:rsidR="000F3D58" w:rsidRPr="00332FAD">
        <w:rPr>
          <w:rFonts w:cs="Arial"/>
        </w:rPr>
        <w:t>C</w:t>
      </w:r>
      <w:r w:rsidRPr="00332FAD">
        <w:rPr>
          <w:rFonts w:cs="Arial"/>
        </w:rPr>
        <w:t>ontrol concrete temperature and temperature difference within concrete from time the concrete is placed until time internal temperature has cooled from its maximum so the difference between average daily ambient and internal temperatures at time of protection removal is less than specified temperature difference limit.</w:t>
      </w:r>
    </w:p>
    <w:p w:rsidR="00766B63" w:rsidRPr="00332FAD" w:rsidRDefault="00766B63" w:rsidP="00557EAC">
      <w:pPr>
        <w:numPr>
          <w:ilvl w:val="5"/>
          <w:numId w:val="120"/>
        </w:numPr>
        <w:tabs>
          <w:tab w:val="left" w:pos="3600"/>
        </w:tabs>
        <w:spacing w:after="0" w:line="240" w:lineRule="auto"/>
        <w:ind w:left="3600" w:hanging="720"/>
        <w:rPr>
          <w:rFonts w:cs="Arial"/>
        </w:rPr>
      </w:pPr>
      <w:r w:rsidRPr="00332FAD">
        <w:rPr>
          <w:rFonts w:cs="Arial"/>
        </w:rPr>
        <w:t>Monitoring concrete temperatures—</w:t>
      </w:r>
      <w:r w:rsidR="000F3D58" w:rsidRPr="00332FAD">
        <w:rPr>
          <w:rFonts w:cs="Arial"/>
        </w:rPr>
        <w:t>P</w:t>
      </w:r>
      <w:r w:rsidRPr="00332FAD">
        <w:rPr>
          <w:rFonts w:cs="Arial"/>
        </w:rPr>
        <w:t xml:space="preserve">lace one temperature sensor at the center of mass of placement and one temperature sensor at a depth 2 in. from center of nearest exterior surface. Place an additional sensor at each location to serve as a backup in the event that other temperature sensor fails. In addition, provide a temperature sensor in a shaded location for monitoring ambient on-site temperature.  </w:t>
      </w:r>
    </w:p>
    <w:p w:rsidR="00766B63" w:rsidRPr="00332FAD" w:rsidRDefault="000F3D58" w:rsidP="00557EAC">
      <w:pPr>
        <w:pStyle w:val="BodyTextIndent2"/>
      </w:pPr>
      <w:r w:rsidRPr="00332FAD">
        <w:t>M</w:t>
      </w:r>
      <w:r w:rsidR="00766B63" w:rsidRPr="00332FAD">
        <w:t>onitor temperatures hourly using electronic sensors capable of measuring temperature from 32</w:t>
      </w:r>
      <w:r w:rsidR="002F185C" w:rsidRPr="00332FAD">
        <w:t xml:space="preserve"> </w:t>
      </w:r>
      <w:r w:rsidR="00766B63" w:rsidRPr="00332FAD">
        <w:t>°F to 212</w:t>
      </w:r>
      <w:r w:rsidR="002F185C" w:rsidRPr="00332FAD">
        <w:t xml:space="preserve"> </w:t>
      </w:r>
      <w:r w:rsidR="00766B63" w:rsidRPr="00332FAD">
        <w:t>°F to an accuracy of 2</w:t>
      </w:r>
      <w:r w:rsidR="002F185C" w:rsidRPr="00332FAD">
        <w:t xml:space="preserve"> </w:t>
      </w:r>
      <w:r w:rsidR="00766B63" w:rsidRPr="00332FAD">
        <w:t xml:space="preserve">°F. Ensure temperature sensors are operational before placing concrete. </w:t>
      </w:r>
      <w:r w:rsidRPr="00332FAD">
        <w:t>P</w:t>
      </w:r>
      <w:r w:rsidR="00766B63" w:rsidRPr="00332FAD">
        <w:t xml:space="preserve">rovide data from sensors to </w:t>
      </w:r>
      <w:r w:rsidR="00D735FE" w:rsidRPr="00332FAD">
        <w:t>LANL</w:t>
      </w:r>
      <w:r w:rsidR="00766B63" w:rsidRPr="00332FAD">
        <w:t xml:space="preserve"> on a daily basis, until requirements of </w:t>
      </w:r>
      <w:r w:rsidR="008149C5" w:rsidRPr="00332FAD">
        <w:t>“Control of concrete temperature (immediately above)”</w:t>
      </w:r>
      <w:r w:rsidR="00766B63" w:rsidRPr="00332FAD">
        <w:t xml:space="preserve"> are met. </w:t>
      </w:r>
    </w:p>
    <w:p w:rsidR="00766B63" w:rsidRPr="00332FAD" w:rsidRDefault="00766B63" w:rsidP="00557EAC">
      <w:pPr>
        <w:pStyle w:val="ListParagraph"/>
        <w:numPr>
          <w:ilvl w:val="5"/>
          <w:numId w:val="120"/>
        </w:numPr>
        <w:tabs>
          <w:tab w:val="left" w:pos="3600"/>
        </w:tabs>
        <w:spacing w:after="0" w:line="240" w:lineRule="auto"/>
        <w:ind w:left="3600" w:hanging="720"/>
        <w:rPr>
          <w:rFonts w:cs="Arial"/>
          <w:color w:val="FF0000"/>
        </w:rPr>
      </w:pPr>
      <w:r w:rsidRPr="00332FAD">
        <w:rPr>
          <w:rFonts w:cs="Arial"/>
        </w:rPr>
        <w:t>Excessive temperatures or</w:t>
      </w:r>
      <w:r w:rsidR="008149C5" w:rsidRPr="00332FAD">
        <w:rPr>
          <w:rFonts w:cs="Arial"/>
        </w:rPr>
        <w:t xml:space="preserve"> temperature differences</w:t>
      </w:r>
      <w:r w:rsidR="007B2C74" w:rsidRPr="00332FAD">
        <w:rPr>
          <w:rFonts w:cs="Arial"/>
        </w:rPr>
        <w:t xml:space="preserve"> </w:t>
      </w:r>
      <w:r w:rsidR="008149C5" w:rsidRPr="00332FAD">
        <w:rPr>
          <w:rFonts w:cs="Arial"/>
        </w:rPr>
        <w:t>—</w:t>
      </w:r>
      <w:r w:rsidR="007B2C74" w:rsidRPr="00332FAD">
        <w:rPr>
          <w:rFonts w:cs="Arial"/>
        </w:rPr>
        <w:t xml:space="preserve"> </w:t>
      </w:r>
      <w:r w:rsidR="000F3D58" w:rsidRPr="00332FAD">
        <w:rPr>
          <w:rFonts w:cs="Arial"/>
        </w:rPr>
        <w:t>C</w:t>
      </w:r>
      <w:r w:rsidRPr="00332FAD">
        <w:rPr>
          <w:rFonts w:cs="Arial"/>
        </w:rPr>
        <w:t xml:space="preserve">ompare temperatures and temperature differences with maximum limits specified in </w:t>
      </w:r>
      <w:r w:rsidR="008149C5" w:rsidRPr="00332FAD">
        <w:rPr>
          <w:rFonts w:cs="Arial"/>
        </w:rPr>
        <w:t>“General requirements (above)”</w:t>
      </w:r>
      <w:r w:rsidRPr="00332FAD">
        <w:rPr>
          <w:rFonts w:cs="Arial"/>
        </w:rPr>
        <w:t xml:space="preserve"> every 12 hours. If either exceeds specified limits, take immediate action as described in accepted thermal control plan to remedy situation. Do not place additional mass concrete until cause of excessive temperature or temperature difference has been identified and corrections are accepted.</w:t>
      </w:r>
    </w:p>
    <w:p w:rsidR="00926444" w:rsidRPr="00332FAD" w:rsidRDefault="00926444" w:rsidP="00DA1886">
      <w:pPr>
        <w:keepNext/>
        <w:numPr>
          <w:ilvl w:val="1"/>
          <w:numId w:val="1"/>
        </w:numPr>
        <w:spacing w:after="180" w:line="240" w:lineRule="auto"/>
        <w:ind w:left="720" w:hanging="720"/>
        <w:rPr>
          <w:rFonts w:cs="Arial"/>
        </w:rPr>
      </w:pPr>
      <w:r w:rsidRPr="00332FAD">
        <w:rPr>
          <w:rFonts w:cs="Arial"/>
        </w:rPr>
        <w:t>CURING</w:t>
      </w:r>
    </w:p>
    <w:p w:rsidR="000221F7" w:rsidRPr="00332FAD" w:rsidRDefault="000221F7" w:rsidP="00DA1886">
      <w:pPr>
        <w:pStyle w:val="ListParagraph"/>
        <w:keepNext/>
        <w:numPr>
          <w:ilvl w:val="2"/>
          <w:numId w:val="48"/>
        </w:numPr>
        <w:spacing w:after="180" w:line="240" w:lineRule="auto"/>
        <w:ind w:hanging="720"/>
        <w:contextualSpacing w:val="0"/>
        <w:rPr>
          <w:rFonts w:cs="Arial"/>
          <w:color w:val="000000"/>
        </w:rPr>
      </w:pPr>
      <w:r w:rsidRPr="00332FAD">
        <w:rPr>
          <w:rFonts w:cs="Arial"/>
          <w:color w:val="000000"/>
        </w:rPr>
        <w:t xml:space="preserve">Curing and </w:t>
      </w:r>
      <w:r w:rsidR="002267D8" w:rsidRPr="00332FAD">
        <w:rPr>
          <w:rFonts w:cs="Arial"/>
          <w:color w:val="000000"/>
        </w:rPr>
        <w:t>Protection</w:t>
      </w:r>
    </w:p>
    <w:p w:rsidR="000F3D58" w:rsidRPr="00332FAD" w:rsidRDefault="000F3D58" w:rsidP="00DA1886">
      <w:pPr>
        <w:numPr>
          <w:ilvl w:val="3"/>
          <w:numId w:val="1"/>
        </w:numPr>
        <w:spacing w:after="180" w:line="240" w:lineRule="auto"/>
        <w:ind w:left="2160" w:hanging="720"/>
        <w:rPr>
          <w:rFonts w:cs="Arial"/>
          <w:color w:val="000000"/>
        </w:rPr>
      </w:pPr>
      <w:r w:rsidRPr="00332FAD">
        <w:rPr>
          <w:rFonts w:cs="Arial"/>
          <w:color w:val="000000"/>
        </w:rPr>
        <w:t>Unless otherwise specified or permitted, the following subparagraph – “Curing</w:t>
      </w:r>
      <w:r w:rsidR="0012727D" w:rsidRPr="00332FAD">
        <w:rPr>
          <w:rFonts w:cs="Arial"/>
          <w:color w:val="000000"/>
        </w:rPr>
        <w:t xml:space="preserve"> (to include its three subparagraphs)</w:t>
      </w:r>
      <w:r w:rsidRPr="00332FAD">
        <w:rPr>
          <w:rFonts w:cs="Arial"/>
          <w:color w:val="000000"/>
        </w:rPr>
        <w:t>” – shall be complied with verbatim.</w:t>
      </w:r>
    </w:p>
    <w:p w:rsidR="000221F7" w:rsidRPr="00332FAD" w:rsidRDefault="000E5C08" w:rsidP="00DA1886">
      <w:pPr>
        <w:numPr>
          <w:ilvl w:val="3"/>
          <w:numId w:val="1"/>
        </w:numPr>
        <w:spacing w:after="180" w:line="240" w:lineRule="auto"/>
        <w:ind w:left="2160" w:hanging="720"/>
        <w:rPr>
          <w:rFonts w:cs="Arial"/>
          <w:color w:val="000000"/>
        </w:rPr>
      </w:pPr>
      <w:r w:rsidRPr="00332FAD">
        <w:rPr>
          <w:rFonts w:cs="Arial"/>
          <w:color w:val="000000"/>
        </w:rPr>
        <w:t>Curing</w:t>
      </w:r>
      <w:r w:rsidR="007B2C74" w:rsidRPr="00332FAD">
        <w:rPr>
          <w:rFonts w:cs="Arial"/>
        </w:rPr>
        <w:t>—</w:t>
      </w:r>
      <w:r w:rsidR="000F3D58" w:rsidRPr="00332FAD">
        <w:rPr>
          <w:rFonts w:cs="Arial"/>
          <w:color w:val="000000"/>
        </w:rPr>
        <w:t>C</w:t>
      </w:r>
      <w:r w:rsidR="000221F7" w:rsidRPr="00332FAD">
        <w:rPr>
          <w:rFonts w:cs="Arial"/>
          <w:color w:val="000000"/>
        </w:rPr>
        <w:t xml:space="preserve">ure concrete in accordance with </w:t>
      </w:r>
      <w:r w:rsidR="00FD6FDC" w:rsidRPr="00332FAD">
        <w:rPr>
          <w:rFonts w:cs="Arial"/>
          <w:color w:val="000000"/>
        </w:rPr>
        <w:t>the applicable “Unformed-</w:t>
      </w:r>
      <w:r w:rsidR="000221F7" w:rsidRPr="00332FAD">
        <w:rPr>
          <w:rFonts w:cs="Arial"/>
          <w:color w:val="000000"/>
        </w:rPr>
        <w:t xml:space="preserve"> or </w:t>
      </w:r>
      <w:r w:rsidR="00FD6FDC" w:rsidRPr="00332FAD">
        <w:rPr>
          <w:rFonts w:cs="Arial"/>
          <w:color w:val="000000"/>
        </w:rPr>
        <w:t>Formed-concrete- surfaces subparagraphs (immediately below)”</w:t>
      </w:r>
      <w:r w:rsidR="000221F7" w:rsidRPr="00332FAD">
        <w:rPr>
          <w:rFonts w:cs="Arial"/>
          <w:color w:val="000000"/>
        </w:rPr>
        <w:t xml:space="preserve"> for at least 7 days after placement.  </w:t>
      </w:r>
      <w:r w:rsidR="000F3D58" w:rsidRPr="00332FAD">
        <w:rPr>
          <w:rFonts w:cs="Arial"/>
          <w:color w:val="000000"/>
        </w:rPr>
        <w:t>C</w:t>
      </w:r>
      <w:r w:rsidR="000221F7" w:rsidRPr="00332FAD">
        <w:rPr>
          <w:rFonts w:cs="Arial"/>
          <w:color w:val="000000"/>
        </w:rPr>
        <w:t xml:space="preserve">ure high early-strength concrete for at least 3 days after placement.  When permitted, and when the duration of curing is to achieve a specified level of in-place strength, moisture retention measures may be terminated when any one of the following conditions has been met:  </w:t>
      </w:r>
    </w:p>
    <w:p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t>Tests of at least two 6</w:t>
      </w:r>
      <w:r w:rsidR="00FD6FDC" w:rsidRPr="00332FAD">
        <w:rPr>
          <w:rFonts w:cs="Arial"/>
          <w:color w:val="000000"/>
        </w:rPr>
        <w:t xml:space="preserve"> in.</w:t>
      </w:r>
      <w:r w:rsidRPr="00332FAD">
        <w:rPr>
          <w:rFonts w:cs="Arial"/>
          <w:color w:val="000000"/>
        </w:rPr>
        <w:t xml:space="preserve"> x 12 in. or at least three 4 </w:t>
      </w:r>
      <w:r w:rsidR="00FD6FDC" w:rsidRPr="00332FAD">
        <w:rPr>
          <w:rFonts w:cs="Arial"/>
          <w:color w:val="000000"/>
        </w:rPr>
        <w:t xml:space="preserve">in. </w:t>
      </w:r>
      <w:r w:rsidRPr="00332FAD">
        <w:rPr>
          <w:rFonts w:cs="Arial"/>
          <w:color w:val="000000"/>
        </w:rPr>
        <w:t xml:space="preserve">x 8 in.  cylinders, that have been </w:t>
      </w:r>
      <w:r w:rsidR="00FD6FDC" w:rsidRPr="00332FAD">
        <w:rPr>
          <w:rFonts w:cs="Arial"/>
          <w:color w:val="000000"/>
        </w:rPr>
        <w:t>field-</w:t>
      </w:r>
      <w:r w:rsidRPr="00332FAD">
        <w:rPr>
          <w:rFonts w:cs="Arial"/>
          <w:color w:val="000000"/>
        </w:rPr>
        <w:t>cured in accordance with ASTM C</w:t>
      </w:r>
      <w:r w:rsidR="00332FAD">
        <w:rPr>
          <w:rFonts w:cs="Arial"/>
          <w:color w:val="000000"/>
        </w:rPr>
        <w:t> </w:t>
      </w:r>
      <w:r w:rsidRPr="00332FAD">
        <w:rPr>
          <w:rFonts w:cs="Arial"/>
          <w:color w:val="000000"/>
        </w:rPr>
        <w:t>31, indicate compressive strength of at least 70% of f’</w:t>
      </w:r>
      <w:r w:rsidRPr="00332FAD">
        <w:rPr>
          <w:rFonts w:cs="Arial"/>
          <w:color w:val="000000"/>
          <w:vertAlign w:val="subscript"/>
        </w:rPr>
        <w:t>c</w:t>
      </w:r>
      <w:r w:rsidRPr="00332FAD">
        <w:rPr>
          <w:rFonts w:cs="Arial"/>
          <w:color w:val="000000"/>
        </w:rPr>
        <w:t xml:space="preserve"> when tested in accordance with ASTM C</w:t>
      </w:r>
      <w:r w:rsidR="00A22131" w:rsidRPr="00332FAD">
        <w:rPr>
          <w:rFonts w:cs="Arial"/>
          <w:color w:val="000000"/>
        </w:rPr>
        <w:t xml:space="preserve"> </w:t>
      </w:r>
      <w:r w:rsidRPr="00332FAD">
        <w:rPr>
          <w:rFonts w:cs="Arial"/>
          <w:color w:val="000000"/>
        </w:rPr>
        <w:t>39;</w:t>
      </w:r>
    </w:p>
    <w:p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lastRenderedPageBreak/>
        <w:t>The compressive strength of laboratory-cured cylinders, representative of the in-place concrete, exceeds 85%</w:t>
      </w:r>
      <w:r w:rsidR="00A22131" w:rsidRPr="00332FAD">
        <w:rPr>
          <w:rFonts w:cs="Arial"/>
          <w:color w:val="000000"/>
        </w:rPr>
        <w:t xml:space="preserve"> of</w:t>
      </w:r>
      <w:r w:rsidRPr="00332FAD">
        <w:rPr>
          <w:rFonts w:cs="Arial"/>
          <w:color w:val="000000"/>
        </w:rPr>
        <w:t xml:space="preserve"> f’</w:t>
      </w:r>
      <w:r w:rsidRPr="00332FAD">
        <w:rPr>
          <w:rFonts w:cs="Arial"/>
          <w:color w:val="000000"/>
          <w:vertAlign w:val="subscript"/>
        </w:rPr>
        <w:t>c</w:t>
      </w:r>
      <w:r w:rsidRPr="00332FAD">
        <w:rPr>
          <w:rFonts w:cs="Arial"/>
          <w:color w:val="000000"/>
        </w:rPr>
        <w:t>, provided the temperature of the in-place concrete has been maintained at 50</w:t>
      </w:r>
      <w:r w:rsidR="00A22131" w:rsidRPr="00332FAD">
        <w:rPr>
          <w:rFonts w:cs="Arial"/>
          <w:color w:val="000000"/>
        </w:rPr>
        <w:t xml:space="preserve"> </w:t>
      </w:r>
      <w:r w:rsidRPr="00332FAD">
        <w:rPr>
          <w:rFonts w:cs="Arial"/>
          <w:color w:val="000000"/>
        </w:rPr>
        <w:t xml:space="preserve">°F or higher during curing; and </w:t>
      </w:r>
    </w:p>
    <w:p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t>Concrete strength reaches f’</w:t>
      </w:r>
      <w:r w:rsidRPr="00332FAD">
        <w:rPr>
          <w:rFonts w:cs="Arial"/>
          <w:color w:val="000000"/>
          <w:vertAlign w:val="subscript"/>
        </w:rPr>
        <w:t>c</w:t>
      </w:r>
      <w:r w:rsidRPr="00332FAD">
        <w:rPr>
          <w:rFonts w:cs="Arial"/>
          <w:color w:val="000000"/>
        </w:rPr>
        <w:t xml:space="preserve"> as determined by accepted in-place test methods meeting the requirements of ACI 301 2.3.4.2.  </w:t>
      </w:r>
    </w:p>
    <w:p w:rsidR="000221F7" w:rsidRPr="00332FAD" w:rsidRDefault="000221F7" w:rsidP="00DA1886">
      <w:pPr>
        <w:autoSpaceDE w:val="0"/>
        <w:autoSpaceDN w:val="0"/>
        <w:adjustRightInd w:val="0"/>
        <w:spacing w:after="180" w:line="240" w:lineRule="auto"/>
        <w:ind w:left="2160" w:firstLine="0"/>
        <w:rPr>
          <w:rFonts w:cs="Arial"/>
          <w:color w:val="000000"/>
        </w:rPr>
      </w:pPr>
      <w:r w:rsidRPr="00332FAD">
        <w:rPr>
          <w:rFonts w:cs="Arial"/>
          <w:color w:val="000000"/>
        </w:rPr>
        <w:t xml:space="preserve">When one of the curing </w:t>
      </w:r>
      <w:r w:rsidR="00A22131" w:rsidRPr="00332FAD">
        <w:rPr>
          <w:rFonts w:cs="Arial"/>
          <w:color w:val="000000"/>
        </w:rPr>
        <w:t>methods (</w:t>
      </w:r>
      <w:r w:rsidRPr="00332FAD">
        <w:rPr>
          <w:rFonts w:cs="Arial"/>
          <w:color w:val="000000"/>
        </w:rPr>
        <w:t xml:space="preserve">in </w:t>
      </w:r>
      <w:r w:rsidR="00A22131" w:rsidRPr="00332FAD">
        <w:rPr>
          <w:rFonts w:cs="Arial"/>
          <w:color w:val="000000"/>
        </w:rPr>
        <w:t>“Curing-methods su</w:t>
      </w:r>
      <w:r w:rsidR="00227224">
        <w:rPr>
          <w:rFonts w:cs="Arial"/>
          <w:color w:val="000000"/>
        </w:rPr>
        <w:t>b</w:t>
      </w:r>
      <w:r w:rsidR="00A22131" w:rsidRPr="00332FAD">
        <w:rPr>
          <w:rFonts w:cs="Arial"/>
          <w:color w:val="000000"/>
        </w:rPr>
        <w:t xml:space="preserve">paragraph,” below) </w:t>
      </w:r>
      <w:r w:rsidRPr="00332FAD">
        <w:rPr>
          <w:rFonts w:cs="Arial"/>
          <w:color w:val="000000"/>
        </w:rPr>
        <w:t xml:space="preserve">is used initially, the </w:t>
      </w:r>
      <w:r w:rsidR="00A22131" w:rsidRPr="00332FAD">
        <w:rPr>
          <w:rFonts w:cs="Arial"/>
          <w:color w:val="000000"/>
        </w:rPr>
        <w:t>method</w:t>
      </w:r>
      <w:r w:rsidRPr="00332FAD">
        <w:rPr>
          <w:rFonts w:cs="Arial"/>
          <w:color w:val="000000"/>
        </w:rPr>
        <w:t xml:space="preserve"> may be replaced by one of the other </w:t>
      </w:r>
      <w:r w:rsidR="00A22131" w:rsidRPr="00332FAD">
        <w:rPr>
          <w:rFonts w:cs="Arial"/>
          <w:color w:val="000000"/>
        </w:rPr>
        <w:t xml:space="preserve">methods </w:t>
      </w:r>
      <w:r w:rsidRPr="00332FAD">
        <w:rPr>
          <w:rFonts w:cs="Arial"/>
          <w:color w:val="000000"/>
        </w:rPr>
        <w:t xml:space="preserve">after concrete is </w:t>
      </w:r>
      <w:r w:rsidR="00A22131" w:rsidRPr="00332FAD">
        <w:rPr>
          <w:rFonts w:cs="Arial"/>
          <w:color w:val="000000"/>
        </w:rPr>
        <w:t>one- (</w:t>
      </w:r>
      <w:r w:rsidRPr="00332FAD">
        <w:rPr>
          <w:rFonts w:cs="Arial"/>
          <w:color w:val="000000"/>
        </w:rPr>
        <w:t>1</w:t>
      </w:r>
      <w:r w:rsidR="00A22131" w:rsidRPr="00332FAD">
        <w:rPr>
          <w:rFonts w:cs="Arial"/>
          <w:color w:val="000000"/>
        </w:rPr>
        <w:t xml:space="preserve">-) </w:t>
      </w:r>
      <w:r w:rsidRPr="00332FAD">
        <w:rPr>
          <w:rFonts w:cs="Arial"/>
          <w:color w:val="000000"/>
        </w:rPr>
        <w:t>day old, provided the concrete is not permitted to become surface-dry at any time</w:t>
      </w:r>
      <w:r w:rsidR="002F185C" w:rsidRPr="00332FAD">
        <w:rPr>
          <w:rFonts w:cs="Arial"/>
          <w:color w:val="000000"/>
        </w:rPr>
        <w:t>.</w:t>
      </w:r>
      <w:r w:rsidRPr="00332FAD">
        <w:rPr>
          <w:rFonts w:cs="Arial"/>
          <w:color w:val="000000"/>
        </w:rPr>
        <w:t xml:space="preserve">  </w:t>
      </w:r>
      <w:r w:rsidR="00A22131" w:rsidRPr="00332FAD">
        <w:rPr>
          <w:rFonts w:cs="Arial"/>
          <w:color w:val="000000"/>
        </w:rPr>
        <w:t>Of the listed methods (in “Curing methods”), select one for u</w:t>
      </w:r>
      <w:r w:rsidRPr="00332FAD">
        <w:rPr>
          <w:rFonts w:cs="Arial"/>
          <w:color w:val="000000"/>
        </w:rPr>
        <w:t>se that supplies additional water during the entire curing period for concrete containing silica fume and when specified in Contract Documents.</w:t>
      </w:r>
    </w:p>
    <w:p w:rsidR="000221F7" w:rsidRPr="00332FAD" w:rsidRDefault="000E5C08"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Unformed concrete surfaces</w:t>
      </w:r>
      <w:r w:rsidR="007B2C74" w:rsidRPr="00332FAD">
        <w:rPr>
          <w:rFonts w:cs="Arial"/>
        </w:rPr>
        <w:t>—</w:t>
      </w:r>
      <w:r w:rsidR="000221F7" w:rsidRPr="00332FAD">
        <w:rPr>
          <w:rFonts w:cs="Arial"/>
          <w:color w:val="000000"/>
        </w:rPr>
        <w:t xml:space="preserve">Apply one of the procedures in </w:t>
      </w:r>
      <w:r w:rsidR="00A22131" w:rsidRPr="00332FAD">
        <w:rPr>
          <w:rFonts w:cs="Arial"/>
          <w:color w:val="000000"/>
        </w:rPr>
        <w:t xml:space="preserve">“Curing methods” </w:t>
      </w:r>
      <w:r w:rsidR="000221F7" w:rsidRPr="00332FAD">
        <w:rPr>
          <w:rFonts w:cs="Arial"/>
          <w:color w:val="000000"/>
        </w:rPr>
        <w:t xml:space="preserve">after placement and finishing of concrete surfaces that are not in contact with forms. </w:t>
      </w:r>
    </w:p>
    <w:p w:rsidR="000221F7" w:rsidRPr="00332FAD" w:rsidRDefault="000221F7"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 xml:space="preserve">Formed concrete surfaces—Keep absorbent wood forms wet until they are removed. After formwork removal, cure concrete by one of the methods in </w:t>
      </w:r>
      <w:r w:rsidR="00A22131" w:rsidRPr="00332FAD">
        <w:rPr>
          <w:rFonts w:cs="Arial"/>
          <w:color w:val="000000"/>
        </w:rPr>
        <w:t>“Curing methods.”</w:t>
      </w:r>
      <w:r w:rsidRPr="00332FAD">
        <w:rPr>
          <w:rFonts w:cs="Arial"/>
          <w:color w:val="000000"/>
        </w:rPr>
        <w:t xml:space="preserve"> </w:t>
      </w:r>
    </w:p>
    <w:p w:rsidR="00F41281" w:rsidRPr="00332FAD" w:rsidRDefault="00F41281"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0" w:line="240" w:lineRule="auto"/>
        <w:ind w:left="0" w:firstLine="0"/>
        <w:rPr>
          <w:rFonts w:cs="Arial"/>
          <w:color w:val="000000" w:themeColor="text1"/>
        </w:rPr>
      </w:pPr>
      <w:r w:rsidRPr="00332FAD">
        <w:rPr>
          <w:rFonts w:cs="Arial"/>
          <w:color w:val="000000" w:themeColor="text1"/>
        </w:rPr>
        <w:t>************************************************************************************</w:t>
      </w:r>
      <w:r w:rsidR="005316AB" w:rsidRPr="00332FAD">
        <w:rPr>
          <w:rFonts w:cs="Arial"/>
          <w:color w:val="000000" w:themeColor="text1"/>
        </w:rPr>
        <w:t>*************************</w:t>
      </w:r>
    </w:p>
    <w:p w:rsidR="00F41281" w:rsidRPr="00332FAD" w:rsidRDefault="00F41281"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t>The following para</w:t>
      </w:r>
      <w:r w:rsidR="00CB2CBD" w:rsidRPr="00332FAD">
        <w:rPr>
          <w:rFonts w:cs="Arial"/>
          <w:color w:val="000000" w:themeColor="text1"/>
        </w:rPr>
        <w:t>graph</w:t>
      </w:r>
      <w:r w:rsidRPr="00332FAD">
        <w:rPr>
          <w:rFonts w:cs="Arial"/>
          <w:color w:val="000000" w:themeColor="text1"/>
        </w:rPr>
        <w:t xml:space="preserve"> does not indicate “accelerated curing” as being a permissible curing method despite the fact that it is included in ACI 349 (ref. para. 5.11.3, which refers to ACI 318, 5.11.3).  The reason being the Commentary (found in ACI 318, R5.11.3) indicates “…Accelerated curing procedures require careful attention to obtain uniform and satisfactory results…”</w:t>
      </w:r>
    </w:p>
    <w:p w:rsidR="00F41281" w:rsidRPr="00332FAD" w:rsidRDefault="00F41281"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t>If, for some reason</w:t>
      </w:r>
      <w:r w:rsidR="00ED5D2B" w:rsidRPr="00332FAD">
        <w:rPr>
          <w:rFonts w:cs="Arial"/>
          <w:color w:val="000000" w:themeColor="text1"/>
        </w:rPr>
        <w:t xml:space="preserve"> (i.e., special</w:t>
      </w:r>
      <w:r w:rsidR="005720FF" w:rsidRPr="00332FAD">
        <w:rPr>
          <w:rFonts w:cs="Arial"/>
          <w:color w:val="000000" w:themeColor="text1"/>
        </w:rPr>
        <w:t>/</w:t>
      </w:r>
      <w:r w:rsidRPr="00332FAD">
        <w:rPr>
          <w:rFonts w:cs="Arial"/>
          <w:color w:val="000000" w:themeColor="text1"/>
        </w:rPr>
        <w:t>extenuating</w:t>
      </w:r>
      <w:r w:rsidR="005720FF" w:rsidRPr="00332FAD">
        <w:rPr>
          <w:rFonts w:cs="Arial"/>
          <w:color w:val="000000" w:themeColor="text1"/>
        </w:rPr>
        <w:t>/</w:t>
      </w:r>
      <w:r w:rsidRPr="00332FAD">
        <w:rPr>
          <w:rFonts w:cs="Arial"/>
          <w:color w:val="000000" w:themeColor="text1"/>
        </w:rPr>
        <w:t>unique circumstances</w:t>
      </w:r>
      <w:r w:rsidR="00ED5D2B" w:rsidRPr="00332FAD">
        <w:rPr>
          <w:rFonts w:cs="Arial"/>
          <w:color w:val="000000" w:themeColor="text1"/>
        </w:rPr>
        <w:t>)</w:t>
      </w:r>
      <w:r w:rsidRPr="00332FAD">
        <w:rPr>
          <w:rFonts w:cs="Arial"/>
          <w:color w:val="000000" w:themeColor="text1"/>
        </w:rPr>
        <w:t xml:space="preserve">, accelerating curing is desired then </w:t>
      </w:r>
      <w:r w:rsidR="00D735FE" w:rsidRPr="00332FAD">
        <w:rPr>
          <w:rFonts w:cs="Arial"/>
          <w:color w:val="000000" w:themeColor="text1"/>
        </w:rPr>
        <w:t xml:space="preserve">LANL </w:t>
      </w:r>
      <w:r w:rsidR="00ED5D2B" w:rsidRPr="00332FAD">
        <w:rPr>
          <w:rFonts w:cs="Arial"/>
          <w:color w:val="000000" w:themeColor="text1"/>
        </w:rPr>
        <w:t>permission must be formally requested and received prior to including it in the following para</w:t>
      </w:r>
      <w:r w:rsidRPr="00332FAD">
        <w:rPr>
          <w:rFonts w:cs="Arial"/>
          <w:color w:val="000000" w:themeColor="text1"/>
        </w:rPr>
        <w:t>.</w:t>
      </w:r>
      <w:r w:rsidR="00ED5D2B" w:rsidRPr="00332FAD">
        <w:rPr>
          <w:rFonts w:cs="Arial"/>
          <w:color w:val="000000" w:themeColor="text1"/>
        </w:rPr>
        <w:t xml:space="preserve"> </w:t>
      </w:r>
      <w:r w:rsidR="00A05B3A" w:rsidRPr="00332FAD">
        <w:rPr>
          <w:rFonts w:cs="Arial"/>
          <w:color w:val="000000" w:themeColor="text1"/>
        </w:rPr>
        <w:t xml:space="preserve">(e.g., </w:t>
      </w:r>
      <w:r w:rsidR="00017F34" w:rsidRPr="00332FAD">
        <w:rPr>
          <w:rFonts w:cs="Arial"/>
          <w:color w:val="000000" w:themeColor="text1"/>
        </w:rPr>
        <w:t>“</w:t>
      </w:r>
      <w:r w:rsidR="00017F34" w:rsidRPr="00332FAD">
        <w:rPr>
          <w:rFonts w:cs="Arial"/>
          <w:color w:val="000000"/>
        </w:rPr>
        <w:t xml:space="preserve">Application of other </w:t>
      </w:r>
      <w:r w:rsidR="00D735FE" w:rsidRPr="00332FAD">
        <w:rPr>
          <w:rFonts w:cs="Arial"/>
          <w:color w:val="000000"/>
        </w:rPr>
        <w:t>LANL</w:t>
      </w:r>
      <w:r w:rsidR="00017F34" w:rsidRPr="00332FAD">
        <w:rPr>
          <w:rFonts w:cs="Arial"/>
          <w:color w:val="000000"/>
        </w:rPr>
        <w:t>-accepted curing methods</w:t>
      </w:r>
      <w:r w:rsidR="00A05B3A" w:rsidRPr="00332FAD">
        <w:rPr>
          <w:rFonts w:cs="Arial"/>
          <w:color w:val="000000" w:themeColor="text1"/>
        </w:rPr>
        <w:t>,</w:t>
      </w:r>
      <w:r w:rsidR="00017F34" w:rsidRPr="00332FAD">
        <w:rPr>
          <w:rFonts w:cs="Arial"/>
          <w:color w:val="000000" w:themeColor="text1"/>
        </w:rPr>
        <w:t>”</w:t>
      </w:r>
      <w:r w:rsidR="00A05B3A" w:rsidRPr="00332FAD">
        <w:rPr>
          <w:rFonts w:cs="Arial"/>
          <w:color w:val="000000" w:themeColor="text1"/>
        </w:rPr>
        <w:t xml:space="preserve"> etc.).</w:t>
      </w:r>
      <w:r w:rsidR="00ED5D2B" w:rsidRPr="00332FAD">
        <w:rPr>
          <w:rFonts w:cs="Arial"/>
          <w:color w:val="000000" w:themeColor="text1"/>
        </w:rPr>
        <w:t xml:space="preserve"> </w:t>
      </w:r>
      <w:r w:rsidR="00A05B3A" w:rsidRPr="00332FAD">
        <w:rPr>
          <w:rFonts w:cs="Arial"/>
          <w:color w:val="000000" w:themeColor="text1"/>
        </w:rPr>
        <w:t xml:space="preserve"> </w:t>
      </w:r>
      <w:r w:rsidR="00ED5D2B" w:rsidRPr="00332FAD">
        <w:rPr>
          <w:rFonts w:cs="Arial"/>
          <w:color w:val="000000" w:themeColor="text1"/>
        </w:rPr>
        <w:t xml:space="preserve">The formal request for permission shall include measures that will be taken to ensure that “uniform and satisfactory results” will be obtained (e.g., inclusion in Subcontractor’s QA Plan, pre-pour inspection checklist and meeting, etc.).  </w:t>
      </w:r>
      <w:r w:rsidR="00A05B3A" w:rsidRPr="00332FAD">
        <w:rPr>
          <w:rFonts w:cs="Arial"/>
          <w:color w:val="000000" w:themeColor="text1"/>
        </w:rPr>
        <w:t>If such permission is granted then the number of days indicated in paras. 6 and 7 can be reduced in accordance with ACI 349.</w:t>
      </w:r>
    </w:p>
    <w:p w:rsidR="00F41281" w:rsidRPr="00332FAD" w:rsidRDefault="00F41281"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t>**************************************************************************************</w:t>
      </w:r>
      <w:r w:rsidR="005316AB" w:rsidRPr="00332FAD">
        <w:rPr>
          <w:rFonts w:cs="Arial"/>
          <w:color w:val="000000" w:themeColor="text1"/>
        </w:rPr>
        <w:t>***********************</w:t>
      </w:r>
    </w:p>
    <w:p w:rsidR="000221F7" w:rsidRPr="00332FAD" w:rsidRDefault="00650965"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Curing methods</w:t>
      </w:r>
      <w:r w:rsidR="007B2C74" w:rsidRPr="00332FAD">
        <w:rPr>
          <w:rFonts w:cs="Arial"/>
        </w:rPr>
        <w:t>—</w:t>
      </w:r>
      <w:r w:rsidR="000221F7" w:rsidRPr="00332FAD">
        <w:rPr>
          <w:rFonts w:cs="Arial"/>
          <w:color w:val="000000"/>
        </w:rPr>
        <w:t>After placing and finishing, provide or preserve moisture in concrete. Unless otherwise specified, use one or more of the following methods:</w:t>
      </w:r>
    </w:p>
    <w:p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Ponding, continuous fogging, or continuous sprinkling;</w:t>
      </w:r>
    </w:p>
    <w:p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Application of mats or fabric kept continuously wet;</w:t>
      </w:r>
    </w:p>
    <w:p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Continuous application of steam (under 150</w:t>
      </w:r>
      <w:r w:rsidR="002F185C" w:rsidRPr="00332FAD">
        <w:rPr>
          <w:rFonts w:cs="Arial"/>
          <w:color w:val="000000"/>
        </w:rPr>
        <w:t xml:space="preserve"> </w:t>
      </w:r>
      <w:r w:rsidRPr="00332FAD">
        <w:rPr>
          <w:rFonts w:cs="Arial"/>
          <w:color w:val="000000"/>
        </w:rPr>
        <w:t>°F);</w:t>
      </w:r>
    </w:p>
    <w:p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Application of sheet materials;</w:t>
      </w:r>
    </w:p>
    <w:p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 xml:space="preserve">Application of a curing compound. Apply the compound in accordance with manufacturer’s recommendation as soon as </w:t>
      </w:r>
      <w:r w:rsidRPr="00332FAD">
        <w:rPr>
          <w:rFonts w:cs="Arial"/>
          <w:color w:val="000000"/>
        </w:rPr>
        <w:lastRenderedPageBreak/>
        <w:t>water sheen has disappeared from the concrete surface and after finishing operations. The application ra</w:t>
      </w:r>
      <w:r w:rsidR="00BD28ED" w:rsidRPr="00332FAD">
        <w:rPr>
          <w:rFonts w:cs="Arial"/>
          <w:color w:val="000000"/>
        </w:rPr>
        <w:t>te shall not be less than 1</w:t>
      </w:r>
      <w:r w:rsidR="00332FAD">
        <w:rPr>
          <w:rFonts w:cs="Arial"/>
          <w:color w:val="000000"/>
        </w:rPr>
        <w:t> </w:t>
      </w:r>
      <w:r w:rsidR="00BD28ED" w:rsidRPr="00332FAD">
        <w:rPr>
          <w:rFonts w:cs="Arial"/>
          <w:color w:val="000000"/>
        </w:rPr>
        <w:t>gal</w:t>
      </w:r>
      <w:r w:rsidRPr="00332FAD">
        <w:rPr>
          <w:rFonts w:cs="Arial"/>
          <w:color w:val="000000"/>
        </w:rPr>
        <w:t>/200 ft</w:t>
      </w:r>
      <w:r w:rsidRPr="00332FAD">
        <w:rPr>
          <w:rFonts w:cs="Arial"/>
          <w:color w:val="000000"/>
          <w:vertAlign w:val="superscript"/>
        </w:rPr>
        <w:t>2</w:t>
      </w:r>
      <w:r w:rsidRPr="00332FAD">
        <w:rPr>
          <w:rFonts w:cs="Arial"/>
          <w:color w:val="000000"/>
        </w:rPr>
        <w:t xml:space="preserve"> for each coat. For rough surfaces, such as those specified in </w:t>
      </w:r>
      <w:r w:rsidR="00DC4EF4" w:rsidRPr="00332FAD">
        <w:rPr>
          <w:rFonts w:cs="Arial"/>
          <w:color w:val="000000"/>
        </w:rPr>
        <w:t>ACI 301</w:t>
      </w:r>
      <w:r w:rsidR="00497EBF" w:rsidRPr="00332FAD">
        <w:rPr>
          <w:rFonts w:cs="Arial"/>
          <w:color w:val="000000"/>
        </w:rPr>
        <w:t>,</w:t>
      </w:r>
      <w:r w:rsidR="00DC4EF4" w:rsidRPr="00332FAD">
        <w:rPr>
          <w:rFonts w:cs="Arial"/>
          <w:color w:val="000000"/>
        </w:rPr>
        <w:t xml:space="preserve"> </w:t>
      </w:r>
      <w:r w:rsidR="00A62325" w:rsidRPr="00332FAD">
        <w:rPr>
          <w:rFonts w:cs="Arial"/>
          <w:color w:val="000000"/>
        </w:rPr>
        <w:t xml:space="preserve">paragraphs </w:t>
      </w:r>
      <w:r w:rsidRPr="00332FAD">
        <w:rPr>
          <w:rFonts w:cs="Arial"/>
          <w:color w:val="000000"/>
        </w:rPr>
        <w:t xml:space="preserve">5.3.4.2.a and 5.3.4.2.d, apply curing compound in two applications at right angles to each other. Do not use curing compound on surface where concrete or other material will be bonded, unless the curing compound will not prevent bond or unless measures are to be taken to completely remove the curing compound from areas to receive bonded applications; and </w:t>
      </w:r>
    </w:p>
    <w:p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 xml:space="preserve">Application of other </w:t>
      </w:r>
      <w:r w:rsidR="00D735FE" w:rsidRPr="00332FAD">
        <w:rPr>
          <w:rFonts w:cs="Arial"/>
          <w:color w:val="000000"/>
        </w:rPr>
        <w:t>LANL</w:t>
      </w:r>
      <w:r w:rsidR="00CC1EAC" w:rsidRPr="00332FAD">
        <w:rPr>
          <w:rFonts w:cs="Arial"/>
          <w:color w:val="000000"/>
        </w:rPr>
        <w:t>-</w:t>
      </w:r>
      <w:r w:rsidRPr="00332FAD">
        <w:rPr>
          <w:rFonts w:cs="Arial"/>
          <w:color w:val="000000"/>
        </w:rPr>
        <w:t xml:space="preserve">accepted curing methods. </w:t>
      </w:r>
    </w:p>
    <w:p w:rsidR="000221F7" w:rsidRPr="00332FAD" w:rsidRDefault="00650965"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Protection</w:t>
      </w:r>
      <w:r w:rsidR="007B2C74" w:rsidRPr="00332FAD">
        <w:rPr>
          <w:rFonts w:cs="Arial"/>
        </w:rPr>
        <w:t>—</w:t>
      </w:r>
      <w:r w:rsidR="007174DB" w:rsidRPr="00332FAD">
        <w:rPr>
          <w:rFonts w:cs="Arial"/>
          <w:color w:val="000000"/>
        </w:rPr>
        <w:t>Within 30</w:t>
      </w:r>
      <w:r w:rsidR="009752C3" w:rsidRPr="00332FAD">
        <w:rPr>
          <w:rFonts w:cs="Arial"/>
          <w:color w:val="000000"/>
        </w:rPr>
        <w:t xml:space="preserve"> minutes after finishing operations are </w:t>
      </w:r>
      <w:r w:rsidR="00313983" w:rsidRPr="00332FAD">
        <w:rPr>
          <w:rFonts w:cs="Arial"/>
          <w:color w:val="000000"/>
        </w:rPr>
        <w:t>complete,</w:t>
      </w:r>
      <w:r w:rsidR="000221F7" w:rsidRPr="00332FAD">
        <w:rPr>
          <w:rFonts w:cs="Arial"/>
          <w:color w:val="000000"/>
        </w:rPr>
        <w:t xml:space="preserve"> protect concrete from premature drying or excessively hot or cold temperatures, and mechanical injury.  Maintain concrete protection to prevent freezing of the concrete and to ensure necessary strength development for structural safety. Remove protection so that the maximum decrease in temperature measured at the concrete surface in a 24-hour period shall not exceed the following:</w:t>
      </w:r>
    </w:p>
    <w:p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50</w:t>
      </w:r>
      <w:r w:rsidR="00361194" w:rsidRPr="00332FAD">
        <w:rPr>
          <w:rFonts w:cs="Arial"/>
          <w:color w:val="000000"/>
        </w:rPr>
        <w:t xml:space="preserve"> </w:t>
      </w:r>
      <w:r w:rsidRPr="00332FAD">
        <w:rPr>
          <w:rFonts w:cs="Arial"/>
          <w:color w:val="000000"/>
        </w:rPr>
        <w:t>°F for sections less than 12 in. in the least dimension;</w:t>
      </w:r>
    </w:p>
    <w:p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40</w:t>
      </w:r>
      <w:r w:rsidR="00361194" w:rsidRPr="00332FAD">
        <w:rPr>
          <w:rFonts w:cs="Arial"/>
          <w:color w:val="000000"/>
        </w:rPr>
        <w:t xml:space="preserve"> </w:t>
      </w:r>
      <w:r w:rsidRPr="00332FAD">
        <w:rPr>
          <w:rFonts w:cs="Arial"/>
          <w:color w:val="000000"/>
        </w:rPr>
        <w:t>°F for sections from 12 to 36 in. in the least dimension;</w:t>
      </w:r>
    </w:p>
    <w:p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30</w:t>
      </w:r>
      <w:r w:rsidR="00361194" w:rsidRPr="00332FAD">
        <w:rPr>
          <w:rFonts w:cs="Arial"/>
          <w:color w:val="000000"/>
        </w:rPr>
        <w:t xml:space="preserve"> </w:t>
      </w:r>
      <w:r w:rsidRPr="00332FAD">
        <w:rPr>
          <w:rFonts w:cs="Arial"/>
          <w:color w:val="000000"/>
        </w:rPr>
        <w:t>°F for sections 36 to 72 in. in the least dimension; and</w:t>
      </w:r>
    </w:p>
    <w:p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20</w:t>
      </w:r>
      <w:r w:rsidR="00361194" w:rsidRPr="00332FAD">
        <w:rPr>
          <w:rFonts w:cs="Arial"/>
          <w:color w:val="000000"/>
        </w:rPr>
        <w:t xml:space="preserve"> </w:t>
      </w:r>
      <w:r w:rsidRPr="00332FAD">
        <w:rPr>
          <w:rFonts w:cs="Arial"/>
          <w:color w:val="000000"/>
        </w:rPr>
        <w:t>°F for sections greater than 72 in. in the least dimension.</w:t>
      </w:r>
    </w:p>
    <w:p w:rsidR="000221F7" w:rsidRPr="00332FAD" w:rsidRDefault="000221F7" w:rsidP="00DA1886">
      <w:pPr>
        <w:spacing w:after="180" w:line="240" w:lineRule="auto"/>
        <w:ind w:left="2160" w:firstLine="0"/>
        <w:rPr>
          <w:rFonts w:cs="Arial"/>
          <w:color w:val="000000"/>
        </w:rPr>
      </w:pPr>
      <w:r w:rsidRPr="00332FAD">
        <w:rPr>
          <w:rFonts w:cs="Arial"/>
          <w:color w:val="000000"/>
        </w:rPr>
        <w:t xml:space="preserve">Measure concrete temperature using a method acceptable to </w:t>
      </w:r>
      <w:r w:rsidR="00D735FE" w:rsidRPr="00332FAD">
        <w:rPr>
          <w:rFonts w:cs="Arial"/>
          <w:color w:val="000000"/>
        </w:rPr>
        <w:t>LANL</w:t>
      </w:r>
      <w:r w:rsidRPr="00332FAD">
        <w:rPr>
          <w:rFonts w:cs="Arial"/>
          <w:color w:val="000000"/>
        </w:rPr>
        <w:t>, and record the concrete temperature.  When the concrete surface temperature is within 20</w:t>
      </w:r>
      <w:r w:rsidR="002F185C" w:rsidRPr="00332FAD">
        <w:rPr>
          <w:rFonts w:cs="Arial"/>
          <w:color w:val="000000"/>
        </w:rPr>
        <w:t xml:space="preserve"> </w:t>
      </w:r>
      <w:r w:rsidRPr="00332FAD">
        <w:rPr>
          <w:rFonts w:cs="Arial"/>
          <w:color w:val="000000"/>
        </w:rPr>
        <w:t>°F of the ambient or surrounding temperature, protection measures may be removed.</w:t>
      </w:r>
    </w:p>
    <w:p w:rsidR="00D65CB7" w:rsidRPr="00332FAD" w:rsidRDefault="00D65CB7" w:rsidP="00DA1886">
      <w:pPr>
        <w:numPr>
          <w:ilvl w:val="3"/>
          <w:numId w:val="1"/>
        </w:numPr>
        <w:spacing w:after="180" w:line="240" w:lineRule="auto"/>
        <w:ind w:left="2160" w:hanging="720"/>
        <w:rPr>
          <w:rFonts w:cs="Arial"/>
          <w:color w:val="000000"/>
        </w:rPr>
      </w:pPr>
      <w:r w:rsidRPr="00332FAD">
        <w:rPr>
          <w:rFonts w:cs="Arial"/>
        </w:rPr>
        <w:t xml:space="preserve">Concrete </w:t>
      </w:r>
      <w:r w:rsidR="00A05B3A" w:rsidRPr="00332FAD">
        <w:rPr>
          <w:rFonts w:cs="Arial"/>
        </w:rPr>
        <w:t xml:space="preserve">[other than high-early-strength] </w:t>
      </w:r>
      <w:r w:rsidRPr="00332FAD">
        <w:rPr>
          <w:rFonts w:cs="Arial"/>
        </w:rPr>
        <w:t xml:space="preserve">shall be maintained above 50 °F and, in a moist condition, for at least the first 7 days after placement.  </w:t>
      </w:r>
    </w:p>
    <w:p w:rsidR="00A05B3A" w:rsidRPr="00332FAD" w:rsidRDefault="00A05B3A" w:rsidP="00DA1886">
      <w:pPr>
        <w:spacing w:after="180" w:line="240" w:lineRule="auto"/>
        <w:ind w:left="2160" w:hanging="720"/>
        <w:rPr>
          <w:rFonts w:cs="Arial"/>
        </w:rPr>
      </w:pPr>
      <w:r w:rsidRPr="00332FAD">
        <w:rPr>
          <w:rFonts w:cs="Arial"/>
          <w:color w:val="000000"/>
        </w:rPr>
        <w:t>[</w:t>
      </w:r>
      <w:r w:rsidR="00332FAD">
        <w:rPr>
          <w:rFonts w:cs="Arial"/>
          <w:color w:val="000000"/>
        </w:rPr>
        <w:t>8</w:t>
      </w:r>
      <w:r w:rsidRPr="00332FAD">
        <w:rPr>
          <w:rFonts w:cs="Arial"/>
          <w:color w:val="000000"/>
        </w:rPr>
        <w:t xml:space="preserve">.  </w:t>
      </w:r>
      <w:r w:rsidR="005316AB" w:rsidRPr="00332FAD">
        <w:rPr>
          <w:rFonts w:cs="Arial"/>
          <w:color w:val="000000"/>
        </w:rPr>
        <w:tab/>
      </w:r>
      <w:r w:rsidRPr="00332FAD">
        <w:rPr>
          <w:rFonts w:cs="Arial"/>
          <w:color w:val="000000"/>
        </w:rPr>
        <w:t xml:space="preserve">High-early-strength concrete shall be </w:t>
      </w:r>
      <w:r w:rsidRPr="00332FAD">
        <w:rPr>
          <w:rFonts w:cs="Arial"/>
        </w:rPr>
        <w:t>maintained above 50 °F and, in a moist condition, for at least the first 3 days after placement.]</w:t>
      </w:r>
    </w:p>
    <w:p w:rsidR="00926444" w:rsidRPr="00332FAD" w:rsidRDefault="00926444" w:rsidP="00DA1886">
      <w:pPr>
        <w:pStyle w:val="ListParagraph"/>
        <w:numPr>
          <w:ilvl w:val="2"/>
          <w:numId w:val="48"/>
        </w:numPr>
        <w:spacing w:after="180" w:line="240" w:lineRule="auto"/>
        <w:ind w:hanging="720"/>
        <w:contextualSpacing w:val="0"/>
        <w:rPr>
          <w:rFonts w:cs="Arial"/>
          <w:color w:val="000000"/>
        </w:rPr>
      </w:pPr>
      <w:r w:rsidRPr="00332FAD">
        <w:rPr>
          <w:rFonts w:cs="Arial"/>
        </w:rPr>
        <w:t xml:space="preserve">When required by </w:t>
      </w:r>
      <w:r w:rsidR="00D735FE" w:rsidRPr="00332FAD">
        <w:rPr>
          <w:rFonts w:cs="Arial"/>
        </w:rPr>
        <w:t>LANL</w:t>
      </w:r>
      <w:r w:rsidRPr="00332FAD">
        <w:rPr>
          <w:rFonts w:cs="Arial"/>
        </w:rPr>
        <w:t xml:space="preserve">, supplementary </w:t>
      </w:r>
      <w:r w:rsidRPr="00332FAD">
        <w:rPr>
          <w:rFonts w:cs="Arial"/>
          <w:color w:val="000000"/>
        </w:rPr>
        <w:t xml:space="preserve">strength tests in accordance with </w:t>
      </w:r>
      <w:r w:rsidR="00F42444" w:rsidRPr="00332FAD">
        <w:rPr>
          <w:rFonts w:cs="Arial"/>
          <w:color w:val="000000"/>
        </w:rPr>
        <w:t xml:space="preserve">the “Field-Cured-Specimens Paragraph (below, under </w:t>
      </w:r>
      <w:r w:rsidR="00F42444" w:rsidRPr="00332FAD">
        <w:rPr>
          <w:rFonts w:cs="Arial"/>
        </w:rPr>
        <w:t>EVALUATION AND ACCEPTANCE OF CONCRETE</w:t>
      </w:r>
      <w:r w:rsidR="00F42444" w:rsidRPr="00332FAD">
        <w:rPr>
          <w:rFonts w:cs="Arial"/>
          <w:color w:val="000000"/>
        </w:rPr>
        <w:t>)”</w:t>
      </w:r>
      <w:r w:rsidRPr="00332FAD">
        <w:rPr>
          <w:rFonts w:cs="Arial"/>
          <w:color w:val="FF0000"/>
        </w:rPr>
        <w:t xml:space="preserve"> </w:t>
      </w:r>
      <w:r w:rsidRPr="00332FAD">
        <w:rPr>
          <w:rFonts w:cs="Arial"/>
          <w:color w:val="000000"/>
        </w:rPr>
        <w:t>shall be performed to assure that curing is satisfactory.</w:t>
      </w:r>
    </w:p>
    <w:p w:rsidR="002B7466" w:rsidRPr="00332FAD" w:rsidRDefault="00926444" w:rsidP="00DA1886">
      <w:pPr>
        <w:pStyle w:val="ListParagraph"/>
        <w:numPr>
          <w:ilvl w:val="2"/>
          <w:numId w:val="48"/>
        </w:numPr>
        <w:spacing w:after="180" w:line="240" w:lineRule="auto"/>
        <w:ind w:hanging="720"/>
        <w:contextualSpacing w:val="0"/>
        <w:rPr>
          <w:rFonts w:cs="Arial"/>
          <w:color w:val="000000"/>
        </w:rPr>
      </w:pPr>
      <w:r w:rsidRPr="00332FAD">
        <w:rPr>
          <w:rFonts w:cs="Arial"/>
          <w:color w:val="000000"/>
        </w:rPr>
        <w:t>Where a liquid membrane curing compound is used, particular attention shall be given to its compatibility with any protective coatings that are to be applied following curing.</w:t>
      </w:r>
    </w:p>
    <w:p w:rsidR="00926444" w:rsidRPr="00332FAD" w:rsidRDefault="00926444" w:rsidP="00DA1886">
      <w:pPr>
        <w:numPr>
          <w:ilvl w:val="1"/>
          <w:numId w:val="1"/>
        </w:numPr>
        <w:spacing w:after="180" w:line="240" w:lineRule="auto"/>
        <w:ind w:left="720" w:hanging="720"/>
        <w:rPr>
          <w:rFonts w:cs="Arial"/>
        </w:rPr>
      </w:pPr>
      <w:r w:rsidRPr="00332FAD">
        <w:rPr>
          <w:rFonts w:cs="Arial"/>
          <w:color w:val="000000"/>
        </w:rPr>
        <w:t>COLD WEATHER REQUIREMENTS</w:t>
      </w:r>
    </w:p>
    <w:p w:rsidR="00730B60" w:rsidRPr="00332FAD" w:rsidRDefault="00730B60" w:rsidP="00DA1886">
      <w:pPr>
        <w:pStyle w:val="ListParagraph"/>
        <w:numPr>
          <w:ilvl w:val="2"/>
          <w:numId w:val="49"/>
        </w:numPr>
        <w:spacing w:after="180" w:line="240" w:lineRule="auto"/>
        <w:ind w:hanging="720"/>
        <w:contextualSpacing w:val="0"/>
        <w:rPr>
          <w:rFonts w:cs="Arial"/>
        </w:rPr>
      </w:pPr>
      <w:r w:rsidRPr="00332FAD">
        <w:rPr>
          <w:rFonts w:cs="Arial"/>
        </w:rPr>
        <w:t xml:space="preserve">When concrete must be placed in cold weather as defined by ACI 306R, the Subcontractor must develop a detailed “Cold-Weather Implementation Plan” and </w:t>
      </w:r>
      <w:r w:rsidR="00DC4EF4" w:rsidRPr="00332FAD">
        <w:rPr>
          <w:rFonts w:cs="Arial"/>
        </w:rPr>
        <w:t xml:space="preserve">submit </w:t>
      </w:r>
      <w:r w:rsidR="00F42444" w:rsidRPr="00332FAD">
        <w:rPr>
          <w:rFonts w:cs="Arial"/>
        </w:rPr>
        <w:t xml:space="preserve">it </w:t>
      </w:r>
      <w:r w:rsidR="00DC4EF4" w:rsidRPr="00332FAD">
        <w:rPr>
          <w:rFonts w:cs="Arial"/>
        </w:rPr>
        <w:t>for approval by</w:t>
      </w:r>
      <w:r w:rsidRPr="00332FAD">
        <w:rPr>
          <w:rFonts w:cs="Arial"/>
        </w:rPr>
        <w:t xml:space="preserve"> </w:t>
      </w:r>
      <w:r w:rsidR="00D735FE" w:rsidRPr="00332FAD">
        <w:rPr>
          <w:rFonts w:cs="Arial"/>
        </w:rPr>
        <w:t>LANL</w:t>
      </w:r>
      <w:r w:rsidRPr="00332FAD">
        <w:rPr>
          <w:rFonts w:cs="Arial"/>
        </w:rPr>
        <w:t xml:space="preserve">. </w:t>
      </w:r>
      <w:r w:rsidR="00DC4EF4" w:rsidRPr="00332FAD">
        <w:rPr>
          <w:rFonts w:cs="Arial"/>
        </w:rPr>
        <w:t xml:space="preserve"> </w:t>
      </w:r>
      <w:r w:rsidRPr="00332FAD">
        <w:rPr>
          <w:rFonts w:cs="Arial"/>
        </w:rPr>
        <w:t xml:space="preserve">This approval shall account for those </w:t>
      </w:r>
      <w:r w:rsidRPr="00332FAD">
        <w:rPr>
          <w:rFonts w:cs="Arial"/>
        </w:rPr>
        <w:lastRenderedPageBreak/>
        <w:t>recommendations addressed in ACI 306R and ACI 349 (curing) as appropriate and any elements required for worker safety. This cold-weather plan shall cover:</w:t>
      </w:r>
    </w:p>
    <w:p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the production, </w:t>
      </w:r>
    </w:p>
    <w:p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transportation, </w:t>
      </w:r>
    </w:p>
    <w:p w:rsidR="00730B60" w:rsidRPr="00332FAD" w:rsidRDefault="00730B60" w:rsidP="00DA1886">
      <w:pPr>
        <w:numPr>
          <w:ilvl w:val="3"/>
          <w:numId w:val="1"/>
        </w:numPr>
        <w:spacing w:after="180" w:line="240" w:lineRule="auto"/>
        <w:ind w:left="2160" w:hanging="720"/>
        <w:rPr>
          <w:rFonts w:cs="Arial"/>
        </w:rPr>
      </w:pPr>
      <w:r w:rsidRPr="00332FAD">
        <w:rPr>
          <w:rFonts w:cs="Arial"/>
        </w:rPr>
        <w:t>placement,</w:t>
      </w:r>
    </w:p>
    <w:p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protection, </w:t>
      </w:r>
    </w:p>
    <w:p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curing (ACI 349) and </w:t>
      </w:r>
    </w:p>
    <w:p w:rsidR="00730B60" w:rsidRPr="00332FAD" w:rsidRDefault="00650965" w:rsidP="00DA1886">
      <w:pPr>
        <w:numPr>
          <w:ilvl w:val="3"/>
          <w:numId w:val="1"/>
        </w:numPr>
        <w:spacing w:after="180" w:line="240" w:lineRule="auto"/>
        <w:ind w:left="2160" w:hanging="720"/>
        <w:rPr>
          <w:rFonts w:cs="Arial"/>
        </w:rPr>
      </w:pPr>
      <w:r w:rsidRPr="00332FAD">
        <w:rPr>
          <w:rFonts w:cs="Arial"/>
        </w:rPr>
        <w:t>temperature-</w:t>
      </w:r>
      <w:r w:rsidR="00730B60" w:rsidRPr="00332FAD">
        <w:rPr>
          <w:rFonts w:cs="Arial"/>
        </w:rPr>
        <w:t>monitoring of concrete during cold weather; in the submittal, include procedures to be implemented upon abrupt changes in weather conditions or equipment failures.</w:t>
      </w:r>
    </w:p>
    <w:p w:rsidR="00730B60" w:rsidRPr="00332FAD" w:rsidRDefault="00730B60" w:rsidP="00DA1886">
      <w:pPr>
        <w:spacing w:after="180" w:line="240" w:lineRule="auto"/>
        <w:ind w:firstLine="0"/>
        <w:rPr>
          <w:rFonts w:cs="Arial"/>
        </w:rPr>
      </w:pPr>
      <w:r w:rsidRPr="00332FAD">
        <w:rPr>
          <w:rFonts w:cs="Arial"/>
        </w:rPr>
        <w:t xml:space="preserve">Do not begin </w:t>
      </w:r>
      <w:r w:rsidR="00F42444" w:rsidRPr="00332FAD">
        <w:rPr>
          <w:rFonts w:cs="Arial"/>
        </w:rPr>
        <w:t>cold-</w:t>
      </w:r>
      <w:r w:rsidRPr="00332FAD">
        <w:rPr>
          <w:rFonts w:cs="Arial"/>
        </w:rPr>
        <w:t xml:space="preserve">weather concreting until these procedures have been </w:t>
      </w:r>
      <w:r w:rsidR="00712FC8" w:rsidRPr="00332FAD">
        <w:rPr>
          <w:rFonts w:cs="Arial"/>
        </w:rPr>
        <w:t xml:space="preserve">submitted to and </w:t>
      </w:r>
      <w:r w:rsidRPr="00332FAD">
        <w:rPr>
          <w:rFonts w:cs="Arial"/>
        </w:rPr>
        <w:t xml:space="preserve">approved by </w:t>
      </w:r>
      <w:r w:rsidR="00D735FE" w:rsidRPr="00332FAD">
        <w:rPr>
          <w:rFonts w:cs="Arial"/>
        </w:rPr>
        <w:t>LANL</w:t>
      </w:r>
      <w:r w:rsidRPr="00332FAD">
        <w:rPr>
          <w:rFonts w:cs="Arial"/>
        </w:rPr>
        <w:t>.</w:t>
      </w:r>
    </w:p>
    <w:p w:rsidR="00730B60" w:rsidRPr="00332FAD" w:rsidRDefault="00730B60" w:rsidP="00DA1886">
      <w:pPr>
        <w:spacing w:after="180" w:line="240" w:lineRule="auto"/>
        <w:ind w:firstLine="0"/>
        <w:rPr>
          <w:rFonts w:cs="Arial"/>
        </w:rPr>
      </w:pPr>
      <w:r w:rsidRPr="00332FAD">
        <w:rPr>
          <w:rFonts w:cs="Arial"/>
        </w:rPr>
        <w:t>Note: ACI 301 applies for any conditions not specifically addressed by one of the standards</w:t>
      </w:r>
      <w:r w:rsidR="00327C05" w:rsidRPr="00332FAD">
        <w:rPr>
          <w:rFonts w:cs="Arial"/>
        </w:rPr>
        <w:t>/</w:t>
      </w:r>
      <w:r w:rsidRPr="00332FAD">
        <w:rPr>
          <w:rFonts w:cs="Arial"/>
        </w:rPr>
        <w:t>guides noted.</w:t>
      </w:r>
    </w:p>
    <w:p w:rsidR="00730B60" w:rsidRPr="00332FAD" w:rsidRDefault="00730B60" w:rsidP="00DA1886">
      <w:pPr>
        <w:pStyle w:val="ListParagraph"/>
        <w:numPr>
          <w:ilvl w:val="2"/>
          <w:numId w:val="49"/>
        </w:numPr>
        <w:spacing w:after="180" w:line="240" w:lineRule="auto"/>
        <w:ind w:hanging="720"/>
        <w:contextualSpacing w:val="0"/>
        <w:rPr>
          <w:rFonts w:cs="Arial"/>
        </w:rPr>
      </w:pPr>
      <w:r w:rsidRPr="00332FAD">
        <w:rPr>
          <w:rFonts w:cs="Arial"/>
        </w:rPr>
        <w:t>Protection may be removed when the concrete surface temperature is within 20</w:t>
      </w:r>
      <w:r w:rsidR="002F185C" w:rsidRPr="00332FAD">
        <w:rPr>
          <w:rFonts w:cs="Arial"/>
        </w:rPr>
        <w:t xml:space="preserve"> </w:t>
      </w:r>
      <w:r w:rsidRPr="00332FAD">
        <w:rPr>
          <w:rFonts w:cs="Arial"/>
        </w:rPr>
        <w:t xml:space="preserve">ºF of the ambient temperature measured with a calibrated measuring device. </w:t>
      </w:r>
    </w:p>
    <w:p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t>Adequate equipment shall be provided for heating concrete materials and protecting concrete during freezing or near-freezing weather.</w:t>
      </w:r>
    </w:p>
    <w:p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t>All concrete materials and all reinforcement, forms, fillers, and ground with which concrete is to come in contact shall be free from frost.</w:t>
      </w:r>
    </w:p>
    <w:p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t>Frozen materials or materials containing ice shall not be used.</w:t>
      </w:r>
    </w:p>
    <w:p w:rsidR="0094446A" w:rsidRPr="00332FAD" w:rsidRDefault="0094446A" w:rsidP="00DA1886">
      <w:pPr>
        <w:pStyle w:val="ListParagraph"/>
        <w:numPr>
          <w:ilvl w:val="2"/>
          <w:numId w:val="49"/>
        </w:numPr>
        <w:spacing w:after="180" w:line="240" w:lineRule="auto"/>
        <w:ind w:hanging="720"/>
        <w:contextualSpacing w:val="0"/>
        <w:rPr>
          <w:rFonts w:cs="Arial"/>
        </w:rPr>
      </w:pPr>
      <w:r w:rsidRPr="00332FAD">
        <w:rPr>
          <w:rFonts w:cs="Arial"/>
        </w:rPr>
        <w:t xml:space="preserve">Concrete shall comply with the requirements of ACI 306R and this </w:t>
      </w:r>
      <w:r w:rsidR="001F4560" w:rsidRPr="00332FAD">
        <w:rPr>
          <w:rFonts w:cs="Arial"/>
        </w:rPr>
        <w:t>Section</w:t>
      </w:r>
      <w:r w:rsidRPr="00332FAD">
        <w:rPr>
          <w:rFonts w:cs="Arial"/>
        </w:rPr>
        <w:t xml:space="preserve">.  Where a contradiction exists, this </w:t>
      </w:r>
      <w:r w:rsidR="001F4560" w:rsidRPr="00332FAD">
        <w:rPr>
          <w:rFonts w:cs="Arial"/>
        </w:rPr>
        <w:t xml:space="preserve">Section </w:t>
      </w:r>
      <w:r w:rsidRPr="00332FAD">
        <w:rPr>
          <w:rFonts w:cs="Arial"/>
        </w:rPr>
        <w:t>shall govern.</w:t>
      </w:r>
    </w:p>
    <w:p w:rsidR="00926444" w:rsidRPr="00332FAD" w:rsidRDefault="00926444" w:rsidP="00DA1886">
      <w:pPr>
        <w:keepNext/>
        <w:numPr>
          <w:ilvl w:val="1"/>
          <w:numId w:val="1"/>
        </w:numPr>
        <w:spacing w:after="180" w:line="240" w:lineRule="auto"/>
        <w:ind w:left="720" w:hanging="720"/>
        <w:rPr>
          <w:rFonts w:cs="Arial"/>
        </w:rPr>
      </w:pPr>
      <w:r w:rsidRPr="00332FAD">
        <w:rPr>
          <w:rFonts w:cs="Arial"/>
        </w:rPr>
        <w:t>HOT WEATHER REQUIREMENTS</w:t>
      </w:r>
    </w:p>
    <w:p w:rsidR="00730B60" w:rsidRPr="00332FAD" w:rsidRDefault="00730B60" w:rsidP="00DA1886">
      <w:pPr>
        <w:pStyle w:val="ListParagraph"/>
        <w:numPr>
          <w:ilvl w:val="2"/>
          <w:numId w:val="50"/>
        </w:numPr>
        <w:spacing w:after="180" w:line="240" w:lineRule="auto"/>
        <w:ind w:hanging="720"/>
        <w:contextualSpacing w:val="0"/>
        <w:rPr>
          <w:rFonts w:cs="Arial"/>
        </w:rPr>
      </w:pPr>
      <w:r w:rsidRPr="00332FAD">
        <w:rPr>
          <w:rFonts w:cs="Arial"/>
        </w:rPr>
        <w:t xml:space="preserve">When concrete must be placed in hot weather as defined below, Subcontractor must develop a detailed “Hot-Weather Implementation Plan” </w:t>
      </w:r>
      <w:r w:rsidR="00DC4EF4" w:rsidRPr="00332FAD">
        <w:rPr>
          <w:rFonts w:cs="Arial"/>
        </w:rPr>
        <w:t xml:space="preserve">and submit </w:t>
      </w:r>
      <w:r w:rsidR="00F42444" w:rsidRPr="00332FAD">
        <w:rPr>
          <w:rFonts w:cs="Arial"/>
        </w:rPr>
        <w:t xml:space="preserve">it </w:t>
      </w:r>
      <w:r w:rsidR="00DC4EF4" w:rsidRPr="00332FAD">
        <w:rPr>
          <w:rFonts w:cs="Arial"/>
        </w:rPr>
        <w:t xml:space="preserve">for approval by </w:t>
      </w:r>
      <w:r w:rsidR="00D735FE" w:rsidRPr="00332FAD">
        <w:rPr>
          <w:rFonts w:cs="Arial"/>
        </w:rPr>
        <w:t>LANL</w:t>
      </w:r>
      <w:r w:rsidRPr="00332FAD">
        <w:rPr>
          <w:rFonts w:cs="Arial"/>
        </w:rPr>
        <w:t xml:space="preserve">. </w:t>
      </w:r>
      <w:r w:rsidR="00DC4EF4" w:rsidRPr="00332FAD">
        <w:rPr>
          <w:rFonts w:cs="Arial"/>
        </w:rPr>
        <w:t xml:space="preserve"> </w:t>
      </w:r>
      <w:r w:rsidRPr="00332FAD">
        <w:rPr>
          <w:rFonts w:cs="Arial"/>
        </w:rPr>
        <w:t>This approval shall account for those recommendations addressed in ACI 305R and ACI 349 (curing) as appropriate and any elements required for worker safety. This hot-weather plan shall cover:</w:t>
      </w:r>
    </w:p>
    <w:p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the production, </w:t>
      </w:r>
    </w:p>
    <w:p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transportation, </w:t>
      </w:r>
    </w:p>
    <w:p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placement,</w:t>
      </w:r>
    </w:p>
    <w:p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protection, </w:t>
      </w:r>
    </w:p>
    <w:p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curing (ACI 349) and </w:t>
      </w:r>
    </w:p>
    <w:p w:rsidR="00730B60" w:rsidRPr="00332FAD" w:rsidRDefault="00650965" w:rsidP="00DA1886">
      <w:pPr>
        <w:numPr>
          <w:ilvl w:val="3"/>
          <w:numId w:val="1"/>
        </w:numPr>
        <w:tabs>
          <w:tab w:val="left" w:pos="2160"/>
        </w:tabs>
        <w:spacing w:after="180" w:line="240" w:lineRule="auto"/>
        <w:ind w:left="2160" w:hanging="720"/>
        <w:rPr>
          <w:rFonts w:cs="Arial"/>
        </w:rPr>
      </w:pPr>
      <w:r w:rsidRPr="00332FAD">
        <w:rPr>
          <w:rFonts w:cs="Arial"/>
        </w:rPr>
        <w:lastRenderedPageBreak/>
        <w:t>temperature-</w:t>
      </w:r>
      <w:r w:rsidR="00730B60" w:rsidRPr="00332FAD">
        <w:rPr>
          <w:rFonts w:cs="Arial"/>
        </w:rPr>
        <w:t xml:space="preserve">monitoring of concrete during </w:t>
      </w:r>
      <w:r w:rsidR="00F42444" w:rsidRPr="00332FAD">
        <w:rPr>
          <w:rFonts w:cs="Arial"/>
        </w:rPr>
        <w:t xml:space="preserve">hot </w:t>
      </w:r>
      <w:r w:rsidR="00730B60" w:rsidRPr="00332FAD">
        <w:rPr>
          <w:rFonts w:cs="Arial"/>
        </w:rPr>
        <w:t>weather; in the submittal, include procedures to be implemented upon abrupt changes in weather conditions or equipment failures.</w:t>
      </w:r>
    </w:p>
    <w:p w:rsidR="00730B60" w:rsidRPr="00332FAD" w:rsidRDefault="00730B60" w:rsidP="00DA1886">
      <w:pPr>
        <w:spacing w:after="180" w:line="240" w:lineRule="auto"/>
        <w:ind w:firstLine="0"/>
        <w:rPr>
          <w:rFonts w:cs="Arial"/>
        </w:rPr>
      </w:pPr>
      <w:r w:rsidRPr="00332FAD">
        <w:rPr>
          <w:rFonts w:cs="Arial"/>
        </w:rPr>
        <w:t xml:space="preserve">Do not begin </w:t>
      </w:r>
      <w:r w:rsidR="00F42444" w:rsidRPr="00332FAD">
        <w:rPr>
          <w:rFonts w:cs="Arial"/>
        </w:rPr>
        <w:t>hot-</w:t>
      </w:r>
      <w:r w:rsidRPr="00332FAD">
        <w:rPr>
          <w:rFonts w:cs="Arial"/>
        </w:rPr>
        <w:t>weather concreting until these procedures have been</w:t>
      </w:r>
      <w:r w:rsidR="00712FC8" w:rsidRPr="00332FAD">
        <w:rPr>
          <w:rFonts w:cs="Arial"/>
        </w:rPr>
        <w:t xml:space="preserve"> submitted to and </w:t>
      </w:r>
      <w:r w:rsidRPr="00332FAD">
        <w:rPr>
          <w:rFonts w:cs="Arial"/>
        </w:rPr>
        <w:t xml:space="preserve">approved by </w:t>
      </w:r>
      <w:r w:rsidR="00D735FE" w:rsidRPr="00332FAD">
        <w:rPr>
          <w:rFonts w:cs="Arial"/>
        </w:rPr>
        <w:t>LANL</w:t>
      </w:r>
      <w:r w:rsidRPr="00332FAD">
        <w:rPr>
          <w:rFonts w:cs="Arial"/>
        </w:rPr>
        <w:t>.</w:t>
      </w:r>
    </w:p>
    <w:p w:rsidR="00DE19F8" w:rsidRPr="00332FAD" w:rsidRDefault="00DE19F8" w:rsidP="00DA1886">
      <w:pPr>
        <w:spacing w:after="180" w:line="240" w:lineRule="auto"/>
        <w:ind w:firstLine="0"/>
        <w:rPr>
          <w:rFonts w:cs="Arial"/>
        </w:rPr>
      </w:pPr>
      <w:r w:rsidRPr="00332FAD">
        <w:rPr>
          <w:rFonts w:cs="Arial"/>
        </w:rPr>
        <w:t>Note: ACI 301 applies for any conditions not specifically addressed by one of the standards</w:t>
      </w:r>
      <w:r w:rsidR="00327C05" w:rsidRPr="00332FAD">
        <w:rPr>
          <w:rFonts w:cs="Arial"/>
        </w:rPr>
        <w:t>/</w:t>
      </w:r>
      <w:r w:rsidRPr="00332FAD">
        <w:rPr>
          <w:rFonts w:cs="Arial"/>
        </w:rPr>
        <w:t>guides noted.</w:t>
      </w:r>
    </w:p>
    <w:p w:rsidR="00730B60" w:rsidRPr="00332FAD" w:rsidRDefault="00DE19F8" w:rsidP="00DA1886">
      <w:pPr>
        <w:pStyle w:val="ListParagraph"/>
        <w:numPr>
          <w:ilvl w:val="2"/>
          <w:numId w:val="50"/>
        </w:numPr>
        <w:spacing w:after="180" w:line="240" w:lineRule="auto"/>
        <w:ind w:hanging="720"/>
        <w:contextualSpacing w:val="0"/>
        <w:rPr>
          <w:rFonts w:cs="Arial"/>
        </w:rPr>
      </w:pPr>
      <w:r w:rsidRPr="00332FAD">
        <w:rPr>
          <w:rFonts w:cs="Arial"/>
        </w:rPr>
        <w:t>Protection may be removed when the concrete surface temperature is within 20</w:t>
      </w:r>
      <w:r w:rsidR="002F185C" w:rsidRPr="00332FAD">
        <w:rPr>
          <w:rFonts w:cs="Arial"/>
        </w:rPr>
        <w:t xml:space="preserve"> </w:t>
      </w:r>
      <w:r w:rsidRPr="00332FAD">
        <w:rPr>
          <w:rFonts w:cs="Arial"/>
        </w:rPr>
        <w:t xml:space="preserve">ºF of the ambient temperature measured with a calibrated measuring device. </w:t>
      </w:r>
    </w:p>
    <w:p w:rsidR="00DF3B20" w:rsidRPr="00332FAD" w:rsidRDefault="00DF3B20" w:rsidP="00DA1886">
      <w:pPr>
        <w:pStyle w:val="ListParagraph"/>
        <w:numPr>
          <w:ilvl w:val="2"/>
          <w:numId w:val="50"/>
        </w:numPr>
        <w:spacing w:after="180" w:line="240" w:lineRule="auto"/>
        <w:ind w:hanging="720"/>
        <w:contextualSpacing w:val="0"/>
        <w:rPr>
          <w:rFonts w:cs="Arial"/>
        </w:rPr>
      </w:pPr>
      <w:r w:rsidRPr="00332FAD">
        <w:rPr>
          <w:rFonts w:cs="Arial"/>
        </w:rPr>
        <w:t>These practices (ACI 305R) shall be used when the ambient daytime temperature at</w:t>
      </w:r>
      <w:r w:rsidR="00DC4EF4" w:rsidRPr="00332FAD">
        <w:rPr>
          <w:rFonts w:cs="Arial"/>
        </w:rPr>
        <w:t xml:space="preserve"> any time at the job-site is 80</w:t>
      </w:r>
      <w:r w:rsidR="002F185C" w:rsidRPr="00332FAD">
        <w:rPr>
          <w:rFonts w:cs="Arial"/>
        </w:rPr>
        <w:t xml:space="preserve"> </w:t>
      </w:r>
      <w:r w:rsidR="00DC4EF4" w:rsidRPr="00332FAD">
        <w:rPr>
          <w:rFonts w:cs="Arial"/>
        </w:rPr>
        <w:t>ºF</w:t>
      </w:r>
      <w:r w:rsidRPr="00332FAD">
        <w:rPr>
          <w:rFonts w:cs="Arial"/>
        </w:rPr>
        <w:t xml:space="preserve"> or more.</w:t>
      </w:r>
    </w:p>
    <w:p w:rsidR="00926444" w:rsidRPr="00332FAD" w:rsidRDefault="00926444" w:rsidP="00DA1886">
      <w:pPr>
        <w:pStyle w:val="ListParagraph"/>
        <w:numPr>
          <w:ilvl w:val="2"/>
          <w:numId w:val="50"/>
        </w:numPr>
        <w:spacing w:after="180" w:line="240" w:lineRule="auto"/>
        <w:ind w:hanging="720"/>
        <w:contextualSpacing w:val="0"/>
        <w:rPr>
          <w:rFonts w:cs="Arial"/>
        </w:rPr>
      </w:pPr>
      <w:r w:rsidRPr="00332FAD">
        <w:rPr>
          <w:rFonts w:cs="Arial"/>
        </w:rPr>
        <w:t xml:space="preserve">During hot weather, proper attention shall be given to ingredients, production methods, handling, placing, protection, and curing to prevent excessive concrete temperatures or water evaporation that could impair required strength or serviceability of the member or structure. </w:t>
      </w:r>
    </w:p>
    <w:p w:rsidR="0088077F" w:rsidRPr="00332FAD" w:rsidRDefault="0094446A" w:rsidP="00DA1886">
      <w:pPr>
        <w:pStyle w:val="ListParagraph"/>
        <w:numPr>
          <w:ilvl w:val="2"/>
          <w:numId w:val="50"/>
        </w:numPr>
        <w:spacing w:after="180" w:line="240" w:lineRule="auto"/>
        <w:ind w:hanging="720"/>
        <w:contextualSpacing w:val="0"/>
        <w:rPr>
          <w:rFonts w:cs="Arial"/>
        </w:rPr>
      </w:pPr>
      <w:r w:rsidRPr="00332FAD">
        <w:rPr>
          <w:rFonts w:cs="Arial"/>
        </w:rPr>
        <w:t xml:space="preserve">Concrete shall comply with the requirements of ACI 305R and this </w:t>
      </w:r>
      <w:r w:rsidR="001F4560" w:rsidRPr="00332FAD">
        <w:rPr>
          <w:rFonts w:cs="Arial"/>
        </w:rPr>
        <w:t>Section</w:t>
      </w:r>
      <w:r w:rsidRPr="00332FAD">
        <w:rPr>
          <w:rFonts w:cs="Arial"/>
        </w:rPr>
        <w:t xml:space="preserve">.  Where a contradiction exists, this </w:t>
      </w:r>
      <w:r w:rsidR="001F4560" w:rsidRPr="00332FAD">
        <w:rPr>
          <w:rFonts w:cs="Arial"/>
        </w:rPr>
        <w:t xml:space="preserve">Section </w:t>
      </w:r>
      <w:r w:rsidRPr="00332FAD">
        <w:rPr>
          <w:rFonts w:cs="Arial"/>
        </w:rPr>
        <w:t>shall govern.</w:t>
      </w:r>
    </w:p>
    <w:p w:rsidR="00926444" w:rsidRPr="00332FAD" w:rsidRDefault="00926444" w:rsidP="00DA1886">
      <w:pPr>
        <w:numPr>
          <w:ilvl w:val="1"/>
          <w:numId w:val="1"/>
        </w:numPr>
        <w:spacing w:after="180" w:line="240" w:lineRule="auto"/>
        <w:ind w:left="720" w:hanging="720"/>
        <w:rPr>
          <w:rFonts w:cs="Arial"/>
        </w:rPr>
      </w:pPr>
      <w:r w:rsidRPr="00332FAD">
        <w:rPr>
          <w:rFonts w:cs="Arial"/>
        </w:rPr>
        <w:t>EVALUATION AND ACCEPTANCE OF CONCRETE</w:t>
      </w:r>
    </w:p>
    <w:p w:rsidR="00A610D0" w:rsidRPr="00332FAD" w:rsidRDefault="00926444" w:rsidP="00DA1886">
      <w:pPr>
        <w:pStyle w:val="ListParagraph"/>
        <w:numPr>
          <w:ilvl w:val="2"/>
          <w:numId w:val="51"/>
        </w:numPr>
        <w:spacing w:after="180" w:line="240" w:lineRule="auto"/>
        <w:ind w:hanging="720"/>
        <w:contextualSpacing w:val="0"/>
        <w:rPr>
          <w:rFonts w:cs="Arial"/>
        </w:rPr>
      </w:pPr>
      <w:r w:rsidRPr="00332FAD">
        <w:rPr>
          <w:rFonts w:cs="Arial"/>
        </w:rPr>
        <w:t xml:space="preserve">Concrete shall be </w:t>
      </w:r>
      <w:r w:rsidR="00A610D0" w:rsidRPr="00332FAD">
        <w:rPr>
          <w:rFonts w:cs="Arial"/>
        </w:rPr>
        <w:t>evaluated and accepted</w:t>
      </w:r>
      <w:r w:rsidRPr="00332FAD">
        <w:rPr>
          <w:rFonts w:cs="Arial"/>
        </w:rPr>
        <w:t xml:space="preserve"> in accordance with the</w:t>
      </w:r>
      <w:r w:rsidR="00347216" w:rsidRPr="00332FAD">
        <w:rPr>
          <w:rFonts w:cs="Arial"/>
        </w:rPr>
        <w:t xml:space="preserve"> </w:t>
      </w:r>
      <w:r w:rsidRPr="00332FAD">
        <w:rPr>
          <w:rFonts w:cs="Arial"/>
        </w:rPr>
        <w:t xml:space="preserve">requirements of </w:t>
      </w:r>
      <w:r w:rsidR="00084E3A" w:rsidRPr="00332FAD">
        <w:rPr>
          <w:rFonts w:cs="Arial"/>
        </w:rPr>
        <w:t xml:space="preserve">the </w:t>
      </w:r>
      <w:r w:rsidR="00A610D0" w:rsidRPr="00332FAD">
        <w:rPr>
          <w:rFonts w:cs="Arial"/>
        </w:rPr>
        <w:t>rema</w:t>
      </w:r>
      <w:r w:rsidR="00084E3A" w:rsidRPr="00332FAD">
        <w:rPr>
          <w:rFonts w:cs="Arial"/>
        </w:rPr>
        <w:t>in</w:t>
      </w:r>
      <w:r w:rsidR="00A610D0" w:rsidRPr="00332FAD">
        <w:rPr>
          <w:rFonts w:cs="Arial"/>
        </w:rPr>
        <w:t>in</w:t>
      </w:r>
      <w:r w:rsidR="00084E3A" w:rsidRPr="00332FAD">
        <w:rPr>
          <w:rFonts w:cs="Arial"/>
        </w:rPr>
        <w:t>g Paragra</w:t>
      </w:r>
      <w:r w:rsidR="00A610D0" w:rsidRPr="00332FAD">
        <w:rPr>
          <w:rFonts w:cs="Arial"/>
        </w:rPr>
        <w:t xml:space="preserve">phs in this portion of the Section (i.e., </w:t>
      </w:r>
      <w:r w:rsidR="00084E3A" w:rsidRPr="00332FAD">
        <w:rPr>
          <w:rFonts w:cs="Arial"/>
        </w:rPr>
        <w:t>“Frequency of Testing” through “</w:t>
      </w:r>
      <w:r w:rsidR="00A610D0" w:rsidRPr="00332FAD">
        <w:rPr>
          <w:rFonts w:cs="Arial"/>
        </w:rPr>
        <w:t>Appearance”).</w:t>
      </w:r>
    </w:p>
    <w:p w:rsidR="00926444" w:rsidRPr="00332FAD" w:rsidRDefault="00926444" w:rsidP="00DA1886">
      <w:pPr>
        <w:spacing w:after="180" w:line="240" w:lineRule="auto"/>
        <w:ind w:firstLine="0"/>
        <w:rPr>
          <w:rFonts w:cs="Arial"/>
        </w:rPr>
      </w:pPr>
      <w:r w:rsidRPr="00332FAD">
        <w:rPr>
          <w:rFonts w:cs="Arial"/>
        </w:rPr>
        <w:t>Qualified field testing</w:t>
      </w:r>
      <w:r w:rsidR="00347216" w:rsidRPr="00332FAD">
        <w:rPr>
          <w:rFonts w:cs="Arial"/>
        </w:rPr>
        <w:t xml:space="preserve"> </w:t>
      </w:r>
      <w:r w:rsidRPr="00332FAD">
        <w:rPr>
          <w:rFonts w:cs="Arial"/>
        </w:rPr>
        <w:t>technicians shall perform tests on fresh concrete at the job</w:t>
      </w:r>
      <w:r w:rsidR="00347216" w:rsidRPr="00332FAD">
        <w:rPr>
          <w:rFonts w:cs="Arial"/>
        </w:rPr>
        <w:t xml:space="preserve"> </w:t>
      </w:r>
      <w:r w:rsidRPr="00332FAD">
        <w:rPr>
          <w:rFonts w:cs="Arial"/>
        </w:rPr>
        <w:t>site, prepare specimens required for curing under field</w:t>
      </w:r>
      <w:r w:rsidR="00347216" w:rsidRPr="00332FAD">
        <w:rPr>
          <w:rFonts w:cs="Arial"/>
        </w:rPr>
        <w:t xml:space="preserve"> </w:t>
      </w:r>
      <w:r w:rsidRPr="00332FAD">
        <w:rPr>
          <w:rFonts w:cs="Arial"/>
        </w:rPr>
        <w:t>conditions, prepare specimens required for testing in the</w:t>
      </w:r>
      <w:r w:rsidR="00347216" w:rsidRPr="00332FAD">
        <w:rPr>
          <w:rFonts w:cs="Arial"/>
        </w:rPr>
        <w:t xml:space="preserve"> </w:t>
      </w:r>
      <w:r w:rsidRPr="00332FAD">
        <w:rPr>
          <w:rFonts w:cs="Arial"/>
        </w:rPr>
        <w:t>laboratory, and record the temperature of the fresh concrete</w:t>
      </w:r>
      <w:r w:rsidR="00347216" w:rsidRPr="00332FAD">
        <w:rPr>
          <w:rFonts w:cs="Arial"/>
        </w:rPr>
        <w:t xml:space="preserve"> </w:t>
      </w:r>
      <w:r w:rsidRPr="00332FAD">
        <w:rPr>
          <w:rFonts w:cs="Arial"/>
        </w:rPr>
        <w:t>when preparing specimens for strength tests. Qualified laboratory</w:t>
      </w:r>
      <w:r w:rsidR="00347216" w:rsidRPr="00332FAD">
        <w:rPr>
          <w:rFonts w:cs="Arial"/>
        </w:rPr>
        <w:t xml:space="preserve"> </w:t>
      </w:r>
      <w:r w:rsidRPr="00332FAD">
        <w:rPr>
          <w:rFonts w:cs="Arial"/>
        </w:rPr>
        <w:t>technicians shall perform all required laboratory tests</w:t>
      </w:r>
      <w:r w:rsidR="00DC4EF4" w:rsidRPr="00332FAD">
        <w:rPr>
          <w:rFonts w:cs="Arial"/>
        </w:rPr>
        <w:t xml:space="preserve"> at the point of placement</w:t>
      </w:r>
      <w:r w:rsidRPr="00332FAD">
        <w:rPr>
          <w:rFonts w:cs="Arial"/>
        </w:rPr>
        <w:t>.</w:t>
      </w:r>
    </w:p>
    <w:p w:rsidR="00926444" w:rsidRPr="00332FAD" w:rsidRDefault="00926444" w:rsidP="00DA1886">
      <w:pPr>
        <w:pStyle w:val="ListParagraph"/>
        <w:numPr>
          <w:ilvl w:val="2"/>
          <w:numId w:val="51"/>
        </w:numPr>
        <w:spacing w:after="180" w:line="240" w:lineRule="auto"/>
        <w:ind w:hanging="720"/>
        <w:contextualSpacing w:val="0"/>
        <w:rPr>
          <w:rFonts w:cs="Arial"/>
          <w:iCs/>
        </w:rPr>
      </w:pPr>
      <w:r w:rsidRPr="00332FAD">
        <w:rPr>
          <w:rFonts w:cs="Arial"/>
          <w:iCs/>
        </w:rPr>
        <w:t xml:space="preserve">Frequency of </w:t>
      </w:r>
      <w:r w:rsidR="002267D8" w:rsidRPr="00332FAD">
        <w:rPr>
          <w:rFonts w:cs="Arial"/>
          <w:iCs/>
        </w:rPr>
        <w:t xml:space="preserve">Testing </w:t>
      </w:r>
    </w:p>
    <w:p w:rsidR="00926444" w:rsidRPr="00332FAD" w:rsidRDefault="00926444" w:rsidP="00DA1886">
      <w:pPr>
        <w:numPr>
          <w:ilvl w:val="3"/>
          <w:numId w:val="82"/>
        </w:numPr>
        <w:spacing w:after="180" w:line="240" w:lineRule="auto"/>
        <w:ind w:left="2160" w:hanging="720"/>
        <w:rPr>
          <w:rFonts w:cs="Arial"/>
        </w:rPr>
      </w:pPr>
      <w:r w:rsidRPr="00332FAD">
        <w:rPr>
          <w:rFonts w:cs="Arial"/>
        </w:rPr>
        <w:t>Samples for strength tests of concrete should be</w:t>
      </w:r>
      <w:r w:rsidR="00347216" w:rsidRPr="00332FAD">
        <w:rPr>
          <w:rFonts w:cs="Arial"/>
        </w:rPr>
        <w:t xml:space="preserve"> </w:t>
      </w:r>
      <w:r w:rsidRPr="00332FAD">
        <w:rPr>
          <w:rFonts w:cs="Arial"/>
        </w:rPr>
        <w:t>taken at least once per day for each class of concrete placed,</w:t>
      </w:r>
      <w:r w:rsidR="00347216" w:rsidRPr="00332FAD">
        <w:rPr>
          <w:rFonts w:cs="Arial"/>
        </w:rPr>
        <w:t xml:space="preserve"> </w:t>
      </w:r>
      <w:r w:rsidRPr="00332FAD">
        <w:rPr>
          <w:rFonts w:cs="Arial"/>
        </w:rPr>
        <w:t xml:space="preserve">or at least once for each </w:t>
      </w:r>
      <w:r w:rsidR="003470C7" w:rsidRPr="00332FAD">
        <w:rPr>
          <w:rFonts w:cs="Arial"/>
        </w:rPr>
        <w:t>50</w:t>
      </w:r>
      <w:r w:rsidRPr="00332FAD">
        <w:rPr>
          <w:rFonts w:cs="Arial"/>
        </w:rPr>
        <w:t xml:space="preserve"> yd</w:t>
      </w:r>
      <w:r w:rsidRPr="00332FAD">
        <w:rPr>
          <w:rFonts w:cs="Arial"/>
          <w:vertAlign w:val="superscript"/>
        </w:rPr>
        <w:t>3</w:t>
      </w:r>
      <w:r w:rsidRPr="00332FAD">
        <w:rPr>
          <w:rFonts w:cs="Arial"/>
        </w:rPr>
        <w:t xml:space="preserve"> of concrete placed</w:t>
      </w:r>
      <w:r w:rsidR="00C868B7" w:rsidRPr="00332FAD">
        <w:rPr>
          <w:rFonts w:cs="Arial"/>
        </w:rPr>
        <w:t>, or as specified in the approved CGD plan, whichever is more stringent</w:t>
      </w:r>
      <w:r w:rsidRPr="00332FAD">
        <w:rPr>
          <w:rFonts w:cs="Arial"/>
        </w:rPr>
        <w:t xml:space="preserve">. </w:t>
      </w:r>
    </w:p>
    <w:p w:rsidR="00926444" w:rsidRPr="00332FAD" w:rsidRDefault="00D65CB7" w:rsidP="00DA1886">
      <w:pPr>
        <w:numPr>
          <w:ilvl w:val="3"/>
          <w:numId w:val="82"/>
        </w:numPr>
        <w:spacing w:after="180" w:line="240" w:lineRule="auto"/>
        <w:ind w:left="2160" w:hanging="720"/>
        <w:rPr>
          <w:rFonts w:cs="Arial"/>
        </w:rPr>
      </w:pPr>
      <w:r w:rsidRPr="00332FAD">
        <w:rPr>
          <w:rFonts w:cs="Arial"/>
        </w:rPr>
        <w:t>I</w:t>
      </w:r>
      <w:r w:rsidR="00926444" w:rsidRPr="00332FAD">
        <w:rPr>
          <w:rFonts w:cs="Arial"/>
        </w:rPr>
        <w:t xml:space="preserve">f </w:t>
      </w:r>
      <w:r w:rsidR="00FB483D" w:rsidRPr="00332FAD">
        <w:rPr>
          <w:rFonts w:cs="Arial"/>
        </w:rPr>
        <w:t>Project</w:t>
      </w:r>
      <w:r w:rsidR="009369C8" w:rsidRPr="00332FAD">
        <w:rPr>
          <w:rFonts w:cs="Arial"/>
        </w:rPr>
        <w:t xml:space="preserve"> </w:t>
      </w:r>
      <w:r w:rsidR="00926444" w:rsidRPr="00332FAD">
        <w:rPr>
          <w:rFonts w:cs="Arial"/>
        </w:rPr>
        <w:t>total volume of concrete is</w:t>
      </w:r>
      <w:r w:rsidR="00347216" w:rsidRPr="00332FAD">
        <w:rPr>
          <w:rFonts w:cs="Arial"/>
        </w:rPr>
        <w:t xml:space="preserve"> </w:t>
      </w:r>
      <w:r w:rsidR="00926444" w:rsidRPr="00332FAD">
        <w:rPr>
          <w:rFonts w:cs="Arial"/>
        </w:rPr>
        <w:t>such that f</w:t>
      </w:r>
      <w:r w:rsidR="00650965" w:rsidRPr="00332FAD">
        <w:rPr>
          <w:rFonts w:cs="Arial"/>
        </w:rPr>
        <w:t>requency of testing required by </w:t>
      </w:r>
      <w:r w:rsidR="009F15C1" w:rsidRPr="00332FAD">
        <w:rPr>
          <w:rFonts w:cs="Arial"/>
        </w:rPr>
        <w:t>3.9.B.1</w:t>
      </w:r>
      <w:r w:rsidR="00926444" w:rsidRPr="00332FAD">
        <w:rPr>
          <w:rFonts w:cs="Arial"/>
        </w:rPr>
        <w:t xml:space="preserve"> would</w:t>
      </w:r>
      <w:r w:rsidR="00347216" w:rsidRPr="00332FAD">
        <w:rPr>
          <w:rFonts w:cs="Arial"/>
        </w:rPr>
        <w:t xml:space="preserve"> </w:t>
      </w:r>
      <w:r w:rsidR="00926444" w:rsidRPr="00332FAD">
        <w:rPr>
          <w:rFonts w:cs="Arial"/>
        </w:rPr>
        <w:t>provide less than five strength tests for a given class of</w:t>
      </w:r>
      <w:r w:rsidR="00347216" w:rsidRPr="00332FAD">
        <w:rPr>
          <w:rFonts w:cs="Arial"/>
        </w:rPr>
        <w:t xml:space="preserve"> </w:t>
      </w:r>
      <w:r w:rsidR="00926444" w:rsidRPr="00332FAD">
        <w:rPr>
          <w:rFonts w:cs="Arial"/>
        </w:rPr>
        <w:t>concrete, tests shall be made from at least five randomly</w:t>
      </w:r>
      <w:r w:rsidR="00347216" w:rsidRPr="00332FAD">
        <w:rPr>
          <w:rFonts w:cs="Arial"/>
        </w:rPr>
        <w:t xml:space="preserve"> </w:t>
      </w:r>
      <w:r w:rsidR="00926444" w:rsidRPr="00332FAD">
        <w:rPr>
          <w:rFonts w:cs="Arial"/>
        </w:rPr>
        <w:t>selected batches or from each batch if fewer than five</w:t>
      </w:r>
      <w:r w:rsidR="00347216" w:rsidRPr="00332FAD">
        <w:rPr>
          <w:rFonts w:cs="Arial"/>
        </w:rPr>
        <w:t xml:space="preserve"> </w:t>
      </w:r>
      <w:r w:rsidR="00926444" w:rsidRPr="00332FAD">
        <w:rPr>
          <w:rFonts w:cs="Arial"/>
        </w:rPr>
        <w:t>batches are used.</w:t>
      </w:r>
    </w:p>
    <w:p w:rsidR="00926444" w:rsidRPr="00332FAD" w:rsidRDefault="00926444" w:rsidP="00DA1886">
      <w:pPr>
        <w:numPr>
          <w:ilvl w:val="3"/>
          <w:numId w:val="82"/>
        </w:numPr>
        <w:spacing w:after="180" w:line="240" w:lineRule="auto"/>
        <w:ind w:left="2160" w:hanging="720"/>
        <w:rPr>
          <w:rFonts w:cs="Arial"/>
        </w:rPr>
      </w:pPr>
      <w:r w:rsidRPr="00332FAD">
        <w:rPr>
          <w:rFonts w:cs="Arial"/>
        </w:rPr>
        <w:t>A strength test shall be the average of the</w:t>
      </w:r>
      <w:r w:rsidR="00347216" w:rsidRPr="00332FAD">
        <w:rPr>
          <w:rFonts w:cs="Arial"/>
        </w:rPr>
        <w:t xml:space="preserve"> </w:t>
      </w:r>
      <w:r w:rsidRPr="00332FAD">
        <w:rPr>
          <w:rFonts w:cs="Arial"/>
        </w:rPr>
        <w:t xml:space="preserve">strengths of a minimum of two </w:t>
      </w:r>
      <w:r w:rsidR="009369C8" w:rsidRPr="00332FAD">
        <w:rPr>
          <w:rFonts w:cs="Arial"/>
        </w:rPr>
        <w:t>6-in</w:t>
      </w:r>
      <w:r w:rsidR="002F185C" w:rsidRPr="00332FAD">
        <w:rPr>
          <w:rFonts w:cs="Arial"/>
        </w:rPr>
        <w:t>.</w:t>
      </w:r>
      <w:r w:rsidR="009369C8" w:rsidRPr="00332FAD">
        <w:rPr>
          <w:rFonts w:cs="Arial"/>
        </w:rPr>
        <w:t xml:space="preserve"> diameter x 12-in</w:t>
      </w:r>
      <w:r w:rsidR="002F185C" w:rsidRPr="00332FAD">
        <w:rPr>
          <w:rFonts w:cs="Arial"/>
        </w:rPr>
        <w:t>.</w:t>
      </w:r>
      <w:r w:rsidR="009369C8" w:rsidRPr="00332FAD">
        <w:rPr>
          <w:rFonts w:cs="Arial"/>
        </w:rPr>
        <w:t xml:space="preserve"> tall </w:t>
      </w:r>
      <w:r w:rsidRPr="00332FAD">
        <w:rPr>
          <w:rFonts w:cs="Arial"/>
        </w:rPr>
        <w:t>cylinders</w:t>
      </w:r>
      <w:r w:rsidR="009369C8" w:rsidRPr="00332FAD">
        <w:rPr>
          <w:rFonts w:cs="Arial"/>
        </w:rPr>
        <w:t>, or three 4-in</w:t>
      </w:r>
      <w:r w:rsidR="002F185C" w:rsidRPr="00332FAD">
        <w:rPr>
          <w:rFonts w:cs="Arial"/>
        </w:rPr>
        <w:t>.</w:t>
      </w:r>
      <w:r w:rsidR="009369C8" w:rsidRPr="00332FAD">
        <w:rPr>
          <w:rFonts w:cs="Arial"/>
        </w:rPr>
        <w:t xml:space="preserve"> diameter x 8-in</w:t>
      </w:r>
      <w:r w:rsidR="002F185C" w:rsidRPr="00332FAD">
        <w:rPr>
          <w:rFonts w:cs="Arial"/>
        </w:rPr>
        <w:t>.</w:t>
      </w:r>
      <w:r w:rsidR="009369C8" w:rsidRPr="00332FAD">
        <w:rPr>
          <w:rFonts w:cs="Arial"/>
        </w:rPr>
        <w:t xml:space="preserve"> tall cylinders,</w:t>
      </w:r>
      <w:r w:rsidRPr="00332FAD">
        <w:rPr>
          <w:rFonts w:cs="Arial"/>
        </w:rPr>
        <w:t xml:space="preserve"> made from the</w:t>
      </w:r>
      <w:r w:rsidR="00347216" w:rsidRPr="00332FAD">
        <w:rPr>
          <w:rFonts w:cs="Arial"/>
        </w:rPr>
        <w:t xml:space="preserve"> </w:t>
      </w:r>
      <w:r w:rsidRPr="00332FAD">
        <w:rPr>
          <w:rFonts w:cs="Arial"/>
        </w:rPr>
        <w:t>same sample of concrete and tested at 28 days or at test age</w:t>
      </w:r>
      <w:r w:rsidR="00347216" w:rsidRPr="00332FAD">
        <w:rPr>
          <w:rFonts w:cs="Arial"/>
        </w:rPr>
        <w:t xml:space="preserve"> </w:t>
      </w:r>
      <w:r w:rsidRPr="00332FAD">
        <w:rPr>
          <w:rFonts w:cs="Arial"/>
        </w:rPr>
        <w:t xml:space="preserve">designated for determination of </w:t>
      </w:r>
      <w:r w:rsidRPr="00332FAD">
        <w:rPr>
          <w:rFonts w:cs="Arial"/>
          <w:bCs/>
          <w:iCs/>
        </w:rPr>
        <w:t>f</w:t>
      </w:r>
      <w:r w:rsidR="00347216" w:rsidRPr="00332FAD">
        <w:rPr>
          <w:rFonts w:cs="Arial"/>
          <w:bCs/>
          <w:iCs/>
        </w:rPr>
        <w:t>’</w:t>
      </w:r>
      <w:r w:rsidRPr="00332FAD">
        <w:rPr>
          <w:rFonts w:cs="Arial"/>
          <w:bCs/>
          <w:iCs/>
          <w:vertAlign w:val="subscript"/>
        </w:rPr>
        <w:t>c</w:t>
      </w:r>
      <w:r w:rsidRPr="00332FAD">
        <w:rPr>
          <w:rFonts w:cs="Arial"/>
        </w:rPr>
        <w:t>.</w:t>
      </w:r>
    </w:p>
    <w:p w:rsidR="00926444" w:rsidRPr="00332FAD" w:rsidRDefault="00926444" w:rsidP="00DA1886">
      <w:pPr>
        <w:pStyle w:val="ListParagraph"/>
        <w:numPr>
          <w:ilvl w:val="2"/>
          <w:numId w:val="51"/>
        </w:numPr>
        <w:spacing w:after="180" w:line="240" w:lineRule="auto"/>
        <w:ind w:hanging="720"/>
        <w:contextualSpacing w:val="0"/>
        <w:rPr>
          <w:rFonts w:cs="Arial"/>
          <w:iCs/>
        </w:rPr>
      </w:pPr>
      <w:r w:rsidRPr="00332FAD">
        <w:rPr>
          <w:rFonts w:cs="Arial"/>
          <w:iCs/>
        </w:rPr>
        <w:lastRenderedPageBreak/>
        <w:t>Laboratory-</w:t>
      </w:r>
      <w:r w:rsidR="002267D8" w:rsidRPr="00332FAD">
        <w:rPr>
          <w:rFonts w:cs="Arial"/>
          <w:iCs/>
        </w:rPr>
        <w:t>Cured Specimens</w:t>
      </w:r>
    </w:p>
    <w:p w:rsidR="00926444" w:rsidRPr="00332FAD" w:rsidRDefault="00926444" w:rsidP="00DA1886">
      <w:pPr>
        <w:numPr>
          <w:ilvl w:val="3"/>
          <w:numId w:val="81"/>
        </w:numPr>
        <w:spacing w:after="180" w:line="240" w:lineRule="auto"/>
        <w:ind w:left="2160" w:hanging="720"/>
        <w:rPr>
          <w:rFonts w:cs="Arial"/>
        </w:rPr>
      </w:pPr>
      <w:r w:rsidRPr="00332FAD">
        <w:rPr>
          <w:rFonts w:cs="Arial"/>
        </w:rPr>
        <w:t>Samples for strength tests shall be taken in accordance</w:t>
      </w:r>
      <w:r w:rsidR="00347216" w:rsidRPr="00332FAD">
        <w:rPr>
          <w:rFonts w:cs="Arial"/>
        </w:rPr>
        <w:t xml:space="preserve"> </w:t>
      </w:r>
      <w:r w:rsidRPr="00332FAD">
        <w:rPr>
          <w:rFonts w:cs="Arial"/>
        </w:rPr>
        <w:t xml:space="preserve">with </w:t>
      </w:r>
      <w:r w:rsidR="002B19BA" w:rsidRPr="00332FAD">
        <w:rPr>
          <w:rFonts w:cs="Arial"/>
        </w:rPr>
        <w:t>ASTM C </w:t>
      </w:r>
      <w:r w:rsidR="00566F8F" w:rsidRPr="00332FAD">
        <w:rPr>
          <w:rFonts w:cs="Arial"/>
        </w:rPr>
        <w:t>172.</w:t>
      </w:r>
    </w:p>
    <w:p w:rsidR="00926444" w:rsidRPr="00332FAD" w:rsidRDefault="00926444" w:rsidP="00DA1886">
      <w:pPr>
        <w:numPr>
          <w:ilvl w:val="3"/>
          <w:numId w:val="81"/>
        </w:numPr>
        <w:spacing w:after="180" w:line="240" w:lineRule="auto"/>
        <w:ind w:left="2160" w:hanging="720"/>
        <w:rPr>
          <w:rFonts w:cs="Arial"/>
        </w:rPr>
      </w:pPr>
      <w:r w:rsidRPr="00332FAD">
        <w:rPr>
          <w:rFonts w:cs="Arial"/>
        </w:rPr>
        <w:t>Cylinders for strength tests shall be molded and</w:t>
      </w:r>
      <w:r w:rsidR="00347216" w:rsidRPr="00332FAD">
        <w:rPr>
          <w:rFonts w:cs="Arial"/>
        </w:rPr>
        <w:t xml:space="preserve"> </w:t>
      </w:r>
      <w:r w:rsidRPr="00332FAD">
        <w:rPr>
          <w:rFonts w:cs="Arial"/>
        </w:rPr>
        <w:t xml:space="preserve">laboratory-cured in accordance with </w:t>
      </w:r>
      <w:r w:rsidR="00566F8F" w:rsidRPr="00332FAD">
        <w:rPr>
          <w:rFonts w:cs="Arial"/>
        </w:rPr>
        <w:t>ASTM C 31</w:t>
      </w:r>
      <w:r w:rsidR="00347216" w:rsidRPr="00332FAD">
        <w:rPr>
          <w:rFonts w:cs="Arial"/>
        </w:rPr>
        <w:t xml:space="preserve"> </w:t>
      </w:r>
      <w:r w:rsidRPr="00332FAD">
        <w:rPr>
          <w:rFonts w:cs="Arial"/>
        </w:rPr>
        <w:t xml:space="preserve">and tested in accordance with </w:t>
      </w:r>
      <w:r w:rsidR="00566F8F" w:rsidRPr="00332FAD">
        <w:rPr>
          <w:rFonts w:cs="Arial"/>
        </w:rPr>
        <w:t>ASTM C 39.</w:t>
      </w:r>
    </w:p>
    <w:p w:rsidR="00926444" w:rsidRPr="00332FAD" w:rsidRDefault="00926444" w:rsidP="00DA1886">
      <w:pPr>
        <w:numPr>
          <w:ilvl w:val="3"/>
          <w:numId w:val="81"/>
        </w:numPr>
        <w:spacing w:after="180" w:line="240" w:lineRule="auto"/>
        <w:ind w:left="2160" w:hanging="720"/>
        <w:rPr>
          <w:rFonts w:cs="Arial"/>
        </w:rPr>
      </w:pPr>
      <w:r w:rsidRPr="00332FAD">
        <w:rPr>
          <w:rFonts w:cs="Arial"/>
        </w:rPr>
        <w:t>Strength level of an individual class of concrete</w:t>
      </w:r>
      <w:r w:rsidR="00347216" w:rsidRPr="00332FAD">
        <w:rPr>
          <w:rFonts w:cs="Arial"/>
        </w:rPr>
        <w:t xml:space="preserve"> </w:t>
      </w:r>
      <w:r w:rsidRPr="00332FAD">
        <w:rPr>
          <w:rFonts w:cs="Arial"/>
        </w:rPr>
        <w:t>shall be considered satisfactory if both of the following</w:t>
      </w:r>
      <w:r w:rsidR="00347216" w:rsidRPr="00332FAD">
        <w:rPr>
          <w:rFonts w:cs="Arial"/>
        </w:rPr>
        <w:t xml:space="preserve"> </w:t>
      </w:r>
      <w:r w:rsidRPr="00332FAD">
        <w:rPr>
          <w:rFonts w:cs="Arial"/>
        </w:rPr>
        <w:t>requirements are met:</w:t>
      </w:r>
    </w:p>
    <w:p w:rsidR="00926444" w:rsidRPr="00332FAD" w:rsidRDefault="00926444" w:rsidP="00DA1886">
      <w:pPr>
        <w:numPr>
          <w:ilvl w:val="4"/>
          <w:numId w:val="53"/>
        </w:numPr>
        <w:spacing w:after="180" w:line="240" w:lineRule="auto"/>
        <w:ind w:left="2880"/>
        <w:rPr>
          <w:rFonts w:cs="Arial"/>
        </w:rPr>
      </w:pPr>
      <w:r w:rsidRPr="00332FAD">
        <w:rPr>
          <w:rFonts w:cs="Arial"/>
        </w:rPr>
        <w:t>Every arithmetic average of any three consecutive</w:t>
      </w:r>
      <w:r w:rsidR="00347216" w:rsidRPr="00332FAD">
        <w:rPr>
          <w:rFonts w:cs="Arial"/>
        </w:rPr>
        <w:t xml:space="preserve"> </w:t>
      </w:r>
      <w:r w:rsidRPr="00332FAD">
        <w:rPr>
          <w:rFonts w:cs="Arial"/>
        </w:rPr>
        <w:t xml:space="preserve">strength tests equals or exceeds </w:t>
      </w:r>
      <w:r w:rsidRPr="00332FAD">
        <w:rPr>
          <w:rFonts w:cs="Arial"/>
          <w:bCs/>
          <w:iCs/>
        </w:rPr>
        <w:t>f</w:t>
      </w:r>
      <w:r w:rsidR="00347216" w:rsidRPr="00332FAD">
        <w:rPr>
          <w:rFonts w:cs="Arial"/>
          <w:bCs/>
          <w:iCs/>
        </w:rPr>
        <w:t>’</w:t>
      </w:r>
      <w:r w:rsidRPr="00332FAD">
        <w:rPr>
          <w:rFonts w:cs="Arial"/>
          <w:bCs/>
          <w:iCs/>
          <w:vertAlign w:val="subscript"/>
        </w:rPr>
        <w:t>c</w:t>
      </w:r>
      <w:r w:rsidRPr="00332FAD">
        <w:rPr>
          <w:rFonts w:eastAsia="TT1AB4o00" w:cs="Arial"/>
        </w:rPr>
        <w:t xml:space="preserve"> </w:t>
      </w:r>
      <w:r w:rsidRPr="00332FAD">
        <w:rPr>
          <w:rFonts w:cs="Arial"/>
        </w:rPr>
        <w:t>;</w:t>
      </w:r>
    </w:p>
    <w:p w:rsidR="00926444" w:rsidRPr="00332FAD" w:rsidRDefault="00926444" w:rsidP="00DA1886">
      <w:pPr>
        <w:numPr>
          <w:ilvl w:val="4"/>
          <w:numId w:val="53"/>
        </w:numPr>
        <w:spacing w:after="180" w:line="240" w:lineRule="auto"/>
        <w:ind w:left="2880"/>
        <w:rPr>
          <w:rFonts w:cs="Arial"/>
        </w:rPr>
      </w:pPr>
      <w:r w:rsidRPr="00332FAD">
        <w:rPr>
          <w:rFonts w:cs="Arial"/>
        </w:rPr>
        <w:t xml:space="preserve">No individual strength test (average of two </w:t>
      </w:r>
      <w:r w:rsidR="009369C8" w:rsidRPr="00332FAD">
        <w:rPr>
          <w:rFonts w:cs="Arial"/>
        </w:rPr>
        <w:t xml:space="preserve">“6x12” </w:t>
      </w:r>
      <w:r w:rsidRPr="00332FAD">
        <w:rPr>
          <w:rFonts w:cs="Arial"/>
        </w:rPr>
        <w:t>cylinders</w:t>
      </w:r>
      <w:r w:rsidR="009369C8" w:rsidRPr="00332FAD">
        <w:rPr>
          <w:rFonts w:cs="Arial"/>
        </w:rPr>
        <w:t>, or three “4x8” cylinders</w:t>
      </w:r>
      <w:r w:rsidRPr="00332FAD">
        <w:rPr>
          <w:rFonts w:cs="Arial"/>
        </w:rPr>
        <w:t>)</w:t>
      </w:r>
      <w:r w:rsidR="00347216" w:rsidRPr="00332FAD">
        <w:rPr>
          <w:rFonts w:cs="Arial"/>
        </w:rPr>
        <w:t xml:space="preserve"> </w:t>
      </w:r>
      <w:r w:rsidRPr="00332FAD">
        <w:rPr>
          <w:rFonts w:cs="Arial"/>
        </w:rPr>
        <w:t xml:space="preserve">falls below </w:t>
      </w:r>
      <w:r w:rsidRPr="00332FAD">
        <w:rPr>
          <w:rFonts w:cs="Arial"/>
          <w:bCs/>
          <w:iCs/>
        </w:rPr>
        <w:t>f</w:t>
      </w:r>
      <w:r w:rsidR="009F15C1" w:rsidRPr="00332FAD">
        <w:rPr>
          <w:rFonts w:cs="Arial"/>
          <w:bCs/>
          <w:iCs/>
        </w:rPr>
        <w:t>’</w:t>
      </w:r>
      <w:r w:rsidRPr="00332FAD">
        <w:rPr>
          <w:rFonts w:cs="Arial"/>
          <w:bCs/>
          <w:iCs/>
          <w:vertAlign w:val="subscript"/>
        </w:rPr>
        <w:t>c</w:t>
      </w:r>
      <w:r w:rsidRPr="00332FAD">
        <w:rPr>
          <w:rFonts w:eastAsia="TT1AB4o00" w:cs="Arial"/>
        </w:rPr>
        <w:t xml:space="preserve"> </w:t>
      </w:r>
      <w:r w:rsidRPr="00332FAD">
        <w:rPr>
          <w:rFonts w:cs="Arial"/>
        </w:rPr>
        <w:t xml:space="preserve">by more than 500 psi when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5000 psi</w:t>
      </w:r>
      <w:r w:rsidR="00347216" w:rsidRPr="00332FAD">
        <w:rPr>
          <w:rFonts w:cs="Arial"/>
        </w:rPr>
        <w:t xml:space="preserve"> </w:t>
      </w:r>
      <w:r w:rsidRPr="00332FAD">
        <w:rPr>
          <w:rFonts w:cs="Arial"/>
        </w:rPr>
        <w:t xml:space="preserve">or less; or by more than </w:t>
      </w:r>
      <w:r w:rsidRPr="00332FAD">
        <w:rPr>
          <w:rFonts w:cs="Arial"/>
          <w:bCs/>
        </w:rPr>
        <w:t>0.10</w:t>
      </w:r>
      <w:r w:rsidR="008F170B" w:rsidRPr="00332FAD">
        <w:rPr>
          <w:rFonts w:cs="Arial"/>
          <w:bCs/>
          <w:iCs/>
        </w:rPr>
        <w:t xml:space="preserve"> f’</w:t>
      </w:r>
      <w:r w:rsidR="008F170B" w:rsidRPr="00332FAD">
        <w:rPr>
          <w:rFonts w:cs="Arial"/>
          <w:bCs/>
          <w:iCs/>
          <w:vertAlign w:val="subscript"/>
        </w:rPr>
        <w:t>c</w:t>
      </w:r>
      <w:r w:rsidR="008F170B" w:rsidRPr="00332FAD" w:rsidDel="008F170B">
        <w:rPr>
          <w:rFonts w:cs="Arial"/>
          <w:bCs/>
          <w:iCs/>
        </w:rPr>
        <w:t xml:space="preserve"> </w:t>
      </w:r>
      <w:r w:rsidRPr="00332FAD">
        <w:rPr>
          <w:rFonts w:cs="Arial"/>
        </w:rPr>
        <w:t xml:space="preserve">when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more than</w:t>
      </w:r>
      <w:r w:rsidR="00347216" w:rsidRPr="00332FAD">
        <w:rPr>
          <w:rFonts w:cs="Arial"/>
        </w:rPr>
        <w:t xml:space="preserve"> </w:t>
      </w:r>
      <w:r w:rsidRPr="00332FAD">
        <w:rPr>
          <w:rFonts w:cs="Arial"/>
        </w:rPr>
        <w:t>5000 psi.</w:t>
      </w:r>
    </w:p>
    <w:p w:rsidR="00926444" w:rsidRPr="00332FAD" w:rsidRDefault="00926444" w:rsidP="00DA1886">
      <w:pPr>
        <w:pStyle w:val="ListParagraph"/>
        <w:keepNext/>
        <w:numPr>
          <w:ilvl w:val="2"/>
          <w:numId w:val="51"/>
        </w:numPr>
        <w:spacing w:after="180" w:line="240" w:lineRule="auto"/>
        <w:ind w:hanging="720"/>
        <w:contextualSpacing w:val="0"/>
        <w:rPr>
          <w:rFonts w:cs="Arial"/>
          <w:iCs/>
        </w:rPr>
      </w:pPr>
      <w:r w:rsidRPr="00332FAD">
        <w:rPr>
          <w:rFonts w:cs="Arial"/>
          <w:iCs/>
        </w:rPr>
        <w:t>Field-</w:t>
      </w:r>
      <w:r w:rsidR="002267D8" w:rsidRPr="00332FAD">
        <w:rPr>
          <w:rFonts w:cs="Arial"/>
          <w:iCs/>
        </w:rPr>
        <w:t>Cured Specimens</w:t>
      </w:r>
    </w:p>
    <w:p w:rsidR="00926444" w:rsidRPr="00332FAD" w:rsidRDefault="00D735FE" w:rsidP="00DA1886">
      <w:pPr>
        <w:numPr>
          <w:ilvl w:val="3"/>
          <w:numId w:val="80"/>
        </w:numPr>
        <w:spacing w:after="180" w:line="240" w:lineRule="auto"/>
        <w:ind w:left="2160" w:hanging="720"/>
        <w:rPr>
          <w:rFonts w:cs="Arial"/>
        </w:rPr>
      </w:pPr>
      <w:r w:rsidRPr="00332FAD">
        <w:rPr>
          <w:rFonts w:cs="Arial"/>
        </w:rPr>
        <w:t>LANL</w:t>
      </w:r>
      <w:r w:rsidR="00926444" w:rsidRPr="00332FAD">
        <w:rPr>
          <w:rFonts w:cs="Arial"/>
        </w:rPr>
        <w:t xml:space="preserve"> may require strength tests of cylinders</w:t>
      </w:r>
      <w:r w:rsidR="00347216" w:rsidRPr="00332FAD">
        <w:rPr>
          <w:rFonts w:cs="Arial"/>
        </w:rPr>
        <w:t xml:space="preserve"> </w:t>
      </w:r>
      <w:r w:rsidR="00926444" w:rsidRPr="00332FAD">
        <w:rPr>
          <w:rFonts w:cs="Arial"/>
        </w:rPr>
        <w:t>cured under field conditions to check the adequacy of curing</w:t>
      </w:r>
      <w:r w:rsidR="00347216" w:rsidRPr="00332FAD">
        <w:rPr>
          <w:rFonts w:cs="Arial"/>
        </w:rPr>
        <w:t xml:space="preserve"> </w:t>
      </w:r>
      <w:r w:rsidR="00926444" w:rsidRPr="00332FAD">
        <w:rPr>
          <w:rFonts w:cs="Arial"/>
        </w:rPr>
        <w:t>and protection of concrete in the structure.</w:t>
      </w:r>
    </w:p>
    <w:p w:rsidR="00926444" w:rsidRPr="00332FAD" w:rsidRDefault="00926444" w:rsidP="00DA1886">
      <w:pPr>
        <w:numPr>
          <w:ilvl w:val="3"/>
          <w:numId w:val="80"/>
        </w:numPr>
        <w:spacing w:after="180" w:line="240" w:lineRule="auto"/>
        <w:ind w:left="2160" w:hanging="720"/>
        <w:rPr>
          <w:rFonts w:cs="Arial"/>
        </w:rPr>
      </w:pPr>
      <w:r w:rsidRPr="00332FAD">
        <w:rPr>
          <w:rFonts w:cs="Arial"/>
        </w:rPr>
        <w:t>Field-cured cylinders shall be cured under field</w:t>
      </w:r>
      <w:r w:rsidR="00347216" w:rsidRPr="00332FAD">
        <w:rPr>
          <w:rFonts w:cs="Arial"/>
        </w:rPr>
        <w:t xml:space="preserve"> </w:t>
      </w:r>
      <w:r w:rsidRPr="00332FAD">
        <w:rPr>
          <w:rFonts w:cs="Arial"/>
        </w:rPr>
        <w:t xml:space="preserve">conditions in accordance with </w:t>
      </w:r>
      <w:r w:rsidR="00566F8F" w:rsidRPr="00332FAD">
        <w:rPr>
          <w:rFonts w:cs="Arial"/>
        </w:rPr>
        <w:t>ASTM C 31.</w:t>
      </w:r>
    </w:p>
    <w:p w:rsidR="00926444" w:rsidRPr="00332FAD" w:rsidRDefault="00926444" w:rsidP="00DA1886">
      <w:pPr>
        <w:numPr>
          <w:ilvl w:val="3"/>
          <w:numId w:val="80"/>
        </w:numPr>
        <w:spacing w:after="180" w:line="240" w:lineRule="auto"/>
        <w:ind w:left="2160" w:hanging="720"/>
        <w:rPr>
          <w:rFonts w:cs="Arial"/>
        </w:rPr>
      </w:pPr>
      <w:r w:rsidRPr="00332FAD">
        <w:rPr>
          <w:rFonts w:cs="Arial"/>
        </w:rPr>
        <w:t>Field-cured test cylinders shall be molded at the</w:t>
      </w:r>
      <w:r w:rsidR="00E97424" w:rsidRPr="00332FAD">
        <w:rPr>
          <w:rFonts w:cs="Arial"/>
        </w:rPr>
        <w:t xml:space="preserve"> </w:t>
      </w:r>
      <w:r w:rsidRPr="00332FAD">
        <w:rPr>
          <w:rFonts w:cs="Arial"/>
        </w:rPr>
        <w:t>same time and from the same samples as laboratory-cured</w:t>
      </w:r>
      <w:r w:rsidR="00E97424" w:rsidRPr="00332FAD">
        <w:rPr>
          <w:rFonts w:cs="Arial"/>
        </w:rPr>
        <w:t xml:space="preserve"> </w:t>
      </w:r>
      <w:r w:rsidRPr="00332FAD">
        <w:rPr>
          <w:rFonts w:cs="Arial"/>
        </w:rPr>
        <w:t>test cylinders.</w:t>
      </w:r>
    </w:p>
    <w:p w:rsidR="00E97424" w:rsidRPr="00332FAD" w:rsidRDefault="00926444" w:rsidP="00DA1886">
      <w:pPr>
        <w:numPr>
          <w:ilvl w:val="3"/>
          <w:numId w:val="80"/>
        </w:numPr>
        <w:spacing w:after="180" w:line="240" w:lineRule="auto"/>
        <w:ind w:left="2160" w:hanging="720"/>
        <w:rPr>
          <w:rFonts w:cs="Arial"/>
          <w:iCs/>
        </w:rPr>
      </w:pPr>
      <w:r w:rsidRPr="00332FAD">
        <w:rPr>
          <w:rFonts w:cs="Arial"/>
        </w:rPr>
        <w:t>Procedures for protecting and curing concrete</w:t>
      </w:r>
      <w:r w:rsidR="00E97424" w:rsidRPr="00332FAD">
        <w:rPr>
          <w:rFonts w:cs="Arial"/>
        </w:rPr>
        <w:t xml:space="preserve"> </w:t>
      </w:r>
      <w:r w:rsidRPr="00332FAD">
        <w:rPr>
          <w:rFonts w:cs="Arial"/>
        </w:rPr>
        <w:t>shall be improved when strength of field-cured cylinders at</w:t>
      </w:r>
      <w:r w:rsidR="00E97424" w:rsidRPr="00332FAD">
        <w:rPr>
          <w:rFonts w:cs="Arial"/>
        </w:rPr>
        <w:t xml:space="preserve"> </w:t>
      </w:r>
      <w:r w:rsidRPr="00332FAD">
        <w:rPr>
          <w:rFonts w:cs="Arial"/>
        </w:rPr>
        <w:t xml:space="preserve">test age designated for determination of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less than 85%</w:t>
      </w:r>
      <w:r w:rsidR="00E97424" w:rsidRPr="00332FAD">
        <w:rPr>
          <w:rFonts w:cs="Arial"/>
        </w:rPr>
        <w:t xml:space="preserve"> </w:t>
      </w:r>
      <w:r w:rsidRPr="00332FAD">
        <w:rPr>
          <w:rFonts w:cs="Arial"/>
        </w:rPr>
        <w:t>of that of companion laboratory-cured cylinders. The 85%</w:t>
      </w:r>
      <w:r w:rsidR="00E97424" w:rsidRPr="00332FAD">
        <w:rPr>
          <w:rFonts w:cs="Arial"/>
        </w:rPr>
        <w:t xml:space="preserve"> </w:t>
      </w:r>
      <w:r w:rsidRPr="00332FAD">
        <w:rPr>
          <w:rFonts w:cs="Arial"/>
        </w:rPr>
        <w:t xml:space="preserve">limitation shall not apply if field-cured strength exceeds </w:t>
      </w:r>
      <w:r w:rsidRPr="00332FAD">
        <w:rPr>
          <w:rFonts w:cs="Arial"/>
          <w:bCs/>
          <w:iCs/>
        </w:rPr>
        <w:t>f</w:t>
      </w:r>
      <w:r w:rsidR="00E97424" w:rsidRPr="00332FAD">
        <w:rPr>
          <w:rFonts w:cs="Arial"/>
          <w:bCs/>
          <w:iCs/>
        </w:rPr>
        <w:t>’</w:t>
      </w:r>
      <w:r w:rsidRPr="00332FAD">
        <w:rPr>
          <w:rFonts w:cs="Arial"/>
          <w:bCs/>
          <w:iCs/>
          <w:vertAlign w:val="subscript"/>
        </w:rPr>
        <w:t>c</w:t>
      </w:r>
      <w:r w:rsidR="00E97424" w:rsidRPr="00332FAD">
        <w:rPr>
          <w:rFonts w:eastAsia="TT1AB4o00" w:cs="Arial"/>
        </w:rPr>
        <w:t xml:space="preserve"> </w:t>
      </w:r>
      <w:r w:rsidR="00566F8F" w:rsidRPr="00332FAD">
        <w:rPr>
          <w:rFonts w:cs="Arial"/>
        </w:rPr>
        <w:t>by more than </w:t>
      </w:r>
      <w:r w:rsidRPr="00332FAD">
        <w:rPr>
          <w:rFonts w:cs="Arial"/>
        </w:rPr>
        <w:t>500 psi.</w:t>
      </w:r>
      <w:r w:rsidR="00E97424" w:rsidRPr="00332FAD">
        <w:rPr>
          <w:rFonts w:cs="Arial"/>
        </w:rPr>
        <w:t xml:space="preserve">  </w:t>
      </w:r>
    </w:p>
    <w:p w:rsidR="00DF3B20" w:rsidRPr="00332FAD" w:rsidRDefault="00DF3B20" w:rsidP="00DA1886">
      <w:pPr>
        <w:pStyle w:val="ListParagraph"/>
        <w:numPr>
          <w:ilvl w:val="2"/>
          <w:numId w:val="51"/>
        </w:numPr>
        <w:spacing w:after="180" w:line="240" w:lineRule="auto"/>
        <w:ind w:hanging="720"/>
        <w:contextualSpacing w:val="0"/>
        <w:rPr>
          <w:rFonts w:cs="Arial"/>
        </w:rPr>
      </w:pPr>
      <w:r w:rsidRPr="00332FAD">
        <w:rPr>
          <w:rFonts w:cs="Arial"/>
        </w:rPr>
        <w:t>Appearance</w:t>
      </w:r>
    </w:p>
    <w:p w:rsidR="00DF3B20" w:rsidRPr="00332FAD" w:rsidRDefault="00DF3B20" w:rsidP="00DA1886">
      <w:pPr>
        <w:numPr>
          <w:ilvl w:val="3"/>
          <w:numId w:val="52"/>
        </w:numPr>
        <w:spacing w:after="180" w:line="240" w:lineRule="auto"/>
        <w:ind w:left="2160" w:hanging="720"/>
        <w:rPr>
          <w:rFonts w:cs="Arial"/>
        </w:rPr>
      </w:pPr>
      <w:r w:rsidRPr="00332FAD">
        <w:rPr>
          <w:rFonts w:cs="Arial"/>
        </w:rPr>
        <w:t xml:space="preserve">The concrete surface shall be free from honeycombs, embedded debris, and dimensional variance </w:t>
      </w:r>
      <w:r w:rsidR="00ED6A7D" w:rsidRPr="00332FAD">
        <w:rPr>
          <w:rFonts w:cs="Arial"/>
        </w:rPr>
        <w:t xml:space="preserve">as defined </w:t>
      </w:r>
      <w:r w:rsidR="00683ABA" w:rsidRPr="00332FAD">
        <w:rPr>
          <w:rFonts w:cs="Arial"/>
        </w:rPr>
        <w:t xml:space="preserve">herein and </w:t>
      </w:r>
      <w:r w:rsidR="00ED6A7D" w:rsidRPr="00332FAD">
        <w:rPr>
          <w:rFonts w:cs="Arial"/>
        </w:rPr>
        <w:t xml:space="preserve">in </w:t>
      </w:r>
      <w:r w:rsidRPr="00332FAD">
        <w:rPr>
          <w:rFonts w:cs="Arial"/>
        </w:rPr>
        <w:t xml:space="preserve">ACI 301 </w:t>
      </w:r>
      <w:r w:rsidR="00ED6A7D" w:rsidRPr="00332FAD">
        <w:rPr>
          <w:rFonts w:cs="Arial"/>
        </w:rPr>
        <w:t>(and in the associated documents and standards referenced therein)</w:t>
      </w:r>
      <w:r w:rsidRPr="00332FAD">
        <w:rPr>
          <w:rFonts w:cs="Arial"/>
        </w:rPr>
        <w:t>.</w:t>
      </w:r>
    </w:p>
    <w:p w:rsidR="008255DB" w:rsidRPr="00332FAD" w:rsidRDefault="008255DB" w:rsidP="00DA1886">
      <w:pPr>
        <w:keepNext/>
        <w:numPr>
          <w:ilvl w:val="1"/>
          <w:numId w:val="1"/>
        </w:numPr>
        <w:spacing w:after="180" w:line="240" w:lineRule="auto"/>
        <w:ind w:left="720" w:hanging="720"/>
        <w:rPr>
          <w:rFonts w:cs="Arial"/>
        </w:rPr>
      </w:pPr>
      <w:r w:rsidRPr="00332FAD">
        <w:rPr>
          <w:rFonts w:cs="Arial"/>
        </w:rPr>
        <w:t>FORMWORK</w:t>
      </w:r>
      <w:r w:rsidR="007328B0" w:rsidRPr="00332FAD">
        <w:rPr>
          <w:rFonts w:cs="Arial"/>
        </w:rPr>
        <w:t>, EMBEDDED PIPES AND CONSTRUCTION JOINTS</w:t>
      </w:r>
    </w:p>
    <w:p w:rsidR="00876C35" w:rsidRPr="00332FAD" w:rsidRDefault="00876C35" w:rsidP="00DA1886">
      <w:pPr>
        <w:pStyle w:val="ListParagraph"/>
        <w:keepNext/>
        <w:numPr>
          <w:ilvl w:val="2"/>
          <w:numId w:val="54"/>
        </w:numPr>
        <w:spacing w:after="180" w:line="240" w:lineRule="auto"/>
        <w:ind w:hanging="720"/>
        <w:contextualSpacing w:val="0"/>
        <w:rPr>
          <w:rFonts w:cs="Arial"/>
        </w:rPr>
      </w:pPr>
      <w:r w:rsidRPr="00332FAD">
        <w:rPr>
          <w:rFonts w:cs="Arial"/>
        </w:rPr>
        <w:t>General</w:t>
      </w:r>
    </w:p>
    <w:p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Prior to placement of formwork, ensure that </w:t>
      </w:r>
      <w:r w:rsidR="00AE603F" w:rsidRPr="00332FAD">
        <w:rPr>
          <w:rFonts w:cs="Arial"/>
        </w:rPr>
        <w:t xml:space="preserve">all inspections are complete and documentation has been accepted by </w:t>
      </w:r>
      <w:r w:rsidR="00AB47B5" w:rsidRPr="00332FAD">
        <w:rPr>
          <w:rFonts w:cs="Arial"/>
        </w:rPr>
        <w:t>LANL</w:t>
      </w:r>
      <w:r w:rsidR="00AE603F" w:rsidRPr="00332FAD">
        <w:rPr>
          <w:rFonts w:cs="Arial"/>
        </w:rPr>
        <w:t xml:space="preserve"> </w:t>
      </w:r>
      <w:r w:rsidRPr="00332FAD">
        <w:rPr>
          <w:rFonts w:cs="Arial"/>
        </w:rPr>
        <w:t>in accordance with approved VIT Plan.</w:t>
      </w:r>
    </w:p>
    <w:p w:rsidR="008255DB" w:rsidRPr="00332FAD" w:rsidRDefault="008255DB" w:rsidP="00DA1886">
      <w:pPr>
        <w:numPr>
          <w:ilvl w:val="3"/>
          <w:numId w:val="79"/>
        </w:numPr>
        <w:spacing w:after="180" w:line="240" w:lineRule="auto"/>
        <w:ind w:left="2160" w:hanging="720"/>
        <w:rPr>
          <w:rFonts w:cs="Arial"/>
        </w:rPr>
      </w:pPr>
      <w:r w:rsidRPr="00332FAD">
        <w:rPr>
          <w:rFonts w:cs="Arial"/>
        </w:rPr>
        <w:t>Hand trim sides and bottom of earth forms.  Remove loose soil prior to placing concrete.</w:t>
      </w:r>
    </w:p>
    <w:p w:rsidR="008255DB" w:rsidRPr="00332FAD" w:rsidRDefault="008255DB" w:rsidP="00DA1886">
      <w:pPr>
        <w:numPr>
          <w:ilvl w:val="3"/>
          <w:numId w:val="79"/>
        </w:numPr>
        <w:spacing w:after="180" w:line="240" w:lineRule="auto"/>
        <w:ind w:left="2160" w:hanging="720"/>
        <w:rPr>
          <w:rFonts w:cs="Arial"/>
        </w:rPr>
      </w:pPr>
      <w:r w:rsidRPr="00332FAD">
        <w:rPr>
          <w:rFonts w:cs="Arial"/>
        </w:rPr>
        <w:lastRenderedPageBreak/>
        <w:t xml:space="preserve">Erect formwork, shoring and bracing to achieve design requirements and maintain tolerances in accordance with </w:t>
      </w:r>
      <w:r w:rsidR="000E5C08" w:rsidRPr="00332FAD">
        <w:rPr>
          <w:rFonts w:cs="Arial"/>
        </w:rPr>
        <w:t>requirements of ACI 301 and ACI </w:t>
      </w:r>
      <w:r w:rsidRPr="00332FAD">
        <w:rPr>
          <w:rFonts w:cs="Arial"/>
        </w:rPr>
        <w:t>347 (or more stringent design requirements</w:t>
      </w:r>
      <w:r w:rsidR="00233A3D" w:rsidRPr="00332FAD">
        <w:rPr>
          <w:rFonts w:cs="Arial"/>
        </w:rPr>
        <w:t xml:space="preserve"> as specified in this </w:t>
      </w:r>
      <w:r w:rsidR="001F4560" w:rsidRPr="00332FAD">
        <w:rPr>
          <w:rFonts w:cs="Arial"/>
        </w:rPr>
        <w:t xml:space="preserve">Section </w:t>
      </w:r>
      <w:r w:rsidR="00233A3D" w:rsidRPr="00332FAD">
        <w:rPr>
          <w:rFonts w:cs="Arial"/>
        </w:rPr>
        <w:t xml:space="preserve">or construction </w:t>
      </w:r>
      <w:r w:rsidR="00FB483D" w:rsidRPr="00332FAD">
        <w:rPr>
          <w:rFonts w:cs="Arial"/>
        </w:rPr>
        <w:t>Drawing</w:t>
      </w:r>
      <w:r w:rsidR="00233A3D" w:rsidRPr="00332FAD">
        <w:rPr>
          <w:rFonts w:cs="Arial"/>
        </w:rPr>
        <w:t>s</w:t>
      </w:r>
      <w:r w:rsidRPr="00332FAD">
        <w:rPr>
          <w:rFonts w:cs="Arial"/>
        </w:rPr>
        <w:t>).  Contact surfaces of the formwork should be carefully installed to produce neat and symmetrical joint patterns, unless otherwise specified.  Joints should be vertical or horizontal and, where possible, should be staggered to maintain structural continuity.</w:t>
      </w:r>
    </w:p>
    <w:p w:rsidR="008255DB" w:rsidRPr="00332FAD" w:rsidRDefault="008255DB" w:rsidP="00DA1886">
      <w:pPr>
        <w:numPr>
          <w:ilvl w:val="3"/>
          <w:numId w:val="79"/>
        </w:numPr>
        <w:spacing w:after="180" w:line="240" w:lineRule="auto"/>
        <w:ind w:left="2160" w:hanging="720"/>
        <w:rPr>
          <w:rFonts w:cs="Arial"/>
        </w:rPr>
      </w:pPr>
      <w:r w:rsidRPr="00332FAD">
        <w:rPr>
          <w:rFonts w:cs="Arial"/>
        </w:rPr>
        <w:t>Provide bracing to ensure stability of formwork.  Shore or strengthen formwork subject to overstressing by construction loads.</w:t>
      </w:r>
    </w:p>
    <w:p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Arrange and assemble formwork to permit dismantling, stripping and removal of remaining principal shores.  Do not damage concrete during stripping. </w:t>
      </w:r>
    </w:p>
    <w:p w:rsidR="008255DB" w:rsidRPr="00332FAD" w:rsidRDefault="008255DB" w:rsidP="00DA1886">
      <w:pPr>
        <w:numPr>
          <w:ilvl w:val="3"/>
          <w:numId w:val="79"/>
        </w:numPr>
        <w:spacing w:after="180" w:line="240" w:lineRule="auto"/>
        <w:ind w:left="2160" w:hanging="720"/>
        <w:rPr>
          <w:rFonts w:cs="Arial"/>
        </w:rPr>
      </w:pPr>
      <w:r w:rsidRPr="00332FAD">
        <w:rPr>
          <w:rFonts w:cs="Arial"/>
        </w:rPr>
        <w:t>Align joints and make watertight.  Keep form joints to a minimum.</w:t>
      </w:r>
    </w:p>
    <w:p w:rsidR="008255DB" w:rsidRPr="00332FAD" w:rsidRDefault="008255DB" w:rsidP="00DA1886">
      <w:pPr>
        <w:numPr>
          <w:ilvl w:val="3"/>
          <w:numId w:val="79"/>
        </w:numPr>
        <w:spacing w:after="180" w:line="240" w:lineRule="auto"/>
        <w:ind w:left="2160" w:hanging="720"/>
        <w:rPr>
          <w:rFonts w:cs="Arial"/>
        </w:rPr>
      </w:pPr>
      <w:r w:rsidRPr="00332FAD">
        <w:rPr>
          <w:rFonts w:cs="Arial"/>
        </w:rPr>
        <w:t>Provide chamfer strips on external corners of beams, joists, columns, and walls.</w:t>
      </w:r>
    </w:p>
    <w:p w:rsidR="008255DB" w:rsidRPr="00332FAD" w:rsidRDefault="008255DB" w:rsidP="00DA1886">
      <w:pPr>
        <w:numPr>
          <w:ilvl w:val="3"/>
          <w:numId w:val="79"/>
        </w:numPr>
        <w:spacing w:after="180" w:line="240" w:lineRule="auto"/>
        <w:ind w:left="2160" w:hanging="720"/>
        <w:rPr>
          <w:rFonts w:cs="Arial"/>
        </w:rPr>
      </w:pPr>
      <w:r w:rsidRPr="00332FAD">
        <w:rPr>
          <w:rFonts w:cs="Arial"/>
        </w:rPr>
        <w:t>Apply form release agent prior to placement of reinforcing steel, anchoring devices, and embedded items.</w:t>
      </w:r>
    </w:p>
    <w:p w:rsidR="00AE603F" w:rsidRPr="00332FAD" w:rsidRDefault="00AE603F" w:rsidP="00DA1886">
      <w:pPr>
        <w:numPr>
          <w:ilvl w:val="3"/>
          <w:numId w:val="79"/>
        </w:numPr>
        <w:spacing w:after="180" w:line="240" w:lineRule="auto"/>
        <w:ind w:left="2160" w:hanging="720"/>
        <w:rPr>
          <w:rFonts w:cs="Arial"/>
        </w:rPr>
      </w:pPr>
      <w:r w:rsidRPr="00332FAD">
        <w:rPr>
          <w:rFonts w:cs="Arial"/>
        </w:rPr>
        <w:t>Do not apply form release agent where concrete surfaces receive special finishes or applied coverings which are affected by agent.  Soak inside surfaces of untreated forms with clean water.  Keep surfaces coated prior to placement of concrete.</w:t>
      </w:r>
    </w:p>
    <w:p w:rsidR="008255DB" w:rsidRPr="00332FAD" w:rsidRDefault="008255DB" w:rsidP="00DA1886">
      <w:pPr>
        <w:numPr>
          <w:ilvl w:val="3"/>
          <w:numId w:val="79"/>
        </w:numPr>
        <w:spacing w:after="180" w:line="240" w:lineRule="auto"/>
        <w:ind w:left="2160" w:hanging="720"/>
        <w:rPr>
          <w:rFonts w:cs="Arial"/>
        </w:rPr>
      </w:pPr>
      <w:r w:rsidRPr="00332FAD">
        <w:rPr>
          <w:rFonts w:cs="Arial"/>
        </w:rPr>
        <w:t>Install void forms in accordance with manufacturer’s recommendations.  Protect forms from moisture or crushing.</w:t>
      </w:r>
    </w:p>
    <w:p w:rsidR="008255DB" w:rsidRPr="00332FAD" w:rsidRDefault="008255DB" w:rsidP="00DA1886">
      <w:pPr>
        <w:numPr>
          <w:ilvl w:val="3"/>
          <w:numId w:val="79"/>
        </w:numPr>
        <w:spacing w:after="180" w:line="240" w:lineRule="auto"/>
        <w:ind w:left="2160" w:hanging="720"/>
        <w:rPr>
          <w:rFonts w:cs="Arial"/>
        </w:rPr>
      </w:pPr>
      <w:r w:rsidRPr="00332FAD">
        <w:rPr>
          <w:rFonts w:cs="Arial"/>
        </w:rPr>
        <w:t>Provide formed openings where required for items to be embedded in or passing through concrete work.</w:t>
      </w:r>
    </w:p>
    <w:p w:rsidR="008255DB" w:rsidRPr="00332FAD" w:rsidRDefault="008255DB" w:rsidP="00DA1886">
      <w:pPr>
        <w:numPr>
          <w:ilvl w:val="3"/>
          <w:numId w:val="79"/>
        </w:numPr>
        <w:spacing w:after="180" w:line="240" w:lineRule="auto"/>
        <w:ind w:left="2160" w:hanging="720"/>
        <w:rPr>
          <w:rFonts w:cs="Arial"/>
        </w:rPr>
      </w:pPr>
      <w:r w:rsidRPr="00332FAD">
        <w:rPr>
          <w:rFonts w:cs="Arial"/>
        </w:rPr>
        <w:t>Locate and set in place items which cast directly into concrete.</w:t>
      </w:r>
    </w:p>
    <w:p w:rsidR="008255DB" w:rsidRPr="00332FAD" w:rsidRDefault="008255DB" w:rsidP="00DA1886">
      <w:pPr>
        <w:numPr>
          <w:ilvl w:val="3"/>
          <w:numId w:val="79"/>
        </w:numPr>
        <w:spacing w:after="180" w:line="240" w:lineRule="auto"/>
        <w:ind w:left="2160" w:hanging="720"/>
        <w:rPr>
          <w:rFonts w:cs="Arial"/>
        </w:rPr>
      </w:pPr>
      <w:r w:rsidRPr="00332FAD">
        <w:rPr>
          <w:rFonts w:cs="Arial"/>
        </w:rPr>
        <w:t>Clean formed cavities of debris prior to placing concrete.  Clean and remove foreign matter as erection proceeds.</w:t>
      </w:r>
    </w:p>
    <w:p w:rsidR="008255DB" w:rsidRPr="00332FAD" w:rsidRDefault="008255DB" w:rsidP="00DA1886">
      <w:pPr>
        <w:numPr>
          <w:ilvl w:val="3"/>
          <w:numId w:val="79"/>
        </w:numPr>
        <w:spacing w:after="180" w:line="240" w:lineRule="auto"/>
        <w:ind w:left="2160" w:hanging="720"/>
        <w:rPr>
          <w:rFonts w:cs="Arial"/>
        </w:rPr>
      </w:pPr>
      <w:r w:rsidRPr="00332FAD">
        <w:rPr>
          <w:rFonts w:cs="Arial"/>
        </w:rPr>
        <w:t>Install accessories in accordance with manufacturer’s instructions, straight, level, and plumb.  Ensure items are not disturbed during concrete placement.</w:t>
      </w:r>
    </w:p>
    <w:p w:rsidR="008236D3" w:rsidRPr="00332FAD" w:rsidRDefault="008236D3" w:rsidP="00DA1886">
      <w:pPr>
        <w:numPr>
          <w:ilvl w:val="3"/>
          <w:numId w:val="79"/>
        </w:numPr>
        <w:spacing w:after="180" w:line="240" w:lineRule="auto"/>
        <w:ind w:left="2160" w:hanging="720"/>
        <w:rPr>
          <w:rFonts w:cs="Arial"/>
        </w:rPr>
      </w:pPr>
      <w:r w:rsidRPr="00332FAD">
        <w:rPr>
          <w:rFonts w:cs="Arial"/>
        </w:rPr>
        <w:t>Install waterstops in construction joints and at other joints indicated to form a continuous diaphragm.  Install in the longest lengths practicable.  Support and protect exposed waterstops duri</w:t>
      </w:r>
      <w:r w:rsidR="00BD28ED" w:rsidRPr="00332FAD">
        <w:rPr>
          <w:rFonts w:cs="Arial"/>
        </w:rPr>
        <w:t>ng progress of the Work.  Field-</w:t>
      </w:r>
      <w:r w:rsidRPr="00332FAD">
        <w:rPr>
          <w:rFonts w:cs="Arial"/>
        </w:rPr>
        <w:t>fabricate joints in waterstops according to manufacturer’s written instructions.</w:t>
      </w:r>
    </w:p>
    <w:p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Provide temporary ports or openings in formwork where required to facilitate </w:t>
      </w:r>
      <w:r w:rsidR="00AE603F" w:rsidRPr="00332FAD">
        <w:rPr>
          <w:rFonts w:cs="Arial"/>
        </w:rPr>
        <w:t xml:space="preserve">placement, </w:t>
      </w:r>
      <w:r w:rsidRPr="00332FAD">
        <w:rPr>
          <w:rFonts w:cs="Arial"/>
        </w:rPr>
        <w:t>cleaning and inspection.  Locate openings at bottom of forms to allow flushing water to drain.</w:t>
      </w:r>
    </w:p>
    <w:p w:rsidR="008255DB" w:rsidRPr="00332FAD" w:rsidRDefault="008255DB" w:rsidP="00DA1886">
      <w:pPr>
        <w:numPr>
          <w:ilvl w:val="3"/>
          <w:numId w:val="79"/>
        </w:numPr>
        <w:spacing w:after="180" w:line="240" w:lineRule="auto"/>
        <w:ind w:left="2160" w:hanging="720"/>
        <w:rPr>
          <w:rFonts w:cs="Arial"/>
        </w:rPr>
      </w:pPr>
      <w:r w:rsidRPr="00332FAD">
        <w:rPr>
          <w:rFonts w:cs="Arial"/>
        </w:rPr>
        <w:lastRenderedPageBreak/>
        <w:t>Close temporary openings with tight fitting panels, flush with inside face of forms, and neatly fitted so joints will not be apparent in exposed concrete surfaces.</w:t>
      </w:r>
    </w:p>
    <w:p w:rsidR="008255DB" w:rsidRPr="00332FAD" w:rsidRDefault="008255DB" w:rsidP="00DA1886">
      <w:pPr>
        <w:numPr>
          <w:ilvl w:val="3"/>
          <w:numId w:val="79"/>
        </w:numPr>
        <w:spacing w:after="180" w:line="240" w:lineRule="auto"/>
        <w:ind w:left="2160" w:hanging="720"/>
        <w:rPr>
          <w:rFonts w:cs="Arial"/>
        </w:rPr>
      </w:pPr>
      <w:r w:rsidRPr="00332FAD">
        <w:rPr>
          <w:rFonts w:cs="Arial"/>
        </w:rPr>
        <w:t>During cold weather, remove ice and snow from within forms.  Do not use deicing salts or water to clean out forms.  Use compressed air or other means to remove foreign matter.  Ensure that water and debris drain to exterior through clean-out ports.</w:t>
      </w:r>
    </w:p>
    <w:p w:rsidR="008255DB" w:rsidRPr="00332FAD" w:rsidRDefault="008255DB" w:rsidP="00DA1886">
      <w:pPr>
        <w:numPr>
          <w:ilvl w:val="3"/>
          <w:numId w:val="79"/>
        </w:numPr>
        <w:spacing w:after="180" w:line="240" w:lineRule="auto"/>
        <w:ind w:left="2160" w:hanging="720"/>
        <w:rPr>
          <w:rFonts w:cs="Arial"/>
        </w:rPr>
      </w:pPr>
      <w:r w:rsidRPr="00332FAD">
        <w:rPr>
          <w:rFonts w:cs="Arial"/>
        </w:rPr>
        <w:t>Do not remove forms or bracing until concrete has gained sufficient strength to carry its own weight and other imposed loads without excessive deflection or creep</w:t>
      </w:r>
      <w:r w:rsidR="002F5117" w:rsidRPr="00332FAD">
        <w:rPr>
          <w:rFonts w:cs="Arial"/>
        </w:rPr>
        <w:t xml:space="preserve"> or until the concrete strength </w:t>
      </w:r>
      <w:r w:rsidR="008121AA" w:rsidRPr="00332FAD">
        <w:rPr>
          <w:rFonts w:cs="Arial"/>
        </w:rPr>
        <w:t xml:space="preserve">indicated </w:t>
      </w:r>
      <w:r w:rsidR="002F5117" w:rsidRPr="00332FAD">
        <w:rPr>
          <w:rFonts w:cs="Arial"/>
        </w:rPr>
        <w:t xml:space="preserve">in </w:t>
      </w:r>
      <w:r w:rsidR="008121AA" w:rsidRPr="00332FAD">
        <w:rPr>
          <w:rFonts w:cs="Arial"/>
        </w:rPr>
        <w:t>the “Removal-of-Forms-Shores-and-Reshoring Paragraph (below)”</w:t>
      </w:r>
      <w:r w:rsidR="002F5117" w:rsidRPr="00332FAD">
        <w:rPr>
          <w:rFonts w:cs="Arial"/>
        </w:rPr>
        <w:t xml:space="preserve"> has been achieved</w:t>
      </w:r>
      <w:r w:rsidRPr="00332FAD">
        <w:rPr>
          <w:rFonts w:cs="Arial"/>
        </w:rPr>
        <w:t>.</w:t>
      </w:r>
      <w:r w:rsidR="002F5117" w:rsidRPr="00332FAD">
        <w:rPr>
          <w:rFonts w:cs="Arial"/>
        </w:rPr>
        <w:t xml:space="preserve"> </w:t>
      </w:r>
      <w:r w:rsidRPr="00332FAD">
        <w:rPr>
          <w:rFonts w:cs="Arial"/>
        </w:rPr>
        <w:t xml:space="preserve"> Perform form removal in accordance with the recommendations of ACI 347. </w:t>
      </w:r>
    </w:p>
    <w:p w:rsidR="008255DB" w:rsidRPr="00332FAD" w:rsidRDefault="008255DB" w:rsidP="00DA1886">
      <w:pPr>
        <w:numPr>
          <w:ilvl w:val="3"/>
          <w:numId w:val="79"/>
        </w:numPr>
        <w:spacing w:after="180" w:line="240" w:lineRule="auto"/>
        <w:ind w:left="2160" w:hanging="720"/>
        <w:rPr>
          <w:rFonts w:cs="Arial"/>
        </w:rPr>
      </w:pPr>
      <w:r w:rsidRPr="00332FAD">
        <w:rPr>
          <w:rFonts w:cs="Arial"/>
        </w:rPr>
        <w:t>Store removed forms in manner to avoid any damage to form surfaces that will later be in contact with fresh concrete.  Discard damaged forms.</w:t>
      </w:r>
    </w:p>
    <w:p w:rsidR="003841D2" w:rsidRPr="00332FAD" w:rsidRDefault="008255DB" w:rsidP="00DA1886">
      <w:pPr>
        <w:numPr>
          <w:ilvl w:val="3"/>
          <w:numId w:val="79"/>
        </w:numPr>
        <w:spacing w:after="180" w:line="240" w:lineRule="auto"/>
        <w:ind w:left="2160" w:hanging="720"/>
        <w:rPr>
          <w:rFonts w:cs="Arial"/>
        </w:rPr>
      </w:pPr>
      <w:r w:rsidRPr="00332FAD">
        <w:rPr>
          <w:rFonts w:cs="Arial"/>
        </w:rPr>
        <w:t xml:space="preserve">After formwork removal, place construction or equipment loads on reinforced concrete only after cylinder break results indicate strengths meet specified requirements. Exceptions to this requirement must be approved in writing by </w:t>
      </w:r>
      <w:r w:rsidR="00D735FE" w:rsidRPr="00332FAD">
        <w:rPr>
          <w:rFonts w:cs="Arial"/>
        </w:rPr>
        <w:t>LANL</w:t>
      </w:r>
      <w:r w:rsidRPr="00332FAD">
        <w:rPr>
          <w:rFonts w:cs="Arial"/>
        </w:rPr>
        <w:t>.</w:t>
      </w:r>
    </w:p>
    <w:p w:rsidR="0082770D" w:rsidRPr="00332FAD" w:rsidRDefault="00920ED9" w:rsidP="00DA1886">
      <w:pPr>
        <w:numPr>
          <w:ilvl w:val="3"/>
          <w:numId w:val="79"/>
        </w:numPr>
        <w:spacing w:after="180" w:line="240" w:lineRule="auto"/>
        <w:ind w:left="2160" w:hanging="720"/>
        <w:rPr>
          <w:rFonts w:cs="Arial"/>
        </w:rPr>
      </w:pPr>
      <w:r w:rsidRPr="00332FAD">
        <w:rPr>
          <w:rFonts w:cs="Arial"/>
        </w:rPr>
        <w:t xml:space="preserve">Verify lines, levels, and centers before proceeding with formwork.  Ensure that dimensions agree with the </w:t>
      </w:r>
      <w:r w:rsidR="005E2B85" w:rsidRPr="00332FAD">
        <w:rPr>
          <w:rFonts w:cs="Arial"/>
        </w:rPr>
        <w:t xml:space="preserve">construction </w:t>
      </w:r>
      <w:r w:rsidR="00FB483D" w:rsidRPr="00332FAD">
        <w:rPr>
          <w:rFonts w:cs="Arial"/>
        </w:rPr>
        <w:t>Drawing</w:t>
      </w:r>
      <w:r w:rsidRPr="00332FAD">
        <w:rPr>
          <w:rFonts w:cs="Arial"/>
        </w:rPr>
        <w:t xml:space="preserve">s. Verify “square” for slabs, floors, and walls. “Square” specifically means a </w:t>
      </w:r>
      <w:r w:rsidR="002F185C" w:rsidRPr="00332FAD">
        <w:rPr>
          <w:rFonts w:cs="Arial"/>
        </w:rPr>
        <w:t>90-</w:t>
      </w:r>
      <w:r w:rsidRPr="00332FAD">
        <w:rPr>
          <w:rFonts w:cs="Arial"/>
        </w:rPr>
        <w:t xml:space="preserve">degree corner or connection, whether horizontal or vertical, such as a floor, wall or ceiling.  </w:t>
      </w:r>
    </w:p>
    <w:p w:rsidR="00920ED9" w:rsidRPr="00332FAD" w:rsidRDefault="00920ED9" w:rsidP="00DA1886">
      <w:pPr>
        <w:spacing w:after="180" w:line="240" w:lineRule="auto"/>
        <w:ind w:firstLine="0"/>
        <w:rPr>
          <w:rFonts w:cs="Arial"/>
        </w:rPr>
      </w:pPr>
      <w:r w:rsidRPr="00332FAD">
        <w:rPr>
          <w:rFonts w:cs="Arial"/>
        </w:rPr>
        <w:t xml:space="preserve">Note: all required preliminary activities, such as </w:t>
      </w:r>
      <w:r w:rsidR="00C868B7" w:rsidRPr="00332FAD">
        <w:rPr>
          <w:rFonts w:cs="Arial"/>
        </w:rPr>
        <w:t xml:space="preserve">inspections, </w:t>
      </w:r>
      <w:r w:rsidRPr="00332FAD">
        <w:rPr>
          <w:rFonts w:cs="Arial"/>
        </w:rPr>
        <w:t xml:space="preserve">geotechnical and soil compaction/moisture testing, must be </w:t>
      </w:r>
      <w:r w:rsidR="00AE603F" w:rsidRPr="00332FAD">
        <w:rPr>
          <w:rFonts w:cs="Arial"/>
        </w:rPr>
        <w:t xml:space="preserve">approved by </w:t>
      </w:r>
      <w:r w:rsidR="00D735FE" w:rsidRPr="00332FAD">
        <w:rPr>
          <w:rFonts w:cs="Arial"/>
        </w:rPr>
        <w:t>LANL</w:t>
      </w:r>
      <w:r w:rsidR="00AE603F" w:rsidRPr="00332FAD">
        <w:rPr>
          <w:rFonts w:cs="Arial"/>
        </w:rPr>
        <w:t xml:space="preserve"> to proceed with the placement</w:t>
      </w:r>
      <w:r w:rsidRPr="00332FAD">
        <w:rPr>
          <w:rFonts w:cs="Arial"/>
        </w:rPr>
        <w:t>.</w:t>
      </w:r>
    </w:p>
    <w:p w:rsidR="00920ED9" w:rsidRPr="00332FAD" w:rsidRDefault="00920ED9" w:rsidP="00DA1886">
      <w:pPr>
        <w:numPr>
          <w:ilvl w:val="3"/>
          <w:numId w:val="79"/>
        </w:numPr>
        <w:spacing w:after="180" w:line="240" w:lineRule="auto"/>
        <w:ind w:left="2160" w:hanging="720"/>
        <w:rPr>
          <w:rFonts w:cs="Arial"/>
        </w:rPr>
      </w:pPr>
      <w:r w:rsidRPr="00332FAD">
        <w:rPr>
          <w:rFonts w:cs="Arial"/>
        </w:rPr>
        <w:t>Inspect erected formwork, shoring, and bracing to ensure that work is in accordance with formwork design, and that supports, fastenings, wedges, ties, and items are secure.</w:t>
      </w:r>
    </w:p>
    <w:p w:rsidR="00920ED9" w:rsidRPr="00332FAD" w:rsidRDefault="00920ED9" w:rsidP="00DA1886">
      <w:pPr>
        <w:numPr>
          <w:ilvl w:val="3"/>
          <w:numId w:val="79"/>
        </w:numPr>
        <w:spacing w:after="180" w:line="240" w:lineRule="auto"/>
        <w:ind w:left="2160" w:hanging="720"/>
        <w:rPr>
          <w:rFonts w:cs="Arial"/>
        </w:rPr>
      </w:pPr>
      <w:r w:rsidRPr="00332FAD">
        <w:rPr>
          <w:rFonts w:cs="Arial"/>
        </w:rPr>
        <w:t xml:space="preserve">Verify that concrete cover for reinforcement conforms to the </w:t>
      </w:r>
      <w:r w:rsidR="005E2B85" w:rsidRPr="00332FAD">
        <w:rPr>
          <w:rFonts w:cs="Arial"/>
        </w:rPr>
        <w:t xml:space="preserve">construction </w:t>
      </w:r>
      <w:r w:rsidR="00FB483D" w:rsidRPr="00332FAD">
        <w:rPr>
          <w:rFonts w:cs="Arial"/>
        </w:rPr>
        <w:t>Drawing</w:t>
      </w:r>
      <w:r w:rsidRPr="00332FAD">
        <w:rPr>
          <w:rFonts w:cs="Arial"/>
        </w:rPr>
        <w:t xml:space="preserve">s and to </w:t>
      </w:r>
      <w:r w:rsidR="008121AA" w:rsidRPr="00332FAD">
        <w:rPr>
          <w:rFonts w:cs="Arial"/>
        </w:rPr>
        <w:t>the</w:t>
      </w:r>
      <w:r w:rsidR="000D151E" w:rsidRPr="00332FAD">
        <w:rPr>
          <w:rFonts w:cs="Arial"/>
        </w:rPr>
        <w:t xml:space="preserve"> “Concrete-protection-for-reinforcement </w:t>
      </w:r>
      <w:r w:rsidRPr="00332FAD">
        <w:rPr>
          <w:rFonts w:cs="Arial"/>
        </w:rPr>
        <w:t>Para</w:t>
      </w:r>
      <w:r w:rsidR="000D151E" w:rsidRPr="00332FAD">
        <w:rPr>
          <w:rFonts w:cs="Arial"/>
        </w:rPr>
        <w:t>graph</w:t>
      </w:r>
      <w:r w:rsidR="008121AA" w:rsidRPr="00332FAD">
        <w:rPr>
          <w:rFonts w:cs="Arial"/>
        </w:rPr>
        <w:t xml:space="preserve"> (below,</w:t>
      </w:r>
      <w:r w:rsidR="000D151E" w:rsidRPr="00332FAD">
        <w:rPr>
          <w:rFonts w:cs="Arial"/>
        </w:rPr>
        <w:t xml:space="preserve"> under DETAILS OF REINFORCEMENT</w:t>
      </w:r>
      <w:r w:rsidR="008121AA" w:rsidRPr="00332FAD">
        <w:rPr>
          <w:rFonts w:cs="Arial"/>
        </w:rPr>
        <w:t>)</w:t>
      </w:r>
      <w:r w:rsidRPr="00332FAD">
        <w:rPr>
          <w:rFonts w:cs="Arial"/>
        </w:rPr>
        <w:t>.</w:t>
      </w:r>
    </w:p>
    <w:p w:rsidR="00876C35" w:rsidRPr="00332FAD" w:rsidRDefault="00331DB2" w:rsidP="00DA1886">
      <w:pPr>
        <w:pStyle w:val="ListParagraph"/>
        <w:numPr>
          <w:ilvl w:val="2"/>
          <w:numId w:val="54"/>
        </w:numPr>
        <w:spacing w:after="180" w:line="240" w:lineRule="auto"/>
        <w:ind w:hanging="720"/>
        <w:contextualSpacing w:val="0"/>
        <w:rPr>
          <w:rFonts w:cs="Arial"/>
        </w:rPr>
      </w:pPr>
      <w:r w:rsidRPr="00332FAD">
        <w:rPr>
          <w:rFonts w:cs="Arial"/>
        </w:rPr>
        <w:t xml:space="preserve">Removal of </w:t>
      </w:r>
      <w:r w:rsidR="002267D8" w:rsidRPr="00332FAD">
        <w:rPr>
          <w:rFonts w:cs="Arial"/>
        </w:rPr>
        <w:t>Forms</w:t>
      </w:r>
      <w:r w:rsidRPr="00332FAD">
        <w:rPr>
          <w:rFonts w:cs="Arial"/>
        </w:rPr>
        <w:t xml:space="preserve">, </w:t>
      </w:r>
      <w:r w:rsidR="002267D8" w:rsidRPr="00332FAD">
        <w:rPr>
          <w:rFonts w:cs="Arial"/>
        </w:rPr>
        <w:t>Shores</w:t>
      </w:r>
      <w:r w:rsidRPr="00332FAD">
        <w:rPr>
          <w:rFonts w:cs="Arial"/>
        </w:rPr>
        <w:t xml:space="preserve">, and </w:t>
      </w:r>
      <w:r w:rsidR="002267D8" w:rsidRPr="00332FAD">
        <w:rPr>
          <w:rFonts w:cs="Arial"/>
        </w:rPr>
        <w:t>Reshoring</w:t>
      </w:r>
    </w:p>
    <w:p w:rsidR="00313983" w:rsidRPr="00332FAD" w:rsidRDefault="00331DB2" w:rsidP="00DA1886">
      <w:pPr>
        <w:numPr>
          <w:ilvl w:val="3"/>
          <w:numId w:val="76"/>
        </w:numPr>
        <w:spacing w:after="180" w:line="240" w:lineRule="auto"/>
        <w:ind w:left="2160" w:hanging="720"/>
        <w:rPr>
          <w:rFonts w:cs="Arial"/>
        </w:rPr>
      </w:pPr>
      <w:r w:rsidRPr="00332FAD">
        <w:rPr>
          <w:rFonts w:cs="Arial"/>
          <w:iCs/>
        </w:rPr>
        <w:t>Removal of forms</w:t>
      </w:r>
      <w:r w:rsidRPr="00332FAD">
        <w:rPr>
          <w:rFonts w:cs="Arial"/>
        </w:rPr>
        <w:t>—Forms shall be removed in such a manner as not to impair safety and serviceability of the structure. Concrete exposed by form removal shall have sufficient strength not to be damaged by removal operation.</w:t>
      </w:r>
    </w:p>
    <w:p w:rsidR="00013968" w:rsidRPr="00332FAD" w:rsidRDefault="00013968" w:rsidP="00DA1886">
      <w:pPr>
        <w:spacing w:after="0" w:line="240" w:lineRule="auto"/>
        <w:ind w:left="0" w:firstLine="0"/>
        <w:rPr>
          <w:rFonts w:cs="Arial"/>
        </w:rPr>
      </w:pPr>
      <w:r w:rsidRPr="00332FAD">
        <w:rPr>
          <w:rFonts w:cs="Arial"/>
        </w:rPr>
        <w:t>*************************************************************************************************************</w:t>
      </w:r>
    </w:p>
    <w:p w:rsidR="00013968" w:rsidRPr="00332FAD" w:rsidRDefault="00013968" w:rsidP="00DA1886">
      <w:pPr>
        <w:spacing w:after="0" w:line="240" w:lineRule="auto"/>
        <w:ind w:left="0" w:firstLine="0"/>
        <w:rPr>
          <w:rFonts w:cs="Arial"/>
        </w:rPr>
      </w:pPr>
      <w:r w:rsidRPr="00332FAD">
        <w:rPr>
          <w:rFonts w:cs="Arial"/>
        </w:rPr>
        <w:t xml:space="preserve">The EOR </w:t>
      </w:r>
      <w:r w:rsidR="004A1F6F" w:rsidRPr="00332FAD">
        <w:rPr>
          <w:rFonts w:cs="Arial"/>
        </w:rPr>
        <w:t xml:space="preserve">must </w:t>
      </w:r>
      <w:r w:rsidRPr="00332FAD">
        <w:rPr>
          <w:rFonts w:cs="Arial"/>
        </w:rPr>
        <w:t>de</w:t>
      </w:r>
      <w:r w:rsidR="004A1F6F" w:rsidRPr="00332FAD">
        <w:rPr>
          <w:rFonts w:cs="Arial"/>
        </w:rPr>
        <w:t>cide whether to declar</w:t>
      </w:r>
      <w:r w:rsidRPr="00332FAD">
        <w:rPr>
          <w:rFonts w:cs="Arial"/>
        </w:rPr>
        <w:t>e when the removal of shores and reshoring for “elevated concrete” is allowed to occur, or to delegate this to the Subcontractor.</w:t>
      </w:r>
    </w:p>
    <w:p w:rsidR="00E97EE5" w:rsidRPr="00332FAD" w:rsidRDefault="004A1F6F" w:rsidP="00DA1886">
      <w:pPr>
        <w:spacing w:after="0" w:line="240" w:lineRule="auto"/>
        <w:ind w:left="0" w:firstLine="0"/>
        <w:rPr>
          <w:rFonts w:cs="Arial"/>
        </w:rPr>
      </w:pPr>
      <w:r w:rsidRPr="00332FAD">
        <w:rPr>
          <w:rFonts w:cs="Arial"/>
        </w:rPr>
        <w:lastRenderedPageBreak/>
        <w:t xml:space="preserve">- </w:t>
      </w:r>
      <w:r w:rsidR="00E97EE5" w:rsidRPr="00332FAD">
        <w:rPr>
          <w:rFonts w:cs="Arial"/>
        </w:rPr>
        <w:t>If the former (i.e., EOR d</w:t>
      </w:r>
      <w:r w:rsidRPr="00332FAD">
        <w:rPr>
          <w:rFonts w:cs="Arial"/>
        </w:rPr>
        <w:t>eclar</w:t>
      </w:r>
      <w:r w:rsidR="00E97EE5" w:rsidRPr="00332FAD">
        <w:rPr>
          <w:rFonts w:cs="Arial"/>
        </w:rPr>
        <w:t>e</w:t>
      </w:r>
      <w:r w:rsidRPr="00332FAD">
        <w:rPr>
          <w:rFonts w:cs="Arial"/>
        </w:rPr>
        <w:t>s</w:t>
      </w:r>
      <w:r w:rsidR="00E97EE5" w:rsidRPr="00332FAD">
        <w:rPr>
          <w:rFonts w:cs="Arial"/>
        </w:rPr>
        <w:t xml:space="preserve"> “when”), </w:t>
      </w:r>
      <w:r w:rsidRPr="00332FAD">
        <w:rPr>
          <w:rFonts w:cs="Arial"/>
        </w:rPr>
        <w:t>the following subparagraph shall be edited by deleting the options pertaining to calcs</w:t>
      </w:r>
      <w:r w:rsidR="005720FF" w:rsidRPr="00332FAD">
        <w:rPr>
          <w:rFonts w:cs="Arial"/>
        </w:rPr>
        <w:t>/</w:t>
      </w:r>
      <w:r w:rsidRPr="00332FAD">
        <w:rPr>
          <w:rFonts w:cs="Arial"/>
        </w:rPr>
        <w:t xml:space="preserve">analyses, and </w:t>
      </w:r>
      <w:r w:rsidR="00E97EE5" w:rsidRPr="00332FAD">
        <w:rPr>
          <w:rFonts w:cs="Arial"/>
        </w:rPr>
        <w:t xml:space="preserve">the last column of Table 3-1 (on the next page) </w:t>
      </w:r>
      <w:r w:rsidRPr="00332FAD">
        <w:rPr>
          <w:rFonts w:cs="Arial"/>
        </w:rPr>
        <w:t>shall</w:t>
      </w:r>
      <w:r w:rsidR="00E97EE5" w:rsidRPr="00332FAD">
        <w:rPr>
          <w:rFonts w:cs="Arial"/>
        </w:rPr>
        <w:t xml:space="preserve"> be edited to include the </w:t>
      </w:r>
      <w:r w:rsidRPr="00332FAD">
        <w:rPr>
          <w:rFonts w:cs="Arial"/>
        </w:rPr>
        <w:t>construction</w:t>
      </w:r>
      <w:r w:rsidR="00E97EE5" w:rsidRPr="00332FAD">
        <w:rPr>
          <w:rFonts w:cs="Arial"/>
        </w:rPr>
        <w:t xml:space="preserve"> load that can </w:t>
      </w:r>
      <w:r w:rsidRPr="00332FAD">
        <w:rPr>
          <w:rFonts w:cs="Arial"/>
        </w:rPr>
        <w:t xml:space="preserve">safely </w:t>
      </w:r>
      <w:r w:rsidR="00E97EE5" w:rsidRPr="00332FAD">
        <w:rPr>
          <w:rFonts w:cs="Arial"/>
        </w:rPr>
        <w:t>be supported</w:t>
      </w:r>
      <w:r w:rsidRPr="00332FAD">
        <w:rPr>
          <w:rFonts w:cs="Arial"/>
        </w:rPr>
        <w:t xml:space="preserve"> (at the time the concrete achieves the indicated required-strength value) for each applicable element</w:t>
      </w:r>
      <w:r w:rsidR="00E97EE5" w:rsidRPr="00332FAD">
        <w:rPr>
          <w:rFonts w:cs="Arial"/>
        </w:rPr>
        <w:t xml:space="preserve">.  </w:t>
      </w:r>
    </w:p>
    <w:p w:rsidR="00013968" w:rsidRPr="00332FAD" w:rsidRDefault="004A1F6F" w:rsidP="00DA1886">
      <w:pPr>
        <w:spacing w:after="0" w:line="240" w:lineRule="auto"/>
        <w:ind w:left="0" w:firstLine="0"/>
        <w:rPr>
          <w:rFonts w:cs="Arial"/>
        </w:rPr>
      </w:pPr>
      <w:r w:rsidRPr="00332FAD">
        <w:rPr>
          <w:rFonts w:cs="Arial"/>
        </w:rPr>
        <w:t xml:space="preserve">- </w:t>
      </w:r>
      <w:r w:rsidR="00E97EE5" w:rsidRPr="00332FAD">
        <w:rPr>
          <w:rFonts w:cs="Arial"/>
        </w:rPr>
        <w:t xml:space="preserve">If the latter (i.e., Subcontractor decides “when”), the following subparagraph </w:t>
      </w:r>
      <w:r w:rsidRPr="00332FAD">
        <w:rPr>
          <w:rFonts w:cs="Arial"/>
        </w:rPr>
        <w:t>shall</w:t>
      </w:r>
      <w:r w:rsidR="00E97EE5" w:rsidRPr="00332FAD">
        <w:rPr>
          <w:rFonts w:cs="Arial"/>
        </w:rPr>
        <w:t xml:space="preserve"> be edited </w:t>
      </w:r>
      <w:r w:rsidR="00097CA7" w:rsidRPr="00332FAD">
        <w:rPr>
          <w:rFonts w:cs="Arial"/>
        </w:rPr>
        <w:t xml:space="preserve">by selecting the options pertaining to </w:t>
      </w:r>
      <w:r w:rsidR="00E97EE5" w:rsidRPr="00332FAD">
        <w:rPr>
          <w:rFonts w:cs="Arial"/>
        </w:rPr>
        <w:t>calcs</w:t>
      </w:r>
      <w:r w:rsidR="005720FF" w:rsidRPr="00332FAD">
        <w:rPr>
          <w:rFonts w:cs="Arial"/>
        </w:rPr>
        <w:t>/</w:t>
      </w:r>
      <w:r w:rsidR="00E97EE5" w:rsidRPr="00332FAD">
        <w:rPr>
          <w:rFonts w:cs="Arial"/>
        </w:rPr>
        <w:t>analyses</w:t>
      </w:r>
      <w:r w:rsidR="00097CA7" w:rsidRPr="00332FAD">
        <w:rPr>
          <w:rFonts w:cs="Arial"/>
        </w:rPr>
        <w:t xml:space="preserve">, </w:t>
      </w:r>
      <w:r w:rsidR="00E97EE5" w:rsidRPr="00332FAD">
        <w:rPr>
          <w:rFonts w:cs="Arial"/>
        </w:rPr>
        <w:t xml:space="preserve">and Table 3-1 </w:t>
      </w:r>
      <w:r w:rsidR="00097CA7" w:rsidRPr="00332FAD">
        <w:rPr>
          <w:rFonts w:cs="Arial"/>
        </w:rPr>
        <w:t>shall</w:t>
      </w:r>
      <w:r w:rsidR="00E97EE5" w:rsidRPr="00332FAD">
        <w:rPr>
          <w:rFonts w:cs="Arial"/>
        </w:rPr>
        <w:t xml:space="preserve"> be edited </w:t>
      </w:r>
      <w:r w:rsidR="00BF3349" w:rsidRPr="00332FAD">
        <w:rPr>
          <w:rFonts w:cs="Arial"/>
        </w:rPr>
        <w:t>by deleting</w:t>
      </w:r>
      <w:r w:rsidR="00E97EE5" w:rsidRPr="00332FAD">
        <w:rPr>
          <w:rFonts w:cs="Arial"/>
        </w:rPr>
        <w:t xml:space="preserve"> the </w:t>
      </w:r>
      <w:r w:rsidR="00BF3349" w:rsidRPr="00332FAD">
        <w:rPr>
          <w:rFonts w:cs="Arial"/>
        </w:rPr>
        <w:t xml:space="preserve">column, </w:t>
      </w:r>
      <w:r w:rsidR="00E97EE5" w:rsidRPr="00332FAD">
        <w:rPr>
          <w:rFonts w:cs="Arial"/>
        </w:rPr>
        <w:t>“</w:t>
      </w:r>
      <w:r w:rsidR="00097CA7" w:rsidRPr="00332FAD">
        <w:rPr>
          <w:rFonts w:cs="Arial"/>
        </w:rPr>
        <w:t>Construction</w:t>
      </w:r>
      <w:r w:rsidR="00BF3349" w:rsidRPr="00332FAD">
        <w:rPr>
          <w:rFonts w:cs="Arial"/>
        </w:rPr>
        <w:t xml:space="preserve"> Load.” </w:t>
      </w:r>
    </w:p>
    <w:p w:rsidR="00013968" w:rsidRPr="00332FAD" w:rsidRDefault="00013968" w:rsidP="00DA1886">
      <w:pPr>
        <w:spacing w:after="180" w:line="240" w:lineRule="auto"/>
        <w:ind w:left="0" w:firstLine="0"/>
        <w:rPr>
          <w:rFonts w:cs="Arial"/>
        </w:rPr>
      </w:pPr>
      <w:r w:rsidRPr="00332FAD">
        <w:rPr>
          <w:rFonts w:cs="Arial"/>
        </w:rPr>
        <w:t>***********************************************************************************************************</w:t>
      </w:r>
    </w:p>
    <w:p w:rsidR="00331DB2" w:rsidRPr="00332FAD" w:rsidRDefault="00331DB2" w:rsidP="00DA1886">
      <w:pPr>
        <w:numPr>
          <w:ilvl w:val="3"/>
          <w:numId w:val="76"/>
        </w:numPr>
        <w:spacing w:after="180" w:line="240" w:lineRule="auto"/>
        <w:ind w:left="2160" w:hanging="720"/>
        <w:rPr>
          <w:rFonts w:cs="Arial"/>
        </w:rPr>
      </w:pPr>
      <w:r w:rsidRPr="00332FAD">
        <w:rPr>
          <w:rFonts w:cs="Arial"/>
          <w:iCs/>
        </w:rPr>
        <w:t>Removal of shores and reshoring</w:t>
      </w:r>
      <w:r w:rsidRPr="00332FAD">
        <w:rPr>
          <w:rFonts w:cs="Arial"/>
        </w:rPr>
        <w:t>—</w:t>
      </w:r>
      <w:r w:rsidR="007B2C74" w:rsidRPr="00332FAD">
        <w:rPr>
          <w:rFonts w:cs="Arial"/>
        </w:rPr>
        <w:t>T</w:t>
      </w:r>
      <w:r w:rsidR="00FB2709" w:rsidRPr="00332FAD">
        <w:rPr>
          <w:rFonts w:cs="Arial"/>
        </w:rPr>
        <w:t>he</w:t>
      </w:r>
      <w:r w:rsidRPr="00332FAD">
        <w:rPr>
          <w:rFonts w:cs="Arial"/>
        </w:rPr>
        <w:t xml:space="preserve"> </w:t>
      </w:r>
      <w:r w:rsidR="008121AA" w:rsidRPr="00332FAD">
        <w:rPr>
          <w:rFonts w:cs="Arial"/>
        </w:rPr>
        <w:t xml:space="preserve">three (3) </w:t>
      </w:r>
      <w:r w:rsidRPr="00332FAD">
        <w:rPr>
          <w:rFonts w:cs="Arial"/>
        </w:rPr>
        <w:t xml:space="preserve">provisions </w:t>
      </w:r>
      <w:r w:rsidR="008121AA" w:rsidRPr="00332FAD">
        <w:rPr>
          <w:rFonts w:cs="Arial"/>
        </w:rPr>
        <w:t xml:space="preserve">that are included in the following subparagraph (i.e., a.1 – a.3) </w:t>
      </w:r>
      <w:r w:rsidRPr="00332FAD">
        <w:rPr>
          <w:rFonts w:cs="Arial"/>
        </w:rPr>
        <w:t>shall apply to slabs and beams except where cast on the ground.</w:t>
      </w:r>
    </w:p>
    <w:p w:rsidR="00331DB2" w:rsidRPr="00332FAD" w:rsidRDefault="00331DB2" w:rsidP="00DA1886">
      <w:pPr>
        <w:numPr>
          <w:ilvl w:val="4"/>
          <w:numId w:val="77"/>
        </w:numPr>
        <w:spacing w:after="180" w:line="240" w:lineRule="auto"/>
        <w:ind w:left="2880"/>
        <w:rPr>
          <w:rFonts w:cs="Arial"/>
        </w:rPr>
      </w:pPr>
      <w:r w:rsidRPr="00332FAD">
        <w:rPr>
          <w:rFonts w:cs="Arial"/>
        </w:rPr>
        <w:t xml:space="preserve">Before starting construction, the </w:t>
      </w:r>
      <w:r w:rsidR="00AB47B5" w:rsidRPr="00332FAD">
        <w:rPr>
          <w:rFonts w:cs="Arial"/>
        </w:rPr>
        <w:t>S</w:t>
      </w:r>
      <w:r w:rsidR="008637A6" w:rsidRPr="00332FAD">
        <w:rPr>
          <w:rFonts w:cs="Arial"/>
        </w:rPr>
        <w:t>ub</w:t>
      </w:r>
      <w:r w:rsidRPr="00332FAD">
        <w:rPr>
          <w:rFonts w:cs="Arial"/>
        </w:rPr>
        <w:t xml:space="preserve">contractor shall develop a procedure and schedule for removal of shores and installation of reshores </w:t>
      </w:r>
      <w:r w:rsidR="003A0DBF" w:rsidRPr="00332FAD">
        <w:rPr>
          <w:rFonts w:cs="Arial"/>
        </w:rPr>
        <w:t>[</w:t>
      </w:r>
      <w:r w:rsidRPr="00332FAD">
        <w:rPr>
          <w:rFonts w:cs="Arial"/>
        </w:rPr>
        <w:t>and for calculating the loads transferred to the structure during the process.</w:t>
      </w:r>
      <w:r w:rsidR="003A0DBF" w:rsidRPr="00332FAD">
        <w:rPr>
          <w:rFonts w:cs="Arial"/>
        </w:rPr>
        <w:t>]</w:t>
      </w:r>
    </w:p>
    <w:p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t xml:space="preserve">The </w:t>
      </w:r>
      <w:r w:rsidR="003A0DBF" w:rsidRPr="00332FAD">
        <w:rPr>
          <w:rFonts w:cs="Arial"/>
        </w:rPr>
        <w:t>[</w:t>
      </w:r>
      <w:r w:rsidRPr="00332FAD">
        <w:rPr>
          <w:rFonts w:cs="Arial"/>
        </w:rPr>
        <w:t>structural analysis and</w:t>
      </w:r>
      <w:r w:rsidR="003A0DBF" w:rsidRPr="00332FAD">
        <w:rPr>
          <w:rFonts w:cs="Arial"/>
        </w:rPr>
        <w:t>]</w:t>
      </w:r>
      <w:r w:rsidRPr="00332FAD">
        <w:rPr>
          <w:rFonts w:cs="Arial"/>
        </w:rPr>
        <w:t xml:space="preserve"> concrete strength data used in planning and implementing form removal and shoring shall be furnished by the </w:t>
      </w:r>
      <w:r w:rsidR="00AB47B5" w:rsidRPr="00332FAD">
        <w:rPr>
          <w:rFonts w:cs="Arial"/>
        </w:rPr>
        <w:t xml:space="preserve">Subcontractor </w:t>
      </w:r>
      <w:r w:rsidRPr="00332FAD">
        <w:rPr>
          <w:rFonts w:cs="Arial"/>
        </w:rPr>
        <w:t xml:space="preserve">to </w:t>
      </w:r>
      <w:r w:rsidR="00D735FE" w:rsidRPr="00332FAD">
        <w:rPr>
          <w:rFonts w:cs="Arial"/>
        </w:rPr>
        <w:t>LANL</w:t>
      </w:r>
      <w:r w:rsidRPr="00332FAD">
        <w:rPr>
          <w:rFonts w:cs="Arial"/>
        </w:rPr>
        <w:t xml:space="preserve"> when so requested;</w:t>
      </w:r>
    </w:p>
    <w:p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t>No construction loads shall be supported on, nor any shoring removed from, any part of the structure under construction except when that portion of the structure in combination with remaining forming and shoring system has sufficient strength to support safely its weight and loads placed thereon;</w:t>
      </w:r>
    </w:p>
    <w:p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t xml:space="preserve">Sufficient strength shall be demonstrated by </w:t>
      </w:r>
      <w:r w:rsidR="003A0DBF" w:rsidRPr="00332FAD">
        <w:rPr>
          <w:rFonts w:cs="Arial"/>
        </w:rPr>
        <w:t>[</w:t>
      </w:r>
      <w:r w:rsidRPr="00332FAD">
        <w:rPr>
          <w:rFonts w:cs="Arial"/>
        </w:rPr>
        <w:t>structural analysis considering proposed loads,</w:t>
      </w:r>
      <w:r w:rsidR="003A0DBF" w:rsidRPr="00332FAD">
        <w:rPr>
          <w:rFonts w:cs="Arial"/>
        </w:rPr>
        <w:t>]</w:t>
      </w:r>
      <w:r w:rsidRPr="00332FAD">
        <w:rPr>
          <w:rFonts w:cs="Arial"/>
        </w:rPr>
        <w:t xml:space="preserve"> strength of forming and shoring system, and concrete strength data.  Concrete strength data shall be based on tests of field-cured cylinders or, when approved by </w:t>
      </w:r>
      <w:r w:rsidR="00D735FE" w:rsidRPr="00332FAD">
        <w:rPr>
          <w:rFonts w:cs="Arial"/>
        </w:rPr>
        <w:t>LANL</w:t>
      </w:r>
      <w:r w:rsidRPr="00332FAD">
        <w:rPr>
          <w:rFonts w:cs="Arial"/>
        </w:rPr>
        <w:t>, on other procedures to evaluate concrete strength.</w:t>
      </w:r>
    </w:p>
    <w:p w:rsidR="00331DB2" w:rsidRPr="00332FAD" w:rsidRDefault="00331DB2" w:rsidP="00DA1886">
      <w:pPr>
        <w:numPr>
          <w:ilvl w:val="4"/>
          <w:numId w:val="77"/>
        </w:numPr>
        <w:spacing w:after="180" w:line="240" w:lineRule="auto"/>
        <w:ind w:left="2880"/>
        <w:rPr>
          <w:rFonts w:cs="Arial"/>
        </w:rPr>
      </w:pPr>
      <w:r w:rsidRPr="00332FAD">
        <w:rPr>
          <w:rFonts w:cs="Arial"/>
        </w:rPr>
        <w:t>No construction loads exceeding the combination of superimposed dead load plus specified live load shall be supported on any unshored portion of the structure under construction, unless analysis indicates adequate strength to support such additional loads.</w:t>
      </w:r>
    </w:p>
    <w:p w:rsidR="00331DB2" w:rsidRPr="00332FAD" w:rsidRDefault="00331DB2" w:rsidP="00DA1886">
      <w:pPr>
        <w:numPr>
          <w:ilvl w:val="3"/>
          <w:numId w:val="1"/>
        </w:numPr>
        <w:spacing w:after="180" w:line="240" w:lineRule="auto"/>
        <w:ind w:left="2160" w:hanging="720"/>
        <w:rPr>
          <w:rFonts w:cs="Arial"/>
        </w:rPr>
      </w:pPr>
      <w:r w:rsidRPr="00332FAD">
        <w:rPr>
          <w:rFonts w:cs="Arial"/>
        </w:rPr>
        <w:t>Where coating systems are to be applied to the concrete, only those hardeners, additives, and form release agents that are compatible with the coating system shall be used.</w:t>
      </w:r>
    </w:p>
    <w:p w:rsidR="00AE603F" w:rsidRPr="00332FAD" w:rsidRDefault="00AE603F" w:rsidP="00DA1886">
      <w:pPr>
        <w:numPr>
          <w:ilvl w:val="3"/>
          <w:numId w:val="1"/>
        </w:numPr>
        <w:spacing w:after="180" w:line="240" w:lineRule="auto"/>
        <w:ind w:left="2160" w:hanging="720"/>
        <w:rPr>
          <w:rFonts w:cs="Arial"/>
        </w:rPr>
      </w:pPr>
      <w:r w:rsidRPr="00332FAD">
        <w:rPr>
          <w:rFonts w:cs="Arial"/>
        </w:rPr>
        <w:t>Loosen forms carefully.  Do not wedge pry bars, hammers, or tools against finish concrete surfaces scheduled for exposure to view.</w:t>
      </w:r>
    </w:p>
    <w:p w:rsidR="002F5117" w:rsidRPr="00332FAD" w:rsidRDefault="002F5117" w:rsidP="00DA1886">
      <w:pPr>
        <w:numPr>
          <w:ilvl w:val="3"/>
          <w:numId w:val="1"/>
        </w:numPr>
        <w:spacing w:after="180" w:line="240" w:lineRule="auto"/>
        <w:ind w:left="2160" w:hanging="720"/>
        <w:rPr>
          <w:rFonts w:cs="Arial"/>
        </w:rPr>
      </w:pPr>
      <w:r w:rsidRPr="00332FAD">
        <w:rPr>
          <w:rFonts w:cs="Arial"/>
        </w:rPr>
        <w:t>Concrete forms shall not be permitted to be removed until the following strengths have been achieved:</w:t>
      </w:r>
    </w:p>
    <w:tbl>
      <w:tblPr>
        <w:tblStyle w:val="TableGrid"/>
        <w:tblW w:w="0" w:type="auto"/>
        <w:tblInd w:w="2155" w:type="dxa"/>
        <w:tblLook w:val="04A0" w:firstRow="1" w:lastRow="0" w:firstColumn="1" w:lastColumn="0" w:noHBand="0" w:noVBand="1"/>
      </w:tblPr>
      <w:tblGrid>
        <w:gridCol w:w="3330"/>
        <w:gridCol w:w="1890"/>
        <w:gridCol w:w="1890"/>
      </w:tblGrid>
      <w:tr w:rsidR="000337FD" w:rsidRPr="00332FAD" w:rsidTr="005720FF">
        <w:trPr>
          <w:tblHeader/>
        </w:trPr>
        <w:tc>
          <w:tcPr>
            <w:tcW w:w="7110" w:type="dxa"/>
            <w:gridSpan w:val="3"/>
          </w:tcPr>
          <w:p w:rsidR="000337FD" w:rsidRPr="00332FAD" w:rsidRDefault="000337FD" w:rsidP="00DA1886">
            <w:pPr>
              <w:widowControl/>
              <w:spacing w:after="180"/>
              <w:ind w:left="0" w:firstLine="0"/>
              <w:jc w:val="center"/>
              <w:rPr>
                <w:rFonts w:cs="Arial"/>
                <w:b/>
              </w:rPr>
            </w:pPr>
            <w:r w:rsidRPr="00332FAD">
              <w:rPr>
                <w:rFonts w:cs="Arial"/>
                <w:b/>
              </w:rPr>
              <w:lastRenderedPageBreak/>
              <w:t>Table 3-1 – Required Concrete Strength for Formwork Removal*</w:t>
            </w:r>
          </w:p>
        </w:tc>
      </w:tr>
      <w:tr w:rsidR="000337FD" w:rsidRPr="00332FAD" w:rsidTr="005720FF">
        <w:tc>
          <w:tcPr>
            <w:tcW w:w="3330" w:type="dxa"/>
          </w:tcPr>
          <w:p w:rsidR="000337FD" w:rsidRPr="00332FAD" w:rsidRDefault="000337FD" w:rsidP="00DA1886">
            <w:pPr>
              <w:widowControl/>
              <w:spacing w:after="180"/>
              <w:ind w:left="0" w:firstLine="0"/>
              <w:jc w:val="center"/>
              <w:rPr>
                <w:rFonts w:cs="Arial"/>
                <w:sz w:val="22"/>
                <w:szCs w:val="22"/>
              </w:rPr>
            </w:pPr>
            <w:r w:rsidRPr="00332FAD">
              <w:rPr>
                <w:rFonts w:cs="Arial"/>
              </w:rPr>
              <w:t>Structural Element</w:t>
            </w:r>
          </w:p>
        </w:tc>
        <w:tc>
          <w:tcPr>
            <w:tcW w:w="1890" w:type="dxa"/>
          </w:tcPr>
          <w:p w:rsidR="000337FD" w:rsidRPr="00332FAD" w:rsidRDefault="000337FD" w:rsidP="00DA1886">
            <w:pPr>
              <w:widowControl/>
              <w:spacing w:after="180"/>
              <w:ind w:left="0" w:firstLine="0"/>
              <w:jc w:val="center"/>
              <w:rPr>
                <w:rFonts w:cs="Arial"/>
                <w:sz w:val="22"/>
                <w:szCs w:val="22"/>
              </w:rPr>
            </w:pPr>
            <w:r w:rsidRPr="00332FAD">
              <w:rPr>
                <w:rFonts w:cs="Arial"/>
              </w:rPr>
              <w:t>Required Strength</w:t>
            </w:r>
          </w:p>
        </w:tc>
        <w:tc>
          <w:tcPr>
            <w:tcW w:w="1890" w:type="dxa"/>
          </w:tcPr>
          <w:p w:rsidR="000337FD" w:rsidRPr="00332FAD" w:rsidRDefault="000337FD" w:rsidP="00DA1886">
            <w:pPr>
              <w:widowControl/>
              <w:spacing w:after="180"/>
              <w:ind w:left="0" w:firstLine="0"/>
              <w:jc w:val="center"/>
              <w:rPr>
                <w:rFonts w:cs="Arial"/>
              </w:rPr>
            </w:pPr>
            <w:r w:rsidRPr="00332FAD">
              <w:rPr>
                <w:rFonts w:cs="Arial"/>
              </w:rPr>
              <w:t>[Construction Load, psf**</w:t>
            </w:r>
          </w:p>
        </w:tc>
      </w:tr>
      <w:tr w:rsidR="000337FD" w:rsidRPr="00332FAD" w:rsidTr="005720FF">
        <w:tc>
          <w:tcPr>
            <w:tcW w:w="3330" w:type="dxa"/>
          </w:tcPr>
          <w:p w:rsidR="000337FD" w:rsidRPr="00332FAD" w:rsidRDefault="000337FD" w:rsidP="00DA1886">
            <w:pPr>
              <w:widowControl/>
              <w:ind w:left="0" w:firstLine="0"/>
              <w:rPr>
                <w:rFonts w:cs="Arial"/>
              </w:rPr>
            </w:pPr>
            <w:r w:rsidRPr="00332FAD">
              <w:rPr>
                <w:rFonts w:cs="Arial"/>
              </w:rPr>
              <w:t xml:space="preserve">Foundation and ground-supported </w:t>
            </w:r>
          </w:p>
          <w:p w:rsidR="000337FD" w:rsidRPr="00332FAD" w:rsidRDefault="000337FD" w:rsidP="00DA1886">
            <w:pPr>
              <w:widowControl/>
              <w:spacing w:after="180"/>
              <w:ind w:left="0" w:firstLine="0"/>
              <w:rPr>
                <w:rFonts w:cs="Arial"/>
                <w:sz w:val="22"/>
                <w:szCs w:val="22"/>
              </w:rPr>
            </w:pPr>
            <w:r w:rsidRPr="00332FAD">
              <w:rPr>
                <w:rFonts w:cs="Arial"/>
              </w:rPr>
              <w:t>flatwork</w:t>
            </w:r>
          </w:p>
        </w:tc>
        <w:tc>
          <w:tcPr>
            <w:tcW w:w="1890" w:type="dxa"/>
          </w:tcPr>
          <w:p w:rsidR="000337FD" w:rsidRPr="00332FAD" w:rsidRDefault="000337FD" w:rsidP="00DA1886">
            <w:pPr>
              <w:widowControl/>
              <w:spacing w:after="180"/>
              <w:ind w:left="0" w:firstLine="0"/>
              <w:rPr>
                <w:rFonts w:cs="Arial"/>
                <w:sz w:val="22"/>
                <w:szCs w:val="22"/>
                <w:vertAlign w:val="subscript"/>
              </w:rPr>
            </w:pPr>
            <w:r w:rsidRPr="00332FAD">
              <w:rPr>
                <w:rFonts w:cs="Arial"/>
              </w:rPr>
              <w:t>50% f’</w:t>
            </w:r>
            <w:r w:rsidRPr="00332FAD">
              <w:rPr>
                <w:rFonts w:cs="Arial"/>
                <w:vertAlign w:val="subscript"/>
              </w:rPr>
              <w:t>c</w:t>
            </w:r>
          </w:p>
        </w:tc>
        <w:tc>
          <w:tcPr>
            <w:tcW w:w="1890" w:type="dxa"/>
          </w:tcPr>
          <w:p w:rsidR="000337FD" w:rsidRPr="00332FAD" w:rsidRDefault="000337FD" w:rsidP="00DA1886">
            <w:pPr>
              <w:widowControl/>
              <w:spacing w:after="180"/>
              <w:ind w:left="0" w:firstLine="0"/>
              <w:rPr>
                <w:rFonts w:cs="Arial"/>
              </w:rPr>
            </w:pPr>
            <w:r w:rsidRPr="00332FAD">
              <w:rPr>
                <w:rFonts w:cs="Arial"/>
              </w:rPr>
              <w:t>_________</w:t>
            </w:r>
          </w:p>
        </w:tc>
      </w:tr>
      <w:tr w:rsidR="000337FD" w:rsidRPr="00332FAD" w:rsidTr="005720FF">
        <w:tc>
          <w:tcPr>
            <w:tcW w:w="3330" w:type="dxa"/>
          </w:tcPr>
          <w:p w:rsidR="000337FD" w:rsidRPr="00332FAD" w:rsidRDefault="000337FD" w:rsidP="00DA1886">
            <w:pPr>
              <w:widowControl/>
              <w:spacing w:after="180"/>
              <w:ind w:left="0" w:firstLine="0"/>
              <w:rPr>
                <w:rFonts w:cs="Arial"/>
                <w:sz w:val="22"/>
                <w:szCs w:val="22"/>
              </w:rPr>
            </w:pPr>
            <w:r w:rsidRPr="00332FAD">
              <w:rPr>
                <w:rFonts w:cs="Arial"/>
              </w:rPr>
              <w:t>Walls and parapets</w:t>
            </w:r>
          </w:p>
        </w:tc>
        <w:tc>
          <w:tcPr>
            <w:tcW w:w="1890" w:type="dxa"/>
          </w:tcPr>
          <w:p w:rsidR="000337FD" w:rsidRPr="00332FAD" w:rsidRDefault="000337FD" w:rsidP="00DA1886">
            <w:pPr>
              <w:widowControl/>
              <w:spacing w:after="180"/>
              <w:ind w:left="0" w:firstLine="0"/>
              <w:rPr>
                <w:rFonts w:cs="Arial"/>
                <w:sz w:val="22"/>
                <w:szCs w:val="22"/>
              </w:rPr>
            </w:pPr>
            <w:r w:rsidRPr="00332FAD">
              <w:rPr>
                <w:rFonts w:cs="Arial"/>
              </w:rPr>
              <w:t>70% f’</w:t>
            </w:r>
            <w:r w:rsidRPr="00332FAD">
              <w:rPr>
                <w:rFonts w:cs="Arial"/>
                <w:vertAlign w:val="subscript"/>
              </w:rPr>
              <w:t>c</w:t>
            </w:r>
            <w:r w:rsidRPr="00332FAD">
              <w:rPr>
                <w:rFonts w:cs="Arial"/>
              </w:rPr>
              <w:t xml:space="preserve"> </w:t>
            </w:r>
          </w:p>
        </w:tc>
        <w:tc>
          <w:tcPr>
            <w:tcW w:w="1890" w:type="dxa"/>
          </w:tcPr>
          <w:p w:rsidR="000337FD" w:rsidRPr="00332FAD" w:rsidRDefault="000337FD" w:rsidP="00DA1886">
            <w:pPr>
              <w:widowControl/>
              <w:spacing w:after="180"/>
              <w:ind w:left="0" w:firstLine="0"/>
              <w:rPr>
                <w:rFonts w:cs="Arial"/>
              </w:rPr>
            </w:pPr>
            <w:r w:rsidRPr="00332FAD">
              <w:rPr>
                <w:rFonts w:cs="Arial"/>
              </w:rPr>
              <w:t>_________</w:t>
            </w:r>
          </w:p>
        </w:tc>
      </w:tr>
      <w:tr w:rsidR="000337FD" w:rsidRPr="00332FAD" w:rsidTr="005720FF">
        <w:tc>
          <w:tcPr>
            <w:tcW w:w="3330" w:type="dxa"/>
          </w:tcPr>
          <w:p w:rsidR="000337FD" w:rsidRPr="00332FAD" w:rsidRDefault="000337FD" w:rsidP="00DA1886">
            <w:pPr>
              <w:widowControl/>
              <w:spacing w:after="180"/>
              <w:ind w:left="0" w:firstLine="0"/>
              <w:rPr>
                <w:rFonts w:cs="Arial"/>
                <w:sz w:val="22"/>
                <w:szCs w:val="22"/>
              </w:rPr>
            </w:pPr>
            <w:r w:rsidRPr="00332FAD">
              <w:rPr>
                <w:rFonts w:cs="Arial"/>
              </w:rPr>
              <w:t>Roof slab</w:t>
            </w:r>
          </w:p>
        </w:tc>
        <w:tc>
          <w:tcPr>
            <w:tcW w:w="1890" w:type="dxa"/>
          </w:tcPr>
          <w:p w:rsidR="000337FD" w:rsidRPr="00332FAD" w:rsidRDefault="000337FD" w:rsidP="00DA1886">
            <w:pPr>
              <w:widowControl/>
              <w:spacing w:after="180"/>
              <w:ind w:left="0" w:firstLine="0"/>
              <w:rPr>
                <w:rFonts w:cs="Arial"/>
                <w:sz w:val="22"/>
                <w:szCs w:val="22"/>
                <w:vertAlign w:val="subscript"/>
              </w:rPr>
            </w:pPr>
            <w:r w:rsidRPr="00332FAD">
              <w:rPr>
                <w:rFonts w:cs="Arial"/>
              </w:rPr>
              <w:t>75% f’</w:t>
            </w:r>
            <w:r w:rsidRPr="00332FAD">
              <w:rPr>
                <w:rFonts w:cs="Arial"/>
                <w:vertAlign w:val="subscript"/>
              </w:rPr>
              <w:t>c</w:t>
            </w:r>
          </w:p>
        </w:tc>
        <w:tc>
          <w:tcPr>
            <w:tcW w:w="1890" w:type="dxa"/>
          </w:tcPr>
          <w:p w:rsidR="000337FD" w:rsidRPr="00332FAD" w:rsidRDefault="000337FD" w:rsidP="00DA1886">
            <w:pPr>
              <w:widowControl/>
              <w:spacing w:after="180"/>
              <w:ind w:left="0" w:firstLine="0"/>
              <w:rPr>
                <w:rFonts w:cs="Arial"/>
              </w:rPr>
            </w:pPr>
            <w:r w:rsidRPr="00332FAD">
              <w:rPr>
                <w:rFonts w:cs="Arial"/>
              </w:rPr>
              <w:t>_________]</w:t>
            </w:r>
          </w:p>
        </w:tc>
      </w:tr>
    </w:tbl>
    <w:p w:rsidR="00EF6CC5" w:rsidRPr="00332FAD" w:rsidRDefault="000337FD" w:rsidP="00DA1886">
      <w:pPr>
        <w:spacing w:after="180" w:line="240" w:lineRule="auto"/>
        <w:ind w:left="2340" w:hanging="180"/>
        <w:rPr>
          <w:rFonts w:cs="Arial"/>
          <w:sz w:val="20"/>
        </w:rPr>
      </w:pPr>
      <w:r w:rsidRPr="00332FAD">
        <w:rPr>
          <w:rFonts w:cs="Arial"/>
          <w:b/>
          <w:sz w:val="20"/>
        </w:rPr>
        <w:t>*</w:t>
      </w:r>
      <w:r w:rsidR="00244D73" w:rsidRPr="00332FAD">
        <w:rPr>
          <w:rFonts w:cs="Arial"/>
          <w:b/>
          <w:sz w:val="20"/>
        </w:rPr>
        <w:t xml:space="preserve"> </w:t>
      </w:r>
      <w:r w:rsidR="00EF6CC5" w:rsidRPr="00332FAD">
        <w:rPr>
          <w:rFonts w:cs="Arial"/>
          <w:sz w:val="20"/>
        </w:rPr>
        <w:t xml:space="preserve">If this </w:t>
      </w:r>
      <w:r w:rsidR="001F4560" w:rsidRPr="00332FAD">
        <w:rPr>
          <w:rFonts w:cs="Arial"/>
          <w:sz w:val="20"/>
        </w:rPr>
        <w:t xml:space="preserve">Section, </w:t>
      </w:r>
      <w:r w:rsidR="00EF6CC5" w:rsidRPr="00332FAD">
        <w:rPr>
          <w:rFonts w:cs="Arial"/>
          <w:sz w:val="20"/>
        </w:rPr>
        <w:t>or referenced codes</w:t>
      </w:r>
      <w:r w:rsidR="005720FF" w:rsidRPr="00332FAD">
        <w:rPr>
          <w:rFonts w:cs="Arial"/>
          <w:sz w:val="20"/>
        </w:rPr>
        <w:t>/</w:t>
      </w:r>
      <w:r w:rsidR="001F4560" w:rsidRPr="00332FAD">
        <w:rPr>
          <w:rFonts w:cs="Arial"/>
          <w:sz w:val="20"/>
        </w:rPr>
        <w:t>standards herein,</w:t>
      </w:r>
      <w:r w:rsidR="00EF6CC5" w:rsidRPr="00332FAD">
        <w:rPr>
          <w:rFonts w:cs="Arial"/>
          <w:sz w:val="20"/>
        </w:rPr>
        <w:t xml:space="preserve"> require higher strength prior to stripping the forms, </w:t>
      </w:r>
      <w:r w:rsidR="003A732B" w:rsidRPr="00332FAD">
        <w:rPr>
          <w:rFonts w:cs="Arial"/>
          <w:sz w:val="20"/>
        </w:rPr>
        <w:t xml:space="preserve">then </w:t>
      </w:r>
      <w:r w:rsidR="00EF6CC5" w:rsidRPr="00332FAD">
        <w:rPr>
          <w:rFonts w:cs="Arial"/>
          <w:sz w:val="20"/>
        </w:rPr>
        <w:t xml:space="preserve">the </w:t>
      </w:r>
      <w:r w:rsidR="001F4560" w:rsidRPr="00332FAD">
        <w:rPr>
          <w:rFonts w:cs="Arial"/>
          <w:sz w:val="20"/>
        </w:rPr>
        <w:t xml:space="preserve">most </w:t>
      </w:r>
      <w:r w:rsidR="00EF6CC5" w:rsidRPr="00332FAD">
        <w:rPr>
          <w:rFonts w:cs="Arial"/>
          <w:sz w:val="20"/>
        </w:rPr>
        <w:t xml:space="preserve">stringent </w:t>
      </w:r>
      <w:r w:rsidR="001F4560" w:rsidRPr="00332FAD">
        <w:rPr>
          <w:rFonts w:cs="Arial"/>
          <w:sz w:val="20"/>
        </w:rPr>
        <w:t xml:space="preserve">of the </w:t>
      </w:r>
      <w:r w:rsidR="00EF6CC5" w:rsidRPr="00332FAD">
        <w:rPr>
          <w:rFonts w:cs="Arial"/>
          <w:sz w:val="20"/>
        </w:rPr>
        <w:t>requirements shall be used.</w:t>
      </w:r>
    </w:p>
    <w:p w:rsidR="000337FD" w:rsidRPr="00332FAD" w:rsidRDefault="000337FD" w:rsidP="00DA1886">
      <w:pPr>
        <w:spacing w:after="180" w:line="240" w:lineRule="auto"/>
        <w:ind w:left="2340" w:hanging="180"/>
        <w:rPr>
          <w:rFonts w:cs="Arial"/>
          <w:sz w:val="20"/>
        </w:rPr>
      </w:pPr>
      <w:r w:rsidRPr="00332FAD">
        <w:rPr>
          <w:rFonts w:cs="Arial"/>
          <w:b/>
          <w:sz w:val="20"/>
        </w:rPr>
        <w:t>**</w:t>
      </w:r>
      <w:r w:rsidRPr="00332FAD">
        <w:rPr>
          <w:rFonts w:cs="Arial"/>
          <w:sz w:val="20"/>
        </w:rPr>
        <w:t>Maximum load, not including element self-weight</w:t>
      </w:r>
      <w:r w:rsidR="00C30DB5" w:rsidRPr="00332FAD">
        <w:rPr>
          <w:rFonts w:cs="Arial"/>
          <w:sz w:val="20"/>
        </w:rPr>
        <w:t>,</w:t>
      </w:r>
      <w:r w:rsidRPr="00332FAD">
        <w:rPr>
          <w:rFonts w:cs="Arial"/>
          <w:sz w:val="20"/>
        </w:rPr>
        <w:t xml:space="preserve"> that can safely be supported when the concrete achieves the indicated required strength.</w:t>
      </w:r>
    </w:p>
    <w:p w:rsidR="00EF6CC5" w:rsidRPr="00332FAD" w:rsidRDefault="00EF6CC5" w:rsidP="00DA1886">
      <w:pPr>
        <w:numPr>
          <w:ilvl w:val="3"/>
          <w:numId w:val="1"/>
        </w:numPr>
        <w:spacing w:after="180" w:line="240" w:lineRule="auto"/>
        <w:ind w:left="2160" w:hanging="720"/>
        <w:rPr>
          <w:rFonts w:cs="Arial"/>
        </w:rPr>
      </w:pPr>
      <w:r w:rsidRPr="00332FAD">
        <w:rPr>
          <w:rFonts w:cs="Arial"/>
        </w:rPr>
        <w:t xml:space="preserve">Concrete curing shall </w:t>
      </w:r>
      <w:r w:rsidR="007168A2" w:rsidRPr="00332FAD">
        <w:rPr>
          <w:rFonts w:cs="Arial"/>
        </w:rPr>
        <w:t>be maintained in accordance with</w:t>
      </w:r>
      <w:r w:rsidRPr="00332FAD">
        <w:rPr>
          <w:rFonts w:cs="Arial"/>
        </w:rPr>
        <w:t xml:space="preserve"> </w:t>
      </w:r>
      <w:r w:rsidR="00567C32" w:rsidRPr="00332FAD">
        <w:rPr>
          <w:rFonts w:cs="Arial"/>
        </w:rPr>
        <w:t>CURING (above)</w:t>
      </w:r>
      <w:r w:rsidRPr="00332FAD">
        <w:rPr>
          <w:rFonts w:cs="Arial"/>
        </w:rPr>
        <w:t xml:space="preserve"> and the applicable ACI codes after forms have been removed.</w:t>
      </w:r>
    </w:p>
    <w:p w:rsidR="008C583D" w:rsidRPr="00332FAD" w:rsidRDefault="00AB47B5" w:rsidP="00557EAC">
      <w:pPr>
        <w:numPr>
          <w:ilvl w:val="3"/>
          <w:numId w:val="1"/>
        </w:numPr>
        <w:spacing w:after="120" w:line="240" w:lineRule="auto"/>
        <w:ind w:left="2160" w:hanging="720"/>
        <w:rPr>
          <w:rFonts w:cs="Arial"/>
          <w:iCs/>
        </w:rPr>
      </w:pPr>
      <w:r w:rsidRPr="00332FAD">
        <w:rPr>
          <w:rFonts w:cs="Arial"/>
        </w:rPr>
        <w:t>The S</w:t>
      </w:r>
      <w:r w:rsidR="008C583D" w:rsidRPr="00332FAD">
        <w:rPr>
          <w:rFonts w:cs="Arial"/>
        </w:rPr>
        <w:t>ubcontractor shall be permitted to remove the concrete formwork prior to obtaining the results from the 7</w:t>
      </w:r>
      <w:r w:rsidR="00C3682B" w:rsidRPr="00332FAD">
        <w:rPr>
          <w:rFonts w:cs="Arial"/>
        </w:rPr>
        <w:t>-</w:t>
      </w:r>
      <w:r w:rsidR="008C583D" w:rsidRPr="00332FAD">
        <w:rPr>
          <w:rFonts w:cs="Arial"/>
        </w:rPr>
        <w:t>day lab</w:t>
      </w:r>
      <w:r w:rsidR="00C3682B" w:rsidRPr="00332FAD">
        <w:rPr>
          <w:rFonts w:cs="Arial"/>
        </w:rPr>
        <w:t>-</w:t>
      </w:r>
      <w:r w:rsidR="008C583D" w:rsidRPr="00332FAD">
        <w:rPr>
          <w:rFonts w:cs="Arial"/>
        </w:rPr>
        <w:t>cured cylinder break provided the following requirements are met:</w:t>
      </w:r>
    </w:p>
    <w:p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rPr>
        <w:t>Concrete strength shall meet the requirements of Table 3-1</w:t>
      </w:r>
      <w:r w:rsidR="00567C32" w:rsidRPr="00332FAD">
        <w:rPr>
          <w:rFonts w:cs="Arial"/>
        </w:rPr>
        <w:t xml:space="preserve"> (above)</w:t>
      </w:r>
      <w:r w:rsidRPr="00332FAD">
        <w:rPr>
          <w:rFonts w:cs="Arial"/>
        </w:rPr>
        <w:t>,</w:t>
      </w:r>
    </w:p>
    <w:p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rPr>
        <w:t>The concrete strength shall be determined by the average of the strengths of a minimum of two 6</w:t>
      </w:r>
      <w:r w:rsidR="00C3682B" w:rsidRPr="00332FAD">
        <w:rPr>
          <w:rFonts w:cs="Arial"/>
        </w:rPr>
        <w:t>-</w:t>
      </w:r>
      <w:r w:rsidRPr="00332FAD">
        <w:rPr>
          <w:rFonts w:cs="Arial"/>
        </w:rPr>
        <w:t>in</w:t>
      </w:r>
      <w:r w:rsidR="002F185C" w:rsidRPr="00332FAD">
        <w:rPr>
          <w:rFonts w:cs="Arial"/>
        </w:rPr>
        <w:t>.</w:t>
      </w:r>
      <w:r w:rsidRPr="00332FAD">
        <w:rPr>
          <w:rFonts w:cs="Arial"/>
        </w:rPr>
        <w:t xml:space="preserve"> diameter x 12</w:t>
      </w:r>
      <w:r w:rsidR="00C3682B" w:rsidRPr="00332FAD">
        <w:rPr>
          <w:rFonts w:cs="Arial"/>
        </w:rPr>
        <w:t>-</w:t>
      </w:r>
      <w:r w:rsidRPr="00332FAD">
        <w:rPr>
          <w:rFonts w:cs="Arial"/>
        </w:rPr>
        <w:t>in</w:t>
      </w:r>
      <w:r w:rsidR="002F185C" w:rsidRPr="00332FAD">
        <w:rPr>
          <w:rFonts w:cs="Arial"/>
        </w:rPr>
        <w:t>.</w:t>
      </w:r>
      <w:r w:rsidRPr="00332FAD">
        <w:rPr>
          <w:rFonts w:cs="Arial"/>
        </w:rPr>
        <w:t xml:space="preserve"> tall</w:t>
      </w:r>
      <w:r w:rsidR="00567C32" w:rsidRPr="00332FAD">
        <w:rPr>
          <w:rFonts w:cs="Arial"/>
        </w:rPr>
        <w:t>,</w:t>
      </w:r>
      <w:r w:rsidRPr="00332FAD">
        <w:rPr>
          <w:rFonts w:cs="Arial"/>
        </w:rPr>
        <w:t xml:space="preserve"> or three 4</w:t>
      </w:r>
      <w:r w:rsidR="00C3682B" w:rsidRPr="00332FAD">
        <w:rPr>
          <w:rFonts w:cs="Arial"/>
        </w:rPr>
        <w:t>-</w:t>
      </w:r>
      <w:r w:rsidRPr="00332FAD">
        <w:rPr>
          <w:rFonts w:cs="Arial"/>
        </w:rPr>
        <w:t>in</w:t>
      </w:r>
      <w:r w:rsidR="002F185C" w:rsidRPr="00332FAD">
        <w:rPr>
          <w:rFonts w:cs="Arial"/>
        </w:rPr>
        <w:t>.</w:t>
      </w:r>
      <w:r w:rsidRPr="00332FAD">
        <w:rPr>
          <w:rFonts w:cs="Arial"/>
        </w:rPr>
        <w:t xml:space="preserve"> diameter x 8</w:t>
      </w:r>
      <w:r w:rsidR="00C3682B" w:rsidRPr="00332FAD">
        <w:rPr>
          <w:rFonts w:cs="Arial"/>
        </w:rPr>
        <w:t>-</w:t>
      </w:r>
      <w:r w:rsidRPr="00332FAD">
        <w:rPr>
          <w:rFonts w:cs="Arial"/>
        </w:rPr>
        <w:t>in</w:t>
      </w:r>
      <w:r w:rsidR="002F185C" w:rsidRPr="00332FAD">
        <w:rPr>
          <w:rFonts w:cs="Arial"/>
        </w:rPr>
        <w:t>.</w:t>
      </w:r>
      <w:r w:rsidRPr="00332FAD">
        <w:rPr>
          <w:rFonts w:cs="Arial"/>
        </w:rPr>
        <w:t xml:space="preserve"> tall</w:t>
      </w:r>
      <w:r w:rsidR="00567C32" w:rsidRPr="00332FAD">
        <w:rPr>
          <w:rFonts w:cs="Arial"/>
        </w:rPr>
        <w:t>,</w:t>
      </w:r>
      <w:r w:rsidRPr="00332FAD">
        <w:rPr>
          <w:rFonts w:cs="Arial"/>
        </w:rPr>
        <w:t xml:space="preserve"> field</w:t>
      </w:r>
      <w:r w:rsidR="00567C32" w:rsidRPr="00332FAD">
        <w:rPr>
          <w:rFonts w:cs="Arial"/>
        </w:rPr>
        <w:t>-</w:t>
      </w:r>
      <w:r w:rsidRPr="00332FAD">
        <w:rPr>
          <w:rFonts w:cs="Arial"/>
        </w:rPr>
        <w:t>cured cylinders made from the same sample of concrete and tested in accordance with ASTM C 39,</w:t>
      </w:r>
    </w:p>
    <w:p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t xml:space="preserve">Field cured cylinders shall be prepared in accordance with </w:t>
      </w:r>
      <w:r w:rsidR="00567C32" w:rsidRPr="00332FAD">
        <w:rPr>
          <w:rFonts w:cs="Arial"/>
          <w:iCs/>
        </w:rPr>
        <w:t>the</w:t>
      </w:r>
      <w:r w:rsidR="007A7E3C" w:rsidRPr="00332FAD">
        <w:rPr>
          <w:rFonts w:cs="Arial"/>
          <w:iCs/>
        </w:rPr>
        <w:t xml:space="preserve"> “Field-cured-specimens P</w:t>
      </w:r>
      <w:r w:rsidRPr="00332FAD">
        <w:rPr>
          <w:rFonts w:cs="Arial"/>
          <w:iCs/>
        </w:rPr>
        <w:t>aragraph</w:t>
      </w:r>
      <w:r w:rsidR="00567C32" w:rsidRPr="00332FAD">
        <w:rPr>
          <w:rFonts w:cs="Arial"/>
          <w:iCs/>
        </w:rPr>
        <w:t xml:space="preserve"> (above, </w:t>
      </w:r>
      <w:r w:rsidR="007A7E3C" w:rsidRPr="00332FAD">
        <w:rPr>
          <w:rFonts w:cs="Arial"/>
          <w:iCs/>
        </w:rPr>
        <w:t>under EVALUATION AND ACCEPTANCE OF CONCRETE</w:t>
      </w:r>
      <w:r w:rsidR="00567C32" w:rsidRPr="00332FAD">
        <w:rPr>
          <w:rFonts w:cs="Arial"/>
          <w:iCs/>
        </w:rPr>
        <w:t>).”</w:t>
      </w:r>
    </w:p>
    <w:p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t>The number of field-cured cylinder sets shall be the same as required for the 7</w:t>
      </w:r>
      <w:r w:rsidR="00C3682B" w:rsidRPr="00332FAD">
        <w:rPr>
          <w:rFonts w:cs="Arial"/>
          <w:iCs/>
        </w:rPr>
        <w:t>-</w:t>
      </w:r>
      <w:r w:rsidRPr="00332FAD">
        <w:rPr>
          <w:rFonts w:cs="Arial"/>
          <w:iCs/>
        </w:rPr>
        <w:t xml:space="preserve"> and 28</w:t>
      </w:r>
      <w:r w:rsidR="00C3682B" w:rsidRPr="00332FAD">
        <w:rPr>
          <w:rFonts w:cs="Arial"/>
          <w:iCs/>
        </w:rPr>
        <w:t>-</w:t>
      </w:r>
      <w:r w:rsidRPr="00332FAD">
        <w:rPr>
          <w:rFonts w:cs="Arial"/>
          <w:iCs/>
        </w:rPr>
        <w:t>day laboratory-cured cylinder sets,</w:t>
      </w:r>
    </w:p>
    <w:p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t xml:space="preserve">Curing shall continue to meet the requirements of this </w:t>
      </w:r>
      <w:r w:rsidR="001F4560" w:rsidRPr="00332FAD">
        <w:rPr>
          <w:rFonts w:cs="Arial"/>
          <w:iCs/>
        </w:rPr>
        <w:t>Sec</w:t>
      </w:r>
      <w:r w:rsidRPr="00332FAD">
        <w:rPr>
          <w:rFonts w:cs="Arial"/>
          <w:iCs/>
        </w:rPr>
        <w:t>tion after formwork is removed, and</w:t>
      </w:r>
    </w:p>
    <w:p w:rsidR="008C583D" w:rsidRPr="00332FAD" w:rsidRDefault="008C583D" w:rsidP="00557EAC">
      <w:pPr>
        <w:numPr>
          <w:ilvl w:val="4"/>
          <w:numId w:val="1"/>
        </w:numPr>
        <w:tabs>
          <w:tab w:val="left" w:pos="2880"/>
        </w:tabs>
        <w:spacing w:after="180" w:line="240" w:lineRule="auto"/>
        <w:ind w:left="2880"/>
        <w:rPr>
          <w:rFonts w:cs="Arial"/>
        </w:rPr>
      </w:pPr>
      <w:r w:rsidRPr="00332FAD">
        <w:rPr>
          <w:rFonts w:cs="Arial"/>
          <w:iCs/>
        </w:rPr>
        <w:t xml:space="preserve">All other requirements for formwork removal from </w:t>
      </w:r>
      <w:r w:rsidR="00567C32" w:rsidRPr="00332FAD">
        <w:rPr>
          <w:rFonts w:cs="Arial"/>
          <w:iCs/>
        </w:rPr>
        <w:t xml:space="preserve">this Paragraph (i.e., </w:t>
      </w:r>
      <w:r w:rsidR="00567C32" w:rsidRPr="00332FAD">
        <w:rPr>
          <w:rFonts w:cs="Arial"/>
        </w:rPr>
        <w:t>Removal of Forms, Shores, and Reshoring</w:t>
      </w:r>
      <w:r w:rsidR="00567C32" w:rsidRPr="00332FAD">
        <w:rPr>
          <w:rFonts w:cs="Arial"/>
          <w:iCs/>
        </w:rPr>
        <w:t>)</w:t>
      </w:r>
      <w:r w:rsidRPr="00332FAD">
        <w:rPr>
          <w:rFonts w:cs="Arial"/>
          <w:iCs/>
        </w:rPr>
        <w:t xml:space="preserve"> are met.</w:t>
      </w:r>
    </w:p>
    <w:p w:rsidR="00331DB2" w:rsidRPr="00332FAD" w:rsidRDefault="00331DB2" w:rsidP="00DA1886">
      <w:pPr>
        <w:pStyle w:val="ListParagraph"/>
        <w:numPr>
          <w:ilvl w:val="2"/>
          <w:numId w:val="54"/>
        </w:numPr>
        <w:spacing w:after="180" w:line="240" w:lineRule="auto"/>
        <w:ind w:hanging="720"/>
        <w:contextualSpacing w:val="0"/>
        <w:rPr>
          <w:rFonts w:cs="Arial"/>
        </w:rPr>
      </w:pPr>
      <w:r w:rsidRPr="00332FAD">
        <w:rPr>
          <w:rFonts w:cs="Arial"/>
        </w:rPr>
        <w:t xml:space="preserve">Conduits and </w:t>
      </w:r>
      <w:r w:rsidR="002267D8" w:rsidRPr="00332FAD">
        <w:rPr>
          <w:rFonts w:cs="Arial"/>
        </w:rPr>
        <w:t xml:space="preserve">Pipes Embedded </w:t>
      </w:r>
      <w:r w:rsidRPr="00332FAD">
        <w:rPr>
          <w:rFonts w:cs="Arial"/>
        </w:rPr>
        <w:t xml:space="preserve">in </w:t>
      </w:r>
      <w:r w:rsidR="002267D8" w:rsidRPr="00332FAD">
        <w:rPr>
          <w:rFonts w:cs="Arial"/>
        </w:rPr>
        <w:t>Concrete</w:t>
      </w:r>
    </w:p>
    <w:p w:rsidR="00331DB2" w:rsidRPr="00332FAD" w:rsidRDefault="00331DB2" w:rsidP="00DA1886">
      <w:pPr>
        <w:numPr>
          <w:ilvl w:val="3"/>
          <w:numId w:val="75"/>
        </w:numPr>
        <w:spacing w:after="180" w:line="240" w:lineRule="auto"/>
        <w:ind w:left="2160" w:hanging="720"/>
        <w:rPr>
          <w:rFonts w:cs="Arial"/>
        </w:rPr>
      </w:pPr>
      <w:r w:rsidRPr="00332FAD">
        <w:rPr>
          <w:rFonts w:cs="Arial"/>
        </w:rPr>
        <w:t xml:space="preserve">Conduits, pipes, and sleeves of any material not harmful to concrete and within limitations of </w:t>
      </w:r>
      <w:r w:rsidR="00567C32" w:rsidRPr="00332FAD">
        <w:rPr>
          <w:rFonts w:cs="Arial"/>
        </w:rPr>
        <w:t>this Paragraph</w:t>
      </w:r>
      <w:r w:rsidR="0034470C" w:rsidRPr="00332FAD">
        <w:rPr>
          <w:rFonts w:cs="Arial"/>
        </w:rPr>
        <w:t xml:space="preserve"> </w:t>
      </w:r>
      <w:r w:rsidRPr="00332FAD">
        <w:rPr>
          <w:rFonts w:cs="Arial"/>
        </w:rPr>
        <w:t>shall be permitted to be embedded in</w:t>
      </w:r>
      <w:r w:rsidR="005A22F3" w:rsidRPr="00332FAD">
        <w:rPr>
          <w:rFonts w:cs="Arial"/>
        </w:rPr>
        <w:t xml:space="preserve"> concrete with approval of </w:t>
      </w:r>
      <w:r w:rsidR="00D735FE" w:rsidRPr="00332FAD">
        <w:rPr>
          <w:rFonts w:cs="Arial"/>
        </w:rPr>
        <w:t>LANL</w:t>
      </w:r>
      <w:r w:rsidRPr="00332FAD">
        <w:rPr>
          <w:rFonts w:cs="Arial"/>
        </w:rPr>
        <w:t xml:space="preserve">, provided they are not considered </w:t>
      </w:r>
      <w:r w:rsidR="003F562D" w:rsidRPr="00332FAD">
        <w:rPr>
          <w:rFonts w:cs="Arial"/>
        </w:rPr>
        <w:t xml:space="preserve">as </w:t>
      </w:r>
      <w:r w:rsidRPr="00332FAD">
        <w:rPr>
          <w:rFonts w:cs="Arial"/>
        </w:rPr>
        <w:t xml:space="preserve">structurally </w:t>
      </w:r>
      <w:r w:rsidR="00567C32" w:rsidRPr="00332FAD">
        <w:rPr>
          <w:rFonts w:cs="Arial"/>
        </w:rPr>
        <w:t>replac</w:t>
      </w:r>
      <w:r w:rsidR="003F562D" w:rsidRPr="00332FAD">
        <w:rPr>
          <w:rFonts w:cs="Arial"/>
        </w:rPr>
        <w:t>ing</w:t>
      </w:r>
      <w:r w:rsidR="00567C32" w:rsidRPr="00332FAD">
        <w:rPr>
          <w:rFonts w:cs="Arial"/>
        </w:rPr>
        <w:t xml:space="preserve"> </w:t>
      </w:r>
      <w:r w:rsidRPr="00332FAD">
        <w:rPr>
          <w:rFonts w:cs="Arial"/>
        </w:rPr>
        <w:t xml:space="preserve">the displaced concrete, except as provided in </w:t>
      </w:r>
      <w:r w:rsidR="00567C32" w:rsidRPr="00332FAD">
        <w:rPr>
          <w:rFonts w:cs="Arial"/>
        </w:rPr>
        <w:t>the related subparagraph (below, “Conduits…considered as structurally</w:t>
      </w:r>
      <w:r w:rsidR="003F562D" w:rsidRPr="00332FAD">
        <w:rPr>
          <w:rFonts w:cs="Arial"/>
        </w:rPr>
        <w:t>…</w:t>
      </w:r>
      <w:r w:rsidR="00567C32" w:rsidRPr="00332FAD">
        <w:rPr>
          <w:rFonts w:cs="Arial"/>
        </w:rPr>
        <w:t>)</w:t>
      </w:r>
      <w:r w:rsidR="00E30845" w:rsidRPr="00332FAD">
        <w:rPr>
          <w:rFonts w:cs="Arial"/>
        </w:rPr>
        <w:t>.</w:t>
      </w:r>
      <w:r w:rsidR="00567C32" w:rsidRPr="00332FAD">
        <w:rPr>
          <w:rFonts w:cs="Arial"/>
        </w:rPr>
        <w:t>”</w:t>
      </w:r>
    </w:p>
    <w:p w:rsidR="00331DB2" w:rsidRPr="00332FAD" w:rsidRDefault="00331DB2" w:rsidP="00DA1886">
      <w:pPr>
        <w:numPr>
          <w:ilvl w:val="3"/>
          <w:numId w:val="75"/>
        </w:numPr>
        <w:spacing w:after="180" w:line="240" w:lineRule="auto"/>
        <w:ind w:left="2160" w:hanging="720"/>
        <w:rPr>
          <w:rFonts w:cs="Arial"/>
        </w:rPr>
      </w:pPr>
      <w:r w:rsidRPr="00332FAD">
        <w:rPr>
          <w:rFonts w:cs="Arial"/>
        </w:rPr>
        <w:lastRenderedPageBreak/>
        <w:t>Conduits and pipes of aluminum shall not be embedded in structural concrete unless effectively coated or covered to prevent aluminum-concrete reaction or electrolytic action between aluminum and steel.</w:t>
      </w:r>
    </w:p>
    <w:p w:rsidR="00331DB2" w:rsidRPr="00332FAD" w:rsidRDefault="00331DB2" w:rsidP="00DA1886">
      <w:pPr>
        <w:numPr>
          <w:ilvl w:val="3"/>
          <w:numId w:val="75"/>
        </w:numPr>
        <w:spacing w:after="180" w:line="240" w:lineRule="auto"/>
        <w:ind w:left="2160" w:hanging="720"/>
        <w:rPr>
          <w:rFonts w:cs="Arial"/>
        </w:rPr>
      </w:pPr>
      <w:r w:rsidRPr="00332FAD">
        <w:rPr>
          <w:rFonts w:cs="Arial"/>
        </w:rPr>
        <w:t>Conduits, pipes, and sleeves passing through a slab, wall, or beam shall not significantly impair the strength of the construction.</w:t>
      </w:r>
    </w:p>
    <w:p w:rsidR="00331DB2" w:rsidRPr="00332FAD" w:rsidRDefault="00331DB2" w:rsidP="00DA1886">
      <w:pPr>
        <w:numPr>
          <w:ilvl w:val="3"/>
          <w:numId w:val="75"/>
        </w:numPr>
        <w:spacing w:after="180" w:line="240" w:lineRule="auto"/>
        <w:ind w:left="2160" w:hanging="720"/>
        <w:rPr>
          <w:rFonts w:cs="Arial"/>
        </w:rPr>
      </w:pPr>
      <w:r w:rsidRPr="00332FAD">
        <w:rPr>
          <w:rFonts w:cs="Arial"/>
        </w:rPr>
        <w:t>Except when conduits</w:t>
      </w:r>
      <w:r w:rsidR="005A22F3" w:rsidRPr="00332FAD">
        <w:rPr>
          <w:rFonts w:cs="Arial"/>
        </w:rPr>
        <w:t xml:space="preserve"> and pipes are </w:t>
      </w:r>
      <w:r w:rsidR="005929CF" w:rsidRPr="00332FAD">
        <w:rPr>
          <w:rFonts w:cs="Arial"/>
        </w:rPr>
        <w:t xml:space="preserve">shown on the </w:t>
      </w:r>
      <w:r w:rsidR="005E2B85" w:rsidRPr="00332FAD">
        <w:rPr>
          <w:rFonts w:cs="Arial"/>
        </w:rPr>
        <w:t>respective, associated Project construction</w:t>
      </w:r>
      <w:r w:rsidR="005E2B85" w:rsidRPr="00332FAD" w:rsidDel="005E2B85">
        <w:rPr>
          <w:rFonts w:cs="Arial"/>
        </w:rPr>
        <w:t xml:space="preserve"> </w:t>
      </w:r>
      <w:r w:rsidR="00FB483D" w:rsidRPr="00332FAD">
        <w:rPr>
          <w:rFonts w:cs="Arial"/>
        </w:rPr>
        <w:t>Drawing</w:t>
      </w:r>
      <w:r w:rsidR="005E2B85" w:rsidRPr="00332FAD">
        <w:rPr>
          <w:rFonts w:cs="Arial"/>
        </w:rPr>
        <w:t>s</w:t>
      </w:r>
      <w:r w:rsidRPr="00332FAD">
        <w:rPr>
          <w:rFonts w:cs="Arial"/>
        </w:rPr>
        <w:t xml:space="preserve">, conduits and pipes embedded within a slab, wall, or beam (other than those merely passing through) shall satisfy </w:t>
      </w:r>
      <w:r w:rsidR="003F562D" w:rsidRPr="00332FAD">
        <w:rPr>
          <w:rFonts w:cs="Arial"/>
        </w:rPr>
        <w:t>the following three (3) provisions:</w:t>
      </w:r>
    </w:p>
    <w:p w:rsidR="00331DB2" w:rsidRPr="00332FAD" w:rsidRDefault="00331DB2" w:rsidP="00DA1886">
      <w:pPr>
        <w:numPr>
          <w:ilvl w:val="4"/>
          <w:numId w:val="74"/>
        </w:numPr>
        <w:spacing w:after="180" w:line="240" w:lineRule="auto"/>
        <w:ind w:left="2880"/>
        <w:rPr>
          <w:rFonts w:cs="Arial"/>
        </w:rPr>
      </w:pPr>
      <w:r w:rsidRPr="00332FAD">
        <w:rPr>
          <w:rFonts w:cs="Arial"/>
        </w:rPr>
        <w:t>They shall not be larger in outside dimension than 1/3 the overall thickness of slab, wall, or beam in which they are embedded.</w:t>
      </w:r>
    </w:p>
    <w:p w:rsidR="00331DB2" w:rsidRPr="00332FAD" w:rsidRDefault="00331DB2" w:rsidP="00DA1886">
      <w:pPr>
        <w:numPr>
          <w:ilvl w:val="4"/>
          <w:numId w:val="74"/>
        </w:numPr>
        <w:spacing w:after="180" w:line="240" w:lineRule="auto"/>
        <w:ind w:left="2880"/>
        <w:rPr>
          <w:rFonts w:cs="Arial"/>
        </w:rPr>
      </w:pPr>
      <w:r w:rsidRPr="00332FAD">
        <w:rPr>
          <w:rFonts w:cs="Arial"/>
        </w:rPr>
        <w:t xml:space="preserve">They shall not be spaced closer than three </w:t>
      </w:r>
      <w:r w:rsidR="002F185C" w:rsidRPr="00332FAD">
        <w:rPr>
          <w:rFonts w:cs="Arial"/>
        </w:rPr>
        <w:t xml:space="preserve">(3) </w:t>
      </w:r>
      <w:r w:rsidRPr="00332FAD">
        <w:rPr>
          <w:rFonts w:cs="Arial"/>
        </w:rPr>
        <w:t xml:space="preserve">diameters or widths on center. </w:t>
      </w:r>
    </w:p>
    <w:p w:rsidR="00331DB2" w:rsidRPr="00332FAD" w:rsidRDefault="00331DB2" w:rsidP="00DA1886">
      <w:pPr>
        <w:numPr>
          <w:ilvl w:val="4"/>
          <w:numId w:val="74"/>
        </w:numPr>
        <w:spacing w:after="180" w:line="240" w:lineRule="auto"/>
        <w:ind w:left="2880"/>
        <w:rPr>
          <w:rFonts w:cs="Arial"/>
        </w:rPr>
      </w:pPr>
      <w:r w:rsidRPr="00332FAD">
        <w:rPr>
          <w:rFonts w:cs="Arial"/>
        </w:rPr>
        <w:t>They shall not significantly impair the strength of the construction.</w:t>
      </w:r>
    </w:p>
    <w:p w:rsidR="00331DB2" w:rsidRPr="00332FAD" w:rsidRDefault="00331DB2" w:rsidP="00DA1886">
      <w:pPr>
        <w:numPr>
          <w:ilvl w:val="3"/>
          <w:numId w:val="75"/>
        </w:numPr>
        <w:spacing w:after="180" w:line="240" w:lineRule="auto"/>
        <w:ind w:left="2160" w:hanging="720"/>
        <w:rPr>
          <w:rFonts w:cs="Arial"/>
        </w:rPr>
      </w:pPr>
      <w:r w:rsidRPr="00332FAD">
        <w:rPr>
          <w:rFonts w:cs="Arial"/>
        </w:rPr>
        <w:t xml:space="preserve">Conduits, pipes, and sleeves shall be permitted to be considered </w:t>
      </w:r>
      <w:r w:rsidR="003F562D" w:rsidRPr="00332FAD">
        <w:rPr>
          <w:rFonts w:cs="Arial"/>
        </w:rPr>
        <w:t xml:space="preserve">as </w:t>
      </w:r>
      <w:r w:rsidRPr="00332FAD">
        <w:rPr>
          <w:rFonts w:cs="Arial"/>
        </w:rPr>
        <w:t xml:space="preserve">structurally </w:t>
      </w:r>
      <w:r w:rsidR="00567C32" w:rsidRPr="00332FAD">
        <w:rPr>
          <w:rFonts w:cs="Arial"/>
        </w:rPr>
        <w:t xml:space="preserve">replacing </w:t>
      </w:r>
      <w:r w:rsidRPr="00332FAD">
        <w:rPr>
          <w:rFonts w:cs="Arial"/>
        </w:rPr>
        <w:t xml:space="preserve">the displaced concrete </w:t>
      </w:r>
      <w:r w:rsidR="00567C32" w:rsidRPr="00332FAD">
        <w:rPr>
          <w:rFonts w:cs="Arial"/>
        </w:rPr>
        <w:t xml:space="preserve">in compression </w:t>
      </w:r>
      <w:r w:rsidRPr="00332FAD">
        <w:rPr>
          <w:rFonts w:cs="Arial"/>
        </w:rPr>
        <w:t xml:space="preserve">provided </w:t>
      </w:r>
      <w:r w:rsidR="003F562D" w:rsidRPr="00332FAD">
        <w:rPr>
          <w:rFonts w:cs="Arial"/>
        </w:rPr>
        <w:t>the following three (3) provisions are met:</w:t>
      </w:r>
    </w:p>
    <w:p w:rsidR="00331DB2" w:rsidRPr="00332FAD" w:rsidRDefault="00331DB2" w:rsidP="00DA1886">
      <w:pPr>
        <w:numPr>
          <w:ilvl w:val="4"/>
          <w:numId w:val="73"/>
        </w:numPr>
        <w:spacing w:after="180" w:line="240" w:lineRule="auto"/>
        <w:ind w:left="2880"/>
        <w:rPr>
          <w:rFonts w:cs="Arial"/>
        </w:rPr>
      </w:pPr>
      <w:r w:rsidRPr="00332FAD">
        <w:rPr>
          <w:rFonts w:cs="Arial"/>
        </w:rPr>
        <w:t>They are not exposed to rusting or other deterioration.</w:t>
      </w:r>
    </w:p>
    <w:p w:rsidR="00331DB2" w:rsidRPr="00332FAD" w:rsidRDefault="00331DB2" w:rsidP="00DA1886">
      <w:pPr>
        <w:numPr>
          <w:ilvl w:val="4"/>
          <w:numId w:val="73"/>
        </w:numPr>
        <w:spacing w:after="180" w:line="240" w:lineRule="auto"/>
        <w:ind w:left="2880"/>
        <w:rPr>
          <w:rFonts w:cs="Arial"/>
        </w:rPr>
      </w:pPr>
      <w:r w:rsidRPr="00332FAD">
        <w:rPr>
          <w:rFonts w:cs="Arial"/>
        </w:rPr>
        <w:t>They are of uncoated or galvanized iron or steel</w:t>
      </w:r>
      <w:r w:rsidR="00E30845" w:rsidRPr="00332FAD">
        <w:rPr>
          <w:rFonts w:cs="Arial"/>
        </w:rPr>
        <w:t xml:space="preserve"> </w:t>
      </w:r>
      <w:r w:rsidRPr="00332FAD">
        <w:rPr>
          <w:rFonts w:cs="Arial"/>
        </w:rPr>
        <w:t>not thinner than standard Schedule 40 steel pipe.</w:t>
      </w:r>
    </w:p>
    <w:p w:rsidR="00331DB2" w:rsidRPr="00332FAD" w:rsidRDefault="00331DB2" w:rsidP="00DA1886">
      <w:pPr>
        <w:numPr>
          <w:ilvl w:val="4"/>
          <w:numId w:val="73"/>
        </w:numPr>
        <w:spacing w:after="180" w:line="240" w:lineRule="auto"/>
        <w:ind w:left="2880"/>
        <w:rPr>
          <w:rFonts w:cs="Arial"/>
        </w:rPr>
      </w:pPr>
      <w:r w:rsidRPr="00332FAD">
        <w:rPr>
          <w:rFonts w:cs="Arial"/>
        </w:rPr>
        <w:t>They have a nominal inside diameter not over 2 in.</w:t>
      </w:r>
      <w:r w:rsidR="00E30845" w:rsidRPr="00332FAD">
        <w:rPr>
          <w:rFonts w:cs="Arial"/>
        </w:rPr>
        <w:t xml:space="preserve"> </w:t>
      </w:r>
      <w:r w:rsidRPr="00332FAD">
        <w:rPr>
          <w:rFonts w:cs="Arial"/>
        </w:rPr>
        <w:t xml:space="preserve">and are spaced not less than three </w:t>
      </w:r>
      <w:r w:rsidR="002F185C" w:rsidRPr="00332FAD">
        <w:rPr>
          <w:rFonts w:cs="Arial"/>
        </w:rPr>
        <w:t xml:space="preserve">(3) </w:t>
      </w:r>
      <w:r w:rsidRPr="00332FAD">
        <w:rPr>
          <w:rFonts w:cs="Arial"/>
        </w:rPr>
        <w:t>diameters on centers.</w:t>
      </w:r>
    </w:p>
    <w:p w:rsidR="005929CF" w:rsidRPr="00332FAD" w:rsidRDefault="00331DB2" w:rsidP="00DA1886">
      <w:pPr>
        <w:numPr>
          <w:ilvl w:val="3"/>
          <w:numId w:val="75"/>
        </w:numPr>
        <w:spacing w:after="180" w:line="240" w:lineRule="auto"/>
        <w:ind w:left="2160" w:hanging="720"/>
        <w:rPr>
          <w:rFonts w:cs="Arial"/>
        </w:rPr>
      </w:pPr>
      <w:r w:rsidRPr="00332FAD">
        <w:rPr>
          <w:rFonts w:cs="Arial"/>
        </w:rPr>
        <w:t>All piping and fittings</w:t>
      </w:r>
      <w:r w:rsidR="003C523C" w:rsidRPr="00332FAD">
        <w:rPr>
          <w:rFonts w:cs="Arial"/>
        </w:rPr>
        <w:t>, where required by the respective</w:t>
      </w:r>
      <w:r w:rsidR="001F4560" w:rsidRPr="00332FAD">
        <w:rPr>
          <w:rFonts w:cs="Arial"/>
        </w:rPr>
        <w:t>, associated</w:t>
      </w:r>
      <w:r w:rsidR="003C523C" w:rsidRPr="00332FAD">
        <w:rPr>
          <w:rFonts w:cs="Arial"/>
        </w:rPr>
        <w:t xml:space="preserve"> </w:t>
      </w:r>
      <w:r w:rsidR="001F4560" w:rsidRPr="00332FAD">
        <w:rPr>
          <w:rFonts w:cs="Arial"/>
        </w:rPr>
        <w:t>Project-S</w:t>
      </w:r>
      <w:r w:rsidR="003C523C" w:rsidRPr="00332FAD">
        <w:rPr>
          <w:rFonts w:cs="Arial"/>
        </w:rPr>
        <w:t>pecification</w:t>
      </w:r>
      <w:r w:rsidR="001F4560" w:rsidRPr="00332FAD">
        <w:rPr>
          <w:rFonts w:cs="Arial"/>
        </w:rPr>
        <w:t xml:space="preserve"> section</w:t>
      </w:r>
      <w:r w:rsidR="003C523C" w:rsidRPr="00332FAD">
        <w:rPr>
          <w:rFonts w:cs="Arial"/>
        </w:rPr>
        <w:t xml:space="preserve">s, </w:t>
      </w:r>
      <w:r w:rsidRPr="00332FAD">
        <w:rPr>
          <w:rFonts w:cs="Arial"/>
        </w:rPr>
        <w:t>shall be tested as a unit for leaks before concrete placement.</w:t>
      </w:r>
      <w:r w:rsidR="00E30845" w:rsidRPr="00332FAD">
        <w:rPr>
          <w:rFonts w:cs="Arial"/>
        </w:rPr>
        <w:t xml:space="preserve">  </w:t>
      </w:r>
      <w:r w:rsidRPr="00332FAD">
        <w:rPr>
          <w:rFonts w:cs="Arial"/>
        </w:rPr>
        <w:t>Pressure tests shall be in accordance with the applicable</w:t>
      </w:r>
      <w:r w:rsidR="00E30845" w:rsidRPr="00332FAD">
        <w:rPr>
          <w:rFonts w:cs="Arial"/>
        </w:rPr>
        <w:t xml:space="preserve"> </w:t>
      </w:r>
      <w:r w:rsidRPr="00332FAD">
        <w:rPr>
          <w:rFonts w:cs="Arial"/>
        </w:rPr>
        <w:t>piping</w:t>
      </w:r>
      <w:r w:rsidR="005929CF" w:rsidRPr="00332FAD">
        <w:rPr>
          <w:rFonts w:cs="Arial"/>
        </w:rPr>
        <w:t xml:space="preserve"> </w:t>
      </w:r>
      <w:r w:rsidR="001F4560" w:rsidRPr="00332FAD">
        <w:rPr>
          <w:rFonts w:cs="Arial"/>
        </w:rPr>
        <w:t>specification</w:t>
      </w:r>
      <w:r w:rsidR="005929CF" w:rsidRPr="00332FAD">
        <w:rPr>
          <w:rFonts w:cs="Arial"/>
        </w:rPr>
        <w:t xml:space="preserve">, </w:t>
      </w:r>
      <w:r w:rsidR="001F4560" w:rsidRPr="00332FAD">
        <w:rPr>
          <w:rFonts w:cs="Arial"/>
        </w:rPr>
        <w:t xml:space="preserve">code </w:t>
      </w:r>
      <w:r w:rsidR="005929CF" w:rsidRPr="00332FAD">
        <w:rPr>
          <w:rFonts w:cs="Arial"/>
        </w:rPr>
        <w:t>or standard.</w:t>
      </w:r>
    </w:p>
    <w:p w:rsidR="00331DB2" w:rsidRPr="00332FAD" w:rsidRDefault="00331DB2" w:rsidP="00DA1886">
      <w:pPr>
        <w:numPr>
          <w:ilvl w:val="3"/>
          <w:numId w:val="75"/>
        </w:numPr>
        <w:spacing w:after="180" w:line="240" w:lineRule="auto"/>
        <w:ind w:left="2160" w:hanging="720"/>
        <w:rPr>
          <w:rFonts w:cs="Arial"/>
        </w:rPr>
      </w:pPr>
      <w:r w:rsidRPr="00332FAD">
        <w:rPr>
          <w:rFonts w:cs="Arial"/>
        </w:rPr>
        <w:t>No liquid, gas, or vapor, except water not exceeding</w:t>
      </w:r>
      <w:r w:rsidR="00E30845" w:rsidRPr="00332FAD">
        <w:rPr>
          <w:rFonts w:cs="Arial"/>
        </w:rPr>
        <w:t xml:space="preserve"> </w:t>
      </w:r>
      <w:r w:rsidRPr="00332FAD">
        <w:rPr>
          <w:rFonts w:cs="Arial"/>
        </w:rPr>
        <w:t>90 °F nor 50 psi pressure, shall be placed in the pipes until</w:t>
      </w:r>
      <w:r w:rsidR="00E30845" w:rsidRPr="00332FAD">
        <w:rPr>
          <w:rFonts w:cs="Arial"/>
        </w:rPr>
        <w:t xml:space="preserve"> </w:t>
      </w:r>
      <w:r w:rsidRPr="00332FAD">
        <w:rPr>
          <w:rFonts w:cs="Arial"/>
        </w:rPr>
        <w:t>the concrete has attained its design strength, unless otherwise</w:t>
      </w:r>
      <w:r w:rsidR="00E30845" w:rsidRPr="00332FAD">
        <w:rPr>
          <w:rFonts w:cs="Arial"/>
        </w:rPr>
        <w:t xml:space="preserve"> </w:t>
      </w:r>
      <w:r w:rsidR="005A22F3" w:rsidRPr="00332FAD">
        <w:rPr>
          <w:rFonts w:cs="Arial"/>
        </w:rPr>
        <w:t xml:space="preserve">approved by </w:t>
      </w:r>
      <w:r w:rsidR="00D735FE" w:rsidRPr="00332FAD">
        <w:rPr>
          <w:rFonts w:cs="Arial"/>
        </w:rPr>
        <w:t>LANL</w:t>
      </w:r>
      <w:r w:rsidRPr="00332FAD">
        <w:rPr>
          <w:rFonts w:cs="Arial"/>
        </w:rPr>
        <w:t>.</w:t>
      </w:r>
    </w:p>
    <w:p w:rsidR="00331DB2" w:rsidRPr="00332FAD" w:rsidRDefault="00331DB2" w:rsidP="00DA1886">
      <w:pPr>
        <w:numPr>
          <w:ilvl w:val="3"/>
          <w:numId w:val="75"/>
        </w:numPr>
        <w:spacing w:after="180" w:line="240" w:lineRule="auto"/>
        <w:ind w:left="2160" w:hanging="720"/>
        <w:rPr>
          <w:rFonts w:cs="Arial"/>
        </w:rPr>
      </w:pPr>
      <w:r w:rsidRPr="00332FAD">
        <w:rPr>
          <w:rFonts w:cs="Arial"/>
        </w:rPr>
        <w:t>In solid slabs, piping, unless it is for radiant heating</w:t>
      </w:r>
      <w:r w:rsidR="00E30845" w:rsidRPr="00332FAD">
        <w:rPr>
          <w:rFonts w:cs="Arial"/>
        </w:rPr>
        <w:t xml:space="preserve"> </w:t>
      </w:r>
      <w:r w:rsidRPr="00332FAD">
        <w:rPr>
          <w:rFonts w:cs="Arial"/>
        </w:rPr>
        <w:t>or snow melting, shall be placed between top and bottom</w:t>
      </w:r>
      <w:r w:rsidR="00E30845" w:rsidRPr="00332FAD">
        <w:rPr>
          <w:rFonts w:cs="Arial"/>
        </w:rPr>
        <w:t xml:space="preserve"> </w:t>
      </w:r>
      <w:r w:rsidRPr="00332FAD">
        <w:rPr>
          <w:rFonts w:cs="Arial"/>
        </w:rPr>
        <w:t>reinforcement.</w:t>
      </w:r>
    </w:p>
    <w:p w:rsidR="00331DB2" w:rsidRPr="00332FAD" w:rsidRDefault="00331DB2" w:rsidP="00DA1886">
      <w:pPr>
        <w:numPr>
          <w:ilvl w:val="3"/>
          <w:numId w:val="75"/>
        </w:numPr>
        <w:spacing w:after="180" w:line="240" w:lineRule="auto"/>
        <w:ind w:left="2160" w:hanging="720"/>
        <w:rPr>
          <w:rFonts w:cs="Arial"/>
        </w:rPr>
      </w:pPr>
      <w:r w:rsidRPr="00332FAD">
        <w:rPr>
          <w:rFonts w:cs="Arial"/>
        </w:rPr>
        <w:t>Concrete cover for pipes, conduits, and fittings</w:t>
      </w:r>
      <w:r w:rsidR="00E30845" w:rsidRPr="00332FAD">
        <w:rPr>
          <w:rFonts w:cs="Arial"/>
        </w:rPr>
        <w:t xml:space="preserve"> </w:t>
      </w:r>
      <w:r w:rsidRPr="00332FAD">
        <w:rPr>
          <w:rFonts w:cs="Arial"/>
        </w:rPr>
        <w:t>shall not be less than 1-1/2 in. for concrete exposed to earth</w:t>
      </w:r>
      <w:r w:rsidR="00E30845" w:rsidRPr="00332FAD">
        <w:rPr>
          <w:rFonts w:cs="Arial"/>
        </w:rPr>
        <w:t xml:space="preserve"> </w:t>
      </w:r>
      <w:r w:rsidRPr="00332FAD">
        <w:rPr>
          <w:rFonts w:cs="Arial"/>
        </w:rPr>
        <w:t>or weather, nor less than 3/4 in. for concrete not exposed to</w:t>
      </w:r>
      <w:r w:rsidR="00E30845" w:rsidRPr="00332FAD">
        <w:rPr>
          <w:rFonts w:cs="Arial"/>
        </w:rPr>
        <w:t xml:space="preserve"> </w:t>
      </w:r>
      <w:r w:rsidRPr="00332FAD">
        <w:rPr>
          <w:rFonts w:cs="Arial"/>
        </w:rPr>
        <w:t>weather or in contact with ground.</w:t>
      </w:r>
    </w:p>
    <w:p w:rsidR="00331DB2" w:rsidRPr="00332FAD" w:rsidRDefault="00331DB2" w:rsidP="00DA1886">
      <w:pPr>
        <w:numPr>
          <w:ilvl w:val="3"/>
          <w:numId w:val="75"/>
        </w:numPr>
        <w:spacing w:after="180" w:line="240" w:lineRule="auto"/>
        <w:ind w:left="2160" w:hanging="720"/>
        <w:rPr>
          <w:rFonts w:cs="Arial"/>
        </w:rPr>
      </w:pPr>
      <w:r w:rsidRPr="00332FAD">
        <w:rPr>
          <w:rFonts w:cs="Arial"/>
        </w:rPr>
        <w:t>Reinforcement with an area not less than 0.002</w:t>
      </w:r>
      <w:r w:rsidR="00E30845" w:rsidRPr="00332FAD">
        <w:rPr>
          <w:rFonts w:cs="Arial"/>
        </w:rPr>
        <w:t xml:space="preserve"> </w:t>
      </w:r>
      <w:r w:rsidRPr="00332FAD">
        <w:rPr>
          <w:rFonts w:cs="Arial"/>
        </w:rPr>
        <w:t>times area of concrete section shall be provided normal to</w:t>
      </w:r>
      <w:r w:rsidR="00E30845" w:rsidRPr="00332FAD">
        <w:rPr>
          <w:rFonts w:cs="Arial"/>
        </w:rPr>
        <w:t xml:space="preserve"> </w:t>
      </w:r>
      <w:r w:rsidRPr="00332FAD">
        <w:rPr>
          <w:rFonts w:cs="Arial"/>
        </w:rPr>
        <w:t>piping.</w:t>
      </w:r>
    </w:p>
    <w:p w:rsidR="00331DB2" w:rsidRPr="00332FAD" w:rsidRDefault="00331DB2" w:rsidP="00DA1886">
      <w:pPr>
        <w:numPr>
          <w:ilvl w:val="3"/>
          <w:numId w:val="75"/>
        </w:numPr>
        <w:spacing w:after="180" w:line="240" w:lineRule="auto"/>
        <w:ind w:left="2160" w:hanging="720"/>
        <w:rPr>
          <w:rFonts w:cs="Arial"/>
        </w:rPr>
      </w:pPr>
      <w:r w:rsidRPr="00332FAD">
        <w:rPr>
          <w:rFonts w:cs="Arial"/>
        </w:rPr>
        <w:t>Piping and fittings shall be assembled according to</w:t>
      </w:r>
      <w:r w:rsidR="00E30845" w:rsidRPr="00332FAD">
        <w:rPr>
          <w:rFonts w:cs="Arial"/>
        </w:rPr>
        <w:t xml:space="preserve"> </w:t>
      </w:r>
      <w:r w:rsidRPr="00332FAD">
        <w:rPr>
          <w:rFonts w:cs="Arial"/>
        </w:rPr>
        <w:t xml:space="preserve">the </w:t>
      </w:r>
      <w:r w:rsidR="001F4560" w:rsidRPr="00332FAD">
        <w:rPr>
          <w:rFonts w:cs="Arial"/>
        </w:rPr>
        <w:t>applicable Project-S</w:t>
      </w:r>
      <w:r w:rsidRPr="00332FAD">
        <w:rPr>
          <w:rFonts w:cs="Arial"/>
        </w:rPr>
        <w:t>pecification</w:t>
      </w:r>
      <w:r w:rsidR="001F4560" w:rsidRPr="00332FAD">
        <w:rPr>
          <w:rFonts w:cs="Arial"/>
        </w:rPr>
        <w:t xml:space="preserve"> section(</w:t>
      </w:r>
      <w:r w:rsidRPr="00332FAD">
        <w:rPr>
          <w:rFonts w:cs="Arial"/>
        </w:rPr>
        <w:t>s</w:t>
      </w:r>
      <w:r w:rsidR="001F4560" w:rsidRPr="00332FAD">
        <w:rPr>
          <w:rFonts w:cs="Arial"/>
        </w:rPr>
        <w:t>)</w:t>
      </w:r>
      <w:r w:rsidRPr="00332FAD">
        <w:rPr>
          <w:rFonts w:cs="Arial"/>
        </w:rPr>
        <w:t>. Screw connections shall be</w:t>
      </w:r>
      <w:r w:rsidR="00E30845" w:rsidRPr="00332FAD">
        <w:rPr>
          <w:rFonts w:cs="Arial"/>
        </w:rPr>
        <w:t xml:space="preserve"> </w:t>
      </w:r>
      <w:r w:rsidRPr="00332FAD">
        <w:rPr>
          <w:rFonts w:cs="Arial"/>
        </w:rPr>
        <w:t>prohibited.</w:t>
      </w:r>
    </w:p>
    <w:p w:rsidR="00331DB2" w:rsidRPr="00332FAD" w:rsidRDefault="00331DB2" w:rsidP="00DA1886">
      <w:pPr>
        <w:numPr>
          <w:ilvl w:val="3"/>
          <w:numId w:val="75"/>
        </w:numPr>
        <w:spacing w:after="180" w:line="240" w:lineRule="auto"/>
        <w:ind w:left="2160" w:hanging="720"/>
        <w:rPr>
          <w:rFonts w:cs="Arial"/>
        </w:rPr>
      </w:pPr>
      <w:r w:rsidRPr="00332FAD">
        <w:rPr>
          <w:rFonts w:cs="Arial"/>
        </w:rPr>
        <w:lastRenderedPageBreak/>
        <w:t>Piping and conduit shall be so fabricated and</w:t>
      </w:r>
      <w:r w:rsidR="00E30845" w:rsidRPr="00332FAD">
        <w:rPr>
          <w:rFonts w:cs="Arial"/>
        </w:rPr>
        <w:t xml:space="preserve"> </w:t>
      </w:r>
      <w:r w:rsidRPr="00332FAD">
        <w:rPr>
          <w:rFonts w:cs="Arial"/>
        </w:rPr>
        <w:t>installed that cutting, bending, or displacement of reinforcement</w:t>
      </w:r>
      <w:r w:rsidR="00E30845" w:rsidRPr="00332FAD">
        <w:rPr>
          <w:rFonts w:cs="Arial"/>
        </w:rPr>
        <w:t xml:space="preserve"> </w:t>
      </w:r>
      <w:r w:rsidRPr="00332FAD">
        <w:rPr>
          <w:rFonts w:cs="Arial"/>
        </w:rPr>
        <w:t>from its proper location will not be required.</w:t>
      </w:r>
    </w:p>
    <w:p w:rsidR="00331DB2" w:rsidRPr="00332FAD" w:rsidRDefault="00331DB2" w:rsidP="00DA1886">
      <w:pPr>
        <w:numPr>
          <w:ilvl w:val="3"/>
          <w:numId w:val="75"/>
        </w:numPr>
        <w:spacing w:after="180" w:line="240" w:lineRule="auto"/>
        <w:ind w:left="2160" w:hanging="720"/>
        <w:rPr>
          <w:rFonts w:cs="Arial"/>
        </w:rPr>
      </w:pPr>
      <w:r w:rsidRPr="00332FAD">
        <w:rPr>
          <w:rFonts w:cs="Arial"/>
        </w:rPr>
        <w:t>All piping containing liquid, gas, or vapor pressure</w:t>
      </w:r>
      <w:r w:rsidR="00E30845" w:rsidRPr="00332FAD">
        <w:rPr>
          <w:rFonts w:cs="Arial"/>
        </w:rPr>
        <w:t xml:space="preserve"> </w:t>
      </w:r>
      <w:r w:rsidRPr="00332FAD">
        <w:rPr>
          <w:rFonts w:cs="Arial"/>
        </w:rPr>
        <w:t>in excess of 200 psi above atmospheric pressure or temperature</w:t>
      </w:r>
      <w:r w:rsidR="00E30845" w:rsidRPr="00332FAD">
        <w:rPr>
          <w:rFonts w:cs="Arial"/>
        </w:rPr>
        <w:t xml:space="preserve"> </w:t>
      </w:r>
      <w:r w:rsidRPr="00332FAD">
        <w:rPr>
          <w:rFonts w:cs="Arial"/>
        </w:rPr>
        <w:t>in excess of 150 °F shall be sleeved, insulated, or otherwise</w:t>
      </w:r>
      <w:r w:rsidR="00E30845" w:rsidRPr="00332FAD">
        <w:rPr>
          <w:rFonts w:cs="Arial"/>
        </w:rPr>
        <w:t xml:space="preserve"> </w:t>
      </w:r>
      <w:r w:rsidRPr="00332FAD">
        <w:rPr>
          <w:rFonts w:cs="Arial"/>
        </w:rPr>
        <w:t>separated from the concrete and/or cooled to limit concrete</w:t>
      </w:r>
      <w:r w:rsidR="00E30845" w:rsidRPr="00332FAD">
        <w:rPr>
          <w:rFonts w:cs="Arial"/>
        </w:rPr>
        <w:t xml:space="preserve"> </w:t>
      </w:r>
      <w:r w:rsidRPr="00332FAD">
        <w:rPr>
          <w:rFonts w:cs="Arial"/>
        </w:rPr>
        <w:t xml:space="preserve">stresses to </w:t>
      </w:r>
      <w:r w:rsidR="00C66F78" w:rsidRPr="00332FAD">
        <w:rPr>
          <w:rFonts w:cs="Arial"/>
        </w:rPr>
        <w:t>an accept</w:t>
      </w:r>
      <w:r w:rsidRPr="00332FAD">
        <w:rPr>
          <w:rFonts w:cs="Arial"/>
        </w:rPr>
        <w:t xml:space="preserve">able </w:t>
      </w:r>
      <w:r w:rsidR="00C66F78" w:rsidRPr="00332FAD">
        <w:rPr>
          <w:rFonts w:cs="Arial"/>
        </w:rPr>
        <w:t xml:space="preserve">fraction of the affected </w:t>
      </w:r>
      <w:r w:rsidRPr="00332FAD">
        <w:rPr>
          <w:rFonts w:cs="Arial"/>
        </w:rPr>
        <w:t>design strength</w:t>
      </w:r>
      <w:r w:rsidR="005720FF" w:rsidRPr="00332FAD">
        <w:rPr>
          <w:rFonts w:cs="Arial"/>
        </w:rPr>
        <w:t>/</w:t>
      </w:r>
      <w:r w:rsidR="00C66F78" w:rsidRPr="00332FAD">
        <w:rPr>
          <w:rFonts w:cs="Arial"/>
        </w:rPr>
        <w:t>property (e.g., compressive strength, tensile strength, modulus of elasticity, etc.)</w:t>
      </w:r>
      <w:r w:rsidRPr="00332FAD">
        <w:rPr>
          <w:rFonts w:cs="Arial"/>
        </w:rPr>
        <w:t xml:space="preserve"> and to limit concrete</w:t>
      </w:r>
      <w:r w:rsidR="00E30845" w:rsidRPr="00332FAD">
        <w:rPr>
          <w:rFonts w:cs="Arial"/>
        </w:rPr>
        <w:t xml:space="preserve"> </w:t>
      </w:r>
      <w:r w:rsidRPr="00332FAD">
        <w:rPr>
          <w:rFonts w:cs="Arial"/>
        </w:rPr>
        <w:t>temperatures to the following:</w:t>
      </w:r>
    </w:p>
    <w:p w:rsidR="00331DB2" w:rsidRPr="00332FAD" w:rsidRDefault="00331DB2" w:rsidP="00DA1886">
      <w:pPr>
        <w:numPr>
          <w:ilvl w:val="4"/>
          <w:numId w:val="72"/>
        </w:numPr>
        <w:spacing w:after="180" w:line="240" w:lineRule="auto"/>
        <w:ind w:left="2880"/>
        <w:rPr>
          <w:rFonts w:cs="Arial"/>
        </w:rPr>
      </w:pPr>
      <w:r w:rsidRPr="00332FAD">
        <w:rPr>
          <w:rFonts w:cs="Arial"/>
        </w:rPr>
        <w:t>For normal operation or any other long-term period, the</w:t>
      </w:r>
      <w:r w:rsidR="00E30845" w:rsidRPr="00332FAD">
        <w:rPr>
          <w:rFonts w:cs="Arial"/>
        </w:rPr>
        <w:t xml:space="preserve"> </w:t>
      </w:r>
      <w:r w:rsidRPr="00332FAD">
        <w:rPr>
          <w:rFonts w:cs="Arial"/>
        </w:rPr>
        <w:t>temperatures shall not exceed 150 °F, except for local</w:t>
      </w:r>
      <w:r w:rsidR="00E30845" w:rsidRPr="00332FAD">
        <w:rPr>
          <w:rFonts w:cs="Arial"/>
        </w:rPr>
        <w:t xml:space="preserve"> </w:t>
      </w:r>
      <w:r w:rsidRPr="00332FAD">
        <w:rPr>
          <w:rFonts w:cs="Arial"/>
        </w:rPr>
        <w:t>areas that are allowed to have increased temperatures</w:t>
      </w:r>
      <w:r w:rsidR="00E30845" w:rsidRPr="00332FAD">
        <w:rPr>
          <w:rFonts w:cs="Arial"/>
        </w:rPr>
        <w:t xml:space="preserve"> </w:t>
      </w:r>
      <w:r w:rsidRPr="00332FAD">
        <w:rPr>
          <w:rFonts w:cs="Arial"/>
        </w:rPr>
        <w:t>not to exceed 200 °F;</w:t>
      </w:r>
    </w:p>
    <w:p w:rsidR="00331DB2" w:rsidRPr="00332FAD" w:rsidRDefault="00331DB2" w:rsidP="00DA1886">
      <w:pPr>
        <w:numPr>
          <w:ilvl w:val="4"/>
          <w:numId w:val="72"/>
        </w:numPr>
        <w:spacing w:after="180" w:line="240" w:lineRule="auto"/>
        <w:ind w:left="2880"/>
        <w:rPr>
          <w:rFonts w:cs="Arial"/>
        </w:rPr>
      </w:pPr>
      <w:r w:rsidRPr="00332FAD">
        <w:rPr>
          <w:rFonts w:cs="Arial"/>
        </w:rPr>
        <w:t>During an accident or for any other short-term interruption,</w:t>
      </w:r>
      <w:r w:rsidR="00E30845" w:rsidRPr="00332FAD">
        <w:rPr>
          <w:rFonts w:cs="Arial"/>
        </w:rPr>
        <w:t xml:space="preserve"> </w:t>
      </w:r>
      <w:r w:rsidRPr="00332FAD">
        <w:rPr>
          <w:rFonts w:cs="Arial"/>
        </w:rPr>
        <w:t>the temperatures shall not exceed 350 °F for the interior</w:t>
      </w:r>
      <w:r w:rsidR="00E30845" w:rsidRPr="00332FAD">
        <w:rPr>
          <w:rFonts w:cs="Arial"/>
        </w:rPr>
        <w:t xml:space="preserve"> </w:t>
      </w:r>
      <w:r w:rsidRPr="00332FAD">
        <w:rPr>
          <w:rFonts w:cs="Arial"/>
        </w:rPr>
        <w:t>surface. However, local areas are allowed to reach</w:t>
      </w:r>
      <w:r w:rsidR="00E30845" w:rsidRPr="00332FAD">
        <w:rPr>
          <w:rFonts w:cs="Arial"/>
        </w:rPr>
        <w:t xml:space="preserve"> </w:t>
      </w:r>
      <w:r w:rsidRPr="00332FAD">
        <w:rPr>
          <w:rFonts w:cs="Arial"/>
        </w:rPr>
        <w:t>650 °F from fluid jets in the event of a pipe failure;</w:t>
      </w:r>
    </w:p>
    <w:p w:rsidR="00331DB2" w:rsidRPr="00332FAD" w:rsidRDefault="00331DB2" w:rsidP="00DA1886">
      <w:pPr>
        <w:numPr>
          <w:ilvl w:val="4"/>
          <w:numId w:val="72"/>
        </w:numPr>
        <w:spacing w:after="180" w:line="240" w:lineRule="auto"/>
        <w:ind w:left="2880"/>
        <w:rPr>
          <w:rFonts w:cs="Arial"/>
        </w:rPr>
      </w:pPr>
      <w:r w:rsidRPr="00332FAD">
        <w:rPr>
          <w:rFonts w:cs="Arial"/>
        </w:rPr>
        <w:t xml:space="preserve">Higher temperatures than given in </w:t>
      </w:r>
      <w:r w:rsidR="002115D4" w:rsidRPr="00332FAD">
        <w:rPr>
          <w:rFonts w:cs="Arial"/>
        </w:rPr>
        <w:t>the previous two subparagraphs (i.e., “</w:t>
      </w:r>
      <w:r w:rsidRPr="00332FAD">
        <w:rPr>
          <w:rFonts w:cs="Arial"/>
        </w:rPr>
        <w:t>a</w:t>
      </w:r>
      <w:r w:rsidR="002115D4" w:rsidRPr="00332FAD">
        <w:rPr>
          <w:rFonts w:cs="Arial"/>
        </w:rPr>
        <w:t>” and “</w:t>
      </w:r>
      <w:r w:rsidRPr="00332FAD">
        <w:rPr>
          <w:rFonts w:cs="Arial"/>
        </w:rPr>
        <w:t>b</w:t>
      </w:r>
      <w:r w:rsidR="002115D4" w:rsidRPr="00332FAD">
        <w:rPr>
          <w:rFonts w:cs="Arial"/>
        </w:rPr>
        <w:t>”</w:t>
      </w:r>
      <w:r w:rsidRPr="00332FAD">
        <w:rPr>
          <w:rFonts w:cs="Arial"/>
        </w:rPr>
        <w:t>) may</w:t>
      </w:r>
      <w:r w:rsidR="00E30845" w:rsidRPr="00332FAD">
        <w:rPr>
          <w:rFonts w:cs="Arial"/>
        </w:rPr>
        <w:t xml:space="preserve"> </w:t>
      </w:r>
      <w:r w:rsidRPr="00332FAD">
        <w:rPr>
          <w:rFonts w:cs="Arial"/>
        </w:rPr>
        <w:t>be allowed in the concrete if tests are provided to evaluate</w:t>
      </w:r>
      <w:r w:rsidR="00E30845" w:rsidRPr="00332FAD">
        <w:rPr>
          <w:rFonts w:cs="Arial"/>
        </w:rPr>
        <w:t xml:space="preserve"> </w:t>
      </w:r>
      <w:r w:rsidRPr="00332FAD">
        <w:rPr>
          <w:rFonts w:cs="Arial"/>
        </w:rPr>
        <w:t>the reduction in strength and this reduction is applied to</w:t>
      </w:r>
      <w:r w:rsidR="00E30845" w:rsidRPr="00332FAD">
        <w:rPr>
          <w:rFonts w:cs="Arial"/>
        </w:rPr>
        <w:t xml:space="preserve"> </w:t>
      </w:r>
      <w:r w:rsidRPr="00332FAD">
        <w:rPr>
          <w:rFonts w:cs="Arial"/>
        </w:rPr>
        <w:t xml:space="preserve">the </w:t>
      </w:r>
      <w:r w:rsidR="002115D4" w:rsidRPr="00332FAD">
        <w:rPr>
          <w:rFonts w:cs="Arial"/>
        </w:rPr>
        <w:t xml:space="preserve">affected </w:t>
      </w:r>
      <w:r w:rsidRPr="00332FAD">
        <w:rPr>
          <w:rFonts w:cs="Arial"/>
        </w:rPr>
        <w:t>design strength</w:t>
      </w:r>
      <w:r w:rsidR="005720FF" w:rsidRPr="00332FAD">
        <w:rPr>
          <w:rFonts w:cs="Arial"/>
        </w:rPr>
        <w:t>/</w:t>
      </w:r>
      <w:r w:rsidR="002115D4" w:rsidRPr="00332FAD">
        <w:rPr>
          <w:rFonts w:cs="Arial"/>
        </w:rPr>
        <w:t>property</w:t>
      </w:r>
      <w:r w:rsidRPr="00332FAD">
        <w:rPr>
          <w:rFonts w:cs="Arial"/>
        </w:rPr>
        <w:t>. Evidence shall also be provided that</w:t>
      </w:r>
      <w:r w:rsidR="00E30845" w:rsidRPr="00332FAD">
        <w:rPr>
          <w:rFonts w:cs="Arial"/>
        </w:rPr>
        <w:t xml:space="preserve"> </w:t>
      </w:r>
      <w:r w:rsidRPr="00332FAD">
        <w:rPr>
          <w:rFonts w:cs="Arial"/>
        </w:rPr>
        <w:t>verifies that the increased temperatures do not cause</w:t>
      </w:r>
      <w:r w:rsidR="00E30845" w:rsidRPr="00332FAD">
        <w:rPr>
          <w:rFonts w:cs="Arial"/>
        </w:rPr>
        <w:t xml:space="preserve"> </w:t>
      </w:r>
      <w:r w:rsidRPr="00332FAD">
        <w:rPr>
          <w:rFonts w:cs="Arial"/>
        </w:rPr>
        <w:t>deterioration of the concrete with or in the absence of</w:t>
      </w:r>
      <w:r w:rsidR="00E30845" w:rsidRPr="00332FAD">
        <w:rPr>
          <w:rFonts w:cs="Arial"/>
        </w:rPr>
        <w:t xml:space="preserve"> </w:t>
      </w:r>
      <w:r w:rsidRPr="00332FAD">
        <w:rPr>
          <w:rFonts w:cs="Arial"/>
        </w:rPr>
        <w:t>applied loads.</w:t>
      </w:r>
    </w:p>
    <w:p w:rsidR="008F11B7" w:rsidRPr="00332FAD" w:rsidRDefault="008F11B7"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t>*************************************************************************************************************</w:t>
      </w:r>
    </w:p>
    <w:p w:rsidR="008F11B7" w:rsidRPr="00332FAD" w:rsidRDefault="008F11B7"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Regarding the next 2 paras. (i.e., “Joints”), ACI 349 para. 1.2.1.j  requires details and location of all joints to be shown on the </w:t>
      </w:r>
      <w:r w:rsidR="00FB483D" w:rsidRPr="00332FAD">
        <w:rPr>
          <w:caps w:val="0"/>
          <w:color w:val="000000" w:themeColor="text1"/>
          <w:szCs w:val="22"/>
        </w:rPr>
        <w:t>Drawing</w:t>
      </w:r>
      <w:r w:rsidRPr="00332FAD">
        <w:rPr>
          <w:caps w:val="0"/>
          <w:color w:val="000000" w:themeColor="text1"/>
          <w:szCs w:val="22"/>
        </w:rPr>
        <w:t>s.</w:t>
      </w:r>
    </w:p>
    <w:p w:rsidR="008F11B7" w:rsidRPr="00332FAD" w:rsidRDefault="008F11B7" w:rsidP="00DA1886">
      <w:pPr>
        <w:spacing w:after="180" w:line="240" w:lineRule="auto"/>
        <w:ind w:left="0" w:firstLine="0"/>
        <w:rPr>
          <w:rFonts w:cs="Arial"/>
        </w:rPr>
      </w:pPr>
      <w:r w:rsidRPr="00332FAD">
        <w:rPr>
          <w:rFonts w:cs="Arial"/>
          <w:caps/>
          <w:color w:val="000000" w:themeColor="text1"/>
        </w:rPr>
        <w:t>*************************************************************************************************************</w:t>
      </w:r>
    </w:p>
    <w:p w:rsidR="00133E64" w:rsidRPr="00332FAD" w:rsidRDefault="00133E64" w:rsidP="00DA1886">
      <w:pPr>
        <w:pStyle w:val="ListParagraph"/>
        <w:numPr>
          <w:ilvl w:val="2"/>
          <w:numId w:val="54"/>
        </w:numPr>
        <w:spacing w:after="180" w:line="240" w:lineRule="auto"/>
        <w:ind w:hanging="720"/>
        <w:contextualSpacing w:val="0"/>
        <w:rPr>
          <w:rFonts w:cs="Arial"/>
        </w:rPr>
      </w:pPr>
      <w:r w:rsidRPr="00332FAD">
        <w:rPr>
          <w:rFonts w:cs="Arial"/>
        </w:rPr>
        <w:t>Construction Joints</w:t>
      </w:r>
    </w:p>
    <w:p w:rsidR="00133E64" w:rsidRPr="00332FAD" w:rsidRDefault="00133E64" w:rsidP="00DA1886">
      <w:pPr>
        <w:numPr>
          <w:ilvl w:val="3"/>
          <w:numId w:val="71"/>
        </w:numPr>
        <w:spacing w:after="180" w:line="240" w:lineRule="auto"/>
        <w:ind w:left="2160" w:hanging="720"/>
        <w:rPr>
          <w:rFonts w:cs="Arial"/>
        </w:rPr>
      </w:pPr>
      <w:r w:rsidRPr="00332FAD">
        <w:rPr>
          <w:rFonts w:cs="Arial"/>
        </w:rPr>
        <w:t>Surface of concrete construction joints shall be clean</w:t>
      </w:r>
      <w:r w:rsidR="00BA2DD4" w:rsidRPr="00332FAD">
        <w:rPr>
          <w:rFonts w:cs="Arial"/>
        </w:rPr>
        <w:t xml:space="preserve"> of all materials that inhibit bond.  Materials such as curing compounds, </w:t>
      </w:r>
      <w:r w:rsidRPr="00332FAD">
        <w:rPr>
          <w:rFonts w:cs="Arial"/>
        </w:rPr>
        <w:t>laitance</w:t>
      </w:r>
      <w:r w:rsidR="00BD28ED" w:rsidRPr="00332FAD">
        <w:rPr>
          <w:rFonts w:cs="Arial"/>
        </w:rPr>
        <w:t xml:space="preserve">, saw dust, wood, </w:t>
      </w:r>
      <w:r w:rsidR="00BA2DD4" w:rsidRPr="00332FAD">
        <w:rPr>
          <w:rFonts w:cs="Arial"/>
        </w:rPr>
        <w:t>dirt, polyethylene, pipe tape coating, and paper shall be</w:t>
      </w:r>
      <w:r w:rsidRPr="00332FAD">
        <w:rPr>
          <w:rFonts w:cs="Arial"/>
        </w:rPr>
        <w:t xml:space="preserve"> removed.</w:t>
      </w:r>
      <w:r w:rsidR="006F30AD" w:rsidRPr="00332FAD">
        <w:rPr>
          <w:rFonts w:cs="Arial"/>
        </w:rPr>
        <w:t xml:space="preserve">  </w:t>
      </w:r>
      <w:r w:rsidR="00BA2DD4" w:rsidRPr="00332FAD">
        <w:rPr>
          <w:rFonts w:cs="Arial"/>
        </w:rPr>
        <w:t>If a bonding agent is used, preparation</w:t>
      </w:r>
      <w:r w:rsidR="00327C05" w:rsidRPr="00332FAD">
        <w:rPr>
          <w:rFonts w:cs="Arial"/>
        </w:rPr>
        <w:t>/</w:t>
      </w:r>
      <w:r w:rsidR="00BA2DD4" w:rsidRPr="00332FAD">
        <w:rPr>
          <w:rFonts w:cs="Arial"/>
        </w:rPr>
        <w:t xml:space="preserve">cleaning (above and beyond that described) shall be in accordance with manufacturer’s written instructions. </w:t>
      </w:r>
      <w:r w:rsidR="006F30AD" w:rsidRPr="00332FAD">
        <w:rPr>
          <w:rFonts w:cs="Arial"/>
        </w:rPr>
        <w:t>Where key joints are not provided, the finished surface amplitude shall be 1/4</w:t>
      </w:r>
      <w:r w:rsidR="00CF04E0" w:rsidRPr="00332FAD">
        <w:rPr>
          <w:rFonts w:cs="Arial"/>
        </w:rPr>
        <w:t xml:space="preserve"> in. </w:t>
      </w:r>
    </w:p>
    <w:p w:rsidR="00133E64" w:rsidRPr="00332FAD" w:rsidRDefault="007174DB" w:rsidP="00DA1886">
      <w:pPr>
        <w:numPr>
          <w:ilvl w:val="3"/>
          <w:numId w:val="71"/>
        </w:numPr>
        <w:spacing w:after="180" w:line="240" w:lineRule="auto"/>
        <w:ind w:left="2160" w:hanging="720"/>
        <w:rPr>
          <w:rFonts w:cs="Arial"/>
        </w:rPr>
      </w:pPr>
      <w:r w:rsidRPr="00332FAD">
        <w:rPr>
          <w:rFonts w:cs="Arial"/>
        </w:rPr>
        <w:t>A maximum of 10 minutes b</w:t>
      </w:r>
      <w:r w:rsidR="00133E64" w:rsidRPr="00332FAD">
        <w:rPr>
          <w:rFonts w:cs="Arial"/>
        </w:rPr>
        <w:t>efore new concrete is placed, all construction joints shall be wetted and standing water removed.</w:t>
      </w:r>
    </w:p>
    <w:p w:rsidR="00133E64" w:rsidRPr="00332FAD" w:rsidRDefault="00133E64" w:rsidP="00DA1886">
      <w:pPr>
        <w:numPr>
          <w:ilvl w:val="3"/>
          <w:numId w:val="71"/>
        </w:numPr>
        <w:spacing w:after="180" w:line="240" w:lineRule="auto"/>
        <w:ind w:left="2160" w:hanging="720"/>
        <w:rPr>
          <w:rFonts w:cs="Arial"/>
        </w:rPr>
      </w:pPr>
      <w:r w:rsidRPr="00332FAD">
        <w:rPr>
          <w:rFonts w:cs="Arial"/>
        </w:rPr>
        <w:t xml:space="preserve">Construction joints shall be located as shown on the </w:t>
      </w:r>
      <w:r w:rsidR="005E2B85" w:rsidRPr="00332FAD">
        <w:rPr>
          <w:rFonts w:cs="Arial"/>
        </w:rPr>
        <w:t xml:space="preserve">construction </w:t>
      </w:r>
      <w:r w:rsidR="00FB483D" w:rsidRPr="00332FAD">
        <w:rPr>
          <w:rFonts w:cs="Arial"/>
        </w:rPr>
        <w:t>Drawing</w:t>
      </w:r>
      <w:r w:rsidR="005A22F3" w:rsidRPr="00332FAD">
        <w:rPr>
          <w:rFonts w:cs="Arial"/>
        </w:rPr>
        <w:t xml:space="preserve">s or shall be approved by </w:t>
      </w:r>
      <w:r w:rsidR="00D735FE" w:rsidRPr="00332FAD">
        <w:rPr>
          <w:rFonts w:cs="Arial"/>
        </w:rPr>
        <w:t>LANL</w:t>
      </w:r>
      <w:r w:rsidRPr="00332FAD">
        <w:rPr>
          <w:rFonts w:cs="Arial"/>
        </w:rPr>
        <w:t>.</w:t>
      </w:r>
    </w:p>
    <w:p w:rsidR="00133E64" w:rsidRPr="00332FAD" w:rsidRDefault="00133E64" w:rsidP="00DA1886">
      <w:pPr>
        <w:numPr>
          <w:ilvl w:val="3"/>
          <w:numId w:val="71"/>
        </w:numPr>
        <w:spacing w:after="180" w:line="240" w:lineRule="auto"/>
        <w:ind w:left="2160" w:hanging="720"/>
        <w:rPr>
          <w:rFonts w:cs="Arial"/>
        </w:rPr>
      </w:pPr>
      <w:r w:rsidRPr="00332FAD">
        <w:rPr>
          <w:rFonts w:cs="Arial"/>
        </w:rPr>
        <w:t>Construction joints in floors shall be located within the middle third of spans of slabs, beams, and girders.</w:t>
      </w:r>
    </w:p>
    <w:p w:rsidR="00133E64" w:rsidRPr="00332FAD" w:rsidRDefault="00133E64" w:rsidP="00DA1886">
      <w:pPr>
        <w:numPr>
          <w:ilvl w:val="3"/>
          <w:numId w:val="71"/>
        </w:numPr>
        <w:spacing w:after="180" w:line="240" w:lineRule="auto"/>
        <w:ind w:left="2160" w:hanging="720"/>
        <w:rPr>
          <w:rFonts w:cs="Arial"/>
        </w:rPr>
      </w:pPr>
      <w:r w:rsidRPr="00332FAD">
        <w:rPr>
          <w:rFonts w:cs="Arial"/>
        </w:rPr>
        <w:lastRenderedPageBreak/>
        <w:t>Construction joints in girders shall be offset a minimum distance of two times the width of intersecting beams.</w:t>
      </w:r>
    </w:p>
    <w:p w:rsidR="00133E64" w:rsidRPr="00332FAD" w:rsidRDefault="00133E64" w:rsidP="00DA1886">
      <w:pPr>
        <w:numPr>
          <w:ilvl w:val="3"/>
          <w:numId w:val="71"/>
        </w:numPr>
        <w:spacing w:after="180" w:line="240" w:lineRule="auto"/>
        <w:ind w:left="2160" w:hanging="720"/>
        <w:rPr>
          <w:rFonts w:cs="Arial"/>
        </w:rPr>
      </w:pPr>
      <w:r w:rsidRPr="00332FAD">
        <w:rPr>
          <w:rFonts w:cs="Arial"/>
        </w:rPr>
        <w:t xml:space="preserve">Beams, girders, or slabs supported by columns or walls shall not be cast or erected until concrete in the vertical support members is no longer plastic.  </w:t>
      </w:r>
    </w:p>
    <w:p w:rsidR="00133E64" w:rsidRPr="00332FAD" w:rsidRDefault="00133E64" w:rsidP="00DA1886">
      <w:pPr>
        <w:numPr>
          <w:ilvl w:val="3"/>
          <w:numId w:val="71"/>
        </w:numPr>
        <w:spacing w:after="180" w:line="240" w:lineRule="auto"/>
        <w:ind w:left="2160" w:hanging="720"/>
        <w:rPr>
          <w:rFonts w:cs="Arial"/>
        </w:rPr>
      </w:pPr>
      <w:r w:rsidRPr="00332FAD">
        <w:rPr>
          <w:rFonts w:cs="Arial"/>
        </w:rPr>
        <w:t xml:space="preserve">Beams, girders, haunches, drop panels, and capitals shall be placed monolithically as part of a slab system, unless otherwise shown </w:t>
      </w:r>
      <w:r w:rsidR="005E2B85" w:rsidRPr="00332FAD">
        <w:rPr>
          <w:rFonts w:cs="Arial"/>
        </w:rPr>
        <w:t>o</w:t>
      </w:r>
      <w:r w:rsidRPr="00332FAD">
        <w:rPr>
          <w:rFonts w:cs="Arial"/>
        </w:rPr>
        <w:t xml:space="preserve">n </w:t>
      </w:r>
      <w:r w:rsidR="005E2B85" w:rsidRPr="00332FAD">
        <w:rPr>
          <w:rFonts w:cs="Arial"/>
        </w:rPr>
        <w:t>the construction</w:t>
      </w:r>
      <w:r w:rsidR="005E2B85" w:rsidRPr="00332FAD" w:rsidDel="005E2B85">
        <w:rPr>
          <w:rFonts w:cs="Arial"/>
        </w:rPr>
        <w:t xml:space="preserve"> </w:t>
      </w:r>
      <w:r w:rsidR="00FB483D" w:rsidRPr="00332FAD">
        <w:rPr>
          <w:rFonts w:cs="Arial"/>
        </w:rPr>
        <w:t>Drawing</w:t>
      </w:r>
      <w:r w:rsidRPr="00332FAD">
        <w:rPr>
          <w:rFonts w:cs="Arial"/>
        </w:rPr>
        <w:t xml:space="preserve">s or </w:t>
      </w:r>
      <w:r w:rsidR="001F4560" w:rsidRPr="00332FAD">
        <w:rPr>
          <w:rFonts w:cs="Arial"/>
        </w:rPr>
        <w:t>specified herein</w:t>
      </w:r>
      <w:r w:rsidRPr="00332FAD">
        <w:rPr>
          <w:rFonts w:cs="Arial"/>
        </w:rPr>
        <w:t>.</w:t>
      </w:r>
    </w:p>
    <w:p w:rsidR="00324DE4" w:rsidRPr="00332FAD" w:rsidRDefault="00324DE4" w:rsidP="00DA1886">
      <w:pPr>
        <w:pStyle w:val="ListParagraph"/>
        <w:keepNext/>
        <w:numPr>
          <w:ilvl w:val="2"/>
          <w:numId w:val="54"/>
        </w:numPr>
        <w:spacing w:after="180" w:line="240" w:lineRule="auto"/>
        <w:ind w:hanging="720"/>
        <w:contextualSpacing w:val="0"/>
        <w:rPr>
          <w:rFonts w:cs="Arial"/>
        </w:rPr>
      </w:pPr>
      <w:r w:rsidRPr="00332FAD">
        <w:rPr>
          <w:rFonts w:cs="Arial"/>
        </w:rPr>
        <w:t>Contraction Joints</w:t>
      </w:r>
    </w:p>
    <w:p w:rsidR="00DF3B20" w:rsidRPr="00332FAD" w:rsidRDefault="00DF3B20" w:rsidP="00DA1886">
      <w:pPr>
        <w:numPr>
          <w:ilvl w:val="3"/>
          <w:numId w:val="55"/>
        </w:numPr>
        <w:spacing w:after="180" w:line="240" w:lineRule="auto"/>
        <w:ind w:left="2160" w:hanging="720"/>
        <w:rPr>
          <w:rFonts w:cs="Arial"/>
        </w:rPr>
      </w:pPr>
      <w:r w:rsidRPr="00332FAD">
        <w:rPr>
          <w:rFonts w:cs="Arial"/>
        </w:rPr>
        <w:t xml:space="preserve">While the concrete is still plastic (i.e., within several hours after placement), provide joints in slabs as shown on the </w:t>
      </w:r>
      <w:r w:rsidR="005E2B85" w:rsidRPr="00332FAD">
        <w:rPr>
          <w:rFonts w:cs="Arial"/>
        </w:rPr>
        <w:t xml:space="preserve">construction </w:t>
      </w:r>
      <w:r w:rsidR="00FB483D" w:rsidRPr="00332FAD">
        <w:rPr>
          <w:rFonts w:cs="Arial"/>
        </w:rPr>
        <w:t>Drawing</w:t>
      </w:r>
      <w:r w:rsidRPr="00332FAD">
        <w:rPr>
          <w:rFonts w:cs="Arial"/>
        </w:rPr>
        <w:t>s.  The depth of each joint will be at least one-quarter of the slab thickness, but not less than one</w:t>
      </w:r>
      <w:r w:rsidR="00361194" w:rsidRPr="00332FAD">
        <w:rPr>
          <w:rFonts w:cs="Arial"/>
        </w:rPr>
        <w:t xml:space="preserve"> (1)</w:t>
      </w:r>
      <w:r w:rsidRPr="00332FAD">
        <w:rPr>
          <w:rFonts w:cs="Arial"/>
        </w:rPr>
        <w:t xml:space="preserve"> in.</w:t>
      </w:r>
    </w:p>
    <w:p w:rsidR="00322160" w:rsidRPr="00332FAD" w:rsidRDefault="00322160" w:rsidP="00DA1886">
      <w:pPr>
        <w:keepNext/>
        <w:numPr>
          <w:ilvl w:val="1"/>
          <w:numId w:val="1"/>
        </w:numPr>
        <w:spacing w:after="180" w:line="240" w:lineRule="auto"/>
        <w:ind w:left="720" w:hanging="720"/>
        <w:rPr>
          <w:rFonts w:cs="Arial"/>
        </w:rPr>
      </w:pPr>
      <w:r w:rsidRPr="00332FAD">
        <w:rPr>
          <w:rFonts w:cs="Arial"/>
        </w:rPr>
        <w:t>DETAILS OF REINFORCEMENT</w:t>
      </w:r>
    </w:p>
    <w:p w:rsidR="00322160" w:rsidRPr="00332FAD" w:rsidRDefault="00322160" w:rsidP="00DA1886">
      <w:pPr>
        <w:pStyle w:val="ListParagraph"/>
        <w:keepNext/>
        <w:numPr>
          <w:ilvl w:val="2"/>
          <w:numId w:val="56"/>
        </w:numPr>
        <w:spacing w:after="180" w:line="240" w:lineRule="auto"/>
        <w:ind w:hanging="720"/>
        <w:contextualSpacing w:val="0"/>
        <w:rPr>
          <w:rFonts w:cs="Arial"/>
        </w:rPr>
      </w:pPr>
      <w:r w:rsidRPr="00332FAD">
        <w:rPr>
          <w:rFonts w:cs="Arial"/>
        </w:rPr>
        <w:t xml:space="preserve">Standard </w:t>
      </w:r>
      <w:r w:rsidR="002267D8" w:rsidRPr="00332FAD">
        <w:rPr>
          <w:rFonts w:cs="Arial"/>
        </w:rPr>
        <w:t>Hooks</w:t>
      </w:r>
    </w:p>
    <w:p w:rsidR="00322160" w:rsidRPr="00332FAD" w:rsidRDefault="00322160" w:rsidP="00DA1886">
      <w:pPr>
        <w:numPr>
          <w:ilvl w:val="3"/>
          <w:numId w:val="1"/>
        </w:numPr>
        <w:spacing w:after="180" w:line="240" w:lineRule="auto"/>
        <w:ind w:left="2160" w:hanging="720"/>
        <w:rPr>
          <w:rFonts w:cs="Arial"/>
        </w:rPr>
      </w:pPr>
      <w:r w:rsidRPr="00332FAD">
        <w:rPr>
          <w:rFonts w:cs="Arial"/>
        </w:rPr>
        <w:t xml:space="preserve">The term “standard hook,” as used in this </w:t>
      </w:r>
      <w:r w:rsidR="003A732B" w:rsidRPr="00332FAD">
        <w:rPr>
          <w:rFonts w:cs="Arial"/>
        </w:rPr>
        <w:t>document</w:t>
      </w:r>
      <w:r w:rsidRPr="00332FAD">
        <w:rPr>
          <w:rFonts w:cs="Arial"/>
        </w:rPr>
        <w:t>, shall mean one of the following:</w:t>
      </w:r>
    </w:p>
    <w:p w:rsidR="00322160" w:rsidRPr="00332FAD" w:rsidRDefault="00091087" w:rsidP="00DA1886">
      <w:pPr>
        <w:numPr>
          <w:ilvl w:val="4"/>
          <w:numId w:val="65"/>
        </w:numPr>
        <w:spacing w:after="180" w:line="240" w:lineRule="auto"/>
        <w:rPr>
          <w:rFonts w:cs="Arial"/>
        </w:rPr>
      </w:pPr>
      <w:r w:rsidRPr="00332FAD">
        <w:rPr>
          <w:rFonts w:cs="Arial"/>
        </w:rPr>
        <w:t xml:space="preserve">A </w:t>
      </w:r>
      <w:r w:rsidR="00322160" w:rsidRPr="00332FAD">
        <w:rPr>
          <w:rFonts w:cs="Arial"/>
        </w:rPr>
        <w:t>180-degree bend plus 4</w:t>
      </w:r>
      <w:r w:rsidR="00322160" w:rsidRPr="00332FAD">
        <w:rPr>
          <w:rFonts w:cs="Arial"/>
          <w:iCs/>
        </w:rPr>
        <w:t>d</w:t>
      </w:r>
      <w:r w:rsidR="00322160" w:rsidRPr="00332FAD">
        <w:rPr>
          <w:rFonts w:cs="Arial"/>
          <w:iCs/>
          <w:vertAlign w:val="subscript"/>
        </w:rPr>
        <w:t>b</w:t>
      </w:r>
      <w:r w:rsidR="00322160" w:rsidRPr="00332FAD">
        <w:rPr>
          <w:rFonts w:cs="Arial"/>
          <w:iCs/>
        </w:rPr>
        <w:t xml:space="preserve"> </w:t>
      </w:r>
      <w:r w:rsidR="00322160" w:rsidRPr="00332FAD">
        <w:rPr>
          <w:rFonts w:cs="Arial"/>
        </w:rPr>
        <w:t>extension, but not less than 2-1/2 in. at free end of bar.</w:t>
      </w:r>
    </w:p>
    <w:p w:rsidR="00322160" w:rsidRPr="00332FAD" w:rsidRDefault="00091087" w:rsidP="00DA1886">
      <w:pPr>
        <w:numPr>
          <w:ilvl w:val="4"/>
          <w:numId w:val="65"/>
        </w:numPr>
        <w:spacing w:after="180" w:line="240" w:lineRule="auto"/>
        <w:rPr>
          <w:rFonts w:cs="Arial"/>
        </w:rPr>
      </w:pPr>
      <w:r w:rsidRPr="00332FAD">
        <w:rPr>
          <w:rFonts w:cs="Arial"/>
        </w:rPr>
        <w:t xml:space="preserve">A </w:t>
      </w:r>
      <w:r w:rsidR="00322160" w:rsidRPr="00332FAD">
        <w:rPr>
          <w:rFonts w:cs="Arial"/>
        </w:rPr>
        <w:t>90-degree bend plus 12</w:t>
      </w:r>
      <w:r w:rsidR="00322160" w:rsidRPr="00332FAD">
        <w:rPr>
          <w:rFonts w:cs="Arial"/>
          <w:iCs/>
        </w:rPr>
        <w:t>d</w:t>
      </w:r>
      <w:r w:rsidR="00322160" w:rsidRPr="00332FAD">
        <w:rPr>
          <w:rFonts w:cs="Arial"/>
          <w:iCs/>
          <w:vertAlign w:val="subscript"/>
        </w:rPr>
        <w:t>b</w:t>
      </w:r>
      <w:r w:rsidR="00322160" w:rsidRPr="00332FAD">
        <w:rPr>
          <w:rFonts w:cs="Arial"/>
          <w:iCs/>
        </w:rPr>
        <w:t xml:space="preserve"> </w:t>
      </w:r>
      <w:r w:rsidR="00322160" w:rsidRPr="00332FAD">
        <w:rPr>
          <w:rFonts w:cs="Arial"/>
        </w:rPr>
        <w:t>extension at free end of bar.</w:t>
      </w:r>
    </w:p>
    <w:p w:rsidR="00322160" w:rsidRPr="00332FAD" w:rsidRDefault="00322160" w:rsidP="00DA1886">
      <w:pPr>
        <w:numPr>
          <w:ilvl w:val="4"/>
          <w:numId w:val="65"/>
        </w:numPr>
        <w:spacing w:after="180" w:line="240" w:lineRule="auto"/>
        <w:rPr>
          <w:rFonts w:cs="Arial"/>
        </w:rPr>
      </w:pPr>
      <w:r w:rsidRPr="00332FAD">
        <w:rPr>
          <w:rFonts w:cs="Arial"/>
        </w:rPr>
        <w:t>For stirrup and tie hooks</w:t>
      </w:r>
    </w:p>
    <w:p w:rsidR="00322160" w:rsidRPr="00332FAD" w:rsidRDefault="00322160" w:rsidP="00557EAC">
      <w:pPr>
        <w:numPr>
          <w:ilvl w:val="5"/>
          <w:numId w:val="66"/>
        </w:numPr>
        <w:spacing w:after="180" w:line="240" w:lineRule="auto"/>
        <w:ind w:left="3600" w:hanging="720"/>
        <w:rPr>
          <w:rFonts w:cs="Arial"/>
        </w:rPr>
      </w:pPr>
      <w:r w:rsidRPr="00332FAD">
        <w:rPr>
          <w:rFonts w:cs="Arial"/>
        </w:rPr>
        <w:t>No. 5 bar and smaller, 90-degree bend plus 6</w:t>
      </w:r>
      <w:r w:rsidRPr="00332FAD">
        <w:rPr>
          <w:rFonts w:cs="Arial"/>
          <w:iCs/>
        </w:rPr>
        <w:t>d</w:t>
      </w:r>
      <w:r w:rsidR="002115D4" w:rsidRPr="00332FAD">
        <w:rPr>
          <w:rFonts w:cs="Arial"/>
          <w:iCs/>
          <w:vertAlign w:val="subscript"/>
        </w:rPr>
        <w:t>b</w:t>
      </w:r>
      <w:r w:rsidRPr="00332FAD">
        <w:rPr>
          <w:rFonts w:cs="Arial"/>
          <w:iCs/>
        </w:rPr>
        <w:t xml:space="preserve"> </w:t>
      </w:r>
      <w:r w:rsidRPr="00332FAD">
        <w:rPr>
          <w:rFonts w:cs="Arial"/>
        </w:rPr>
        <w:t xml:space="preserve">extension at free end of bar; or </w:t>
      </w:r>
    </w:p>
    <w:p w:rsidR="00322160" w:rsidRPr="00332FAD" w:rsidRDefault="00322160" w:rsidP="00557EAC">
      <w:pPr>
        <w:numPr>
          <w:ilvl w:val="5"/>
          <w:numId w:val="66"/>
        </w:numPr>
        <w:spacing w:after="180" w:line="240" w:lineRule="auto"/>
        <w:ind w:left="3600" w:hanging="720"/>
        <w:rPr>
          <w:rFonts w:cs="Arial"/>
        </w:rPr>
      </w:pPr>
      <w:r w:rsidRPr="00332FAD">
        <w:rPr>
          <w:rFonts w:cs="Arial"/>
        </w:rPr>
        <w:t>No. 6, No. 7, and No. 8 bar, 90-degree bend plus 12</w:t>
      </w:r>
      <w:r w:rsidRPr="00332FAD">
        <w:rPr>
          <w:rFonts w:cs="Arial"/>
          <w:iCs/>
        </w:rPr>
        <w:t>d</w:t>
      </w:r>
      <w:r w:rsidRPr="00332FAD">
        <w:rPr>
          <w:rFonts w:cs="Arial"/>
          <w:iCs/>
          <w:vertAlign w:val="subscript"/>
        </w:rPr>
        <w:t>b</w:t>
      </w:r>
      <w:r w:rsidRPr="00332FAD">
        <w:rPr>
          <w:rFonts w:cs="Arial"/>
          <w:iCs/>
        </w:rPr>
        <w:t xml:space="preserve"> </w:t>
      </w:r>
      <w:r w:rsidRPr="00332FAD">
        <w:rPr>
          <w:rFonts w:cs="Arial"/>
        </w:rPr>
        <w:t>extension at free end of bar; or</w:t>
      </w:r>
    </w:p>
    <w:p w:rsidR="00322160" w:rsidRPr="00332FAD" w:rsidRDefault="00322160" w:rsidP="00557EAC">
      <w:pPr>
        <w:numPr>
          <w:ilvl w:val="5"/>
          <w:numId w:val="66"/>
        </w:numPr>
        <w:spacing w:after="180" w:line="240" w:lineRule="auto"/>
        <w:ind w:left="3600" w:hanging="720"/>
        <w:rPr>
          <w:rFonts w:cs="Arial"/>
        </w:rPr>
      </w:pPr>
      <w:r w:rsidRPr="00332FAD">
        <w:rPr>
          <w:rFonts w:cs="Arial"/>
        </w:rPr>
        <w:t>No. 8 bar and smaller, 135-degree bend plus 6</w:t>
      </w:r>
      <w:r w:rsidRPr="00332FAD">
        <w:rPr>
          <w:rFonts w:cs="Arial"/>
          <w:iCs/>
        </w:rPr>
        <w:t>d</w:t>
      </w:r>
      <w:r w:rsidRPr="00332FAD">
        <w:rPr>
          <w:rFonts w:cs="Arial"/>
          <w:iCs/>
          <w:vertAlign w:val="subscript"/>
        </w:rPr>
        <w:t>b</w:t>
      </w:r>
      <w:r w:rsidRPr="00332FAD">
        <w:rPr>
          <w:rFonts w:cs="Arial"/>
          <w:iCs/>
        </w:rPr>
        <w:t xml:space="preserve"> </w:t>
      </w:r>
      <w:r w:rsidRPr="00332FAD">
        <w:rPr>
          <w:rFonts w:cs="Arial"/>
        </w:rPr>
        <w:t>extension</w:t>
      </w:r>
      <w:r w:rsidR="004950D7" w:rsidRPr="00332FAD">
        <w:rPr>
          <w:rFonts w:cs="Arial"/>
        </w:rPr>
        <w:t xml:space="preserve"> </w:t>
      </w:r>
      <w:r w:rsidRPr="00332FAD">
        <w:rPr>
          <w:rFonts w:cs="Arial"/>
        </w:rPr>
        <w:t>at free end of bar.</w:t>
      </w:r>
    </w:p>
    <w:p w:rsidR="00322160" w:rsidRPr="00332FAD" w:rsidRDefault="00322160" w:rsidP="00DA1886">
      <w:pPr>
        <w:numPr>
          <w:ilvl w:val="4"/>
          <w:numId w:val="65"/>
        </w:numPr>
        <w:spacing w:after="180" w:line="240" w:lineRule="auto"/>
        <w:rPr>
          <w:rFonts w:cs="Arial"/>
        </w:rPr>
      </w:pPr>
      <w:r w:rsidRPr="00332FAD">
        <w:rPr>
          <w:rFonts w:cs="Arial"/>
        </w:rPr>
        <w:t xml:space="preserve">Seismic hooks defined </w:t>
      </w:r>
      <w:r w:rsidR="004950D7" w:rsidRPr="00332FAD">
        <w:rPr>
          <w:rFonts w:cs="Arial"/>
        </w:rPr>
        <w:t xml:space="preserve">as follows: a hook on a stirrup, hoop, or crosstie having a bend not less than 135 degrees, except that circular hoops shall have a bend not less than 90 degrees. Hooks shall have a six-diameter (but not less than 3 in.) extension that engages the longitudinal reinforcement and </w:t>
      </w:r>
      <w:r w:rsidR="00FB483D" w:rsidRPr="00332FAD">
        <w:rPr>
          <w:rFonts w:cs="Arial"/>
        </w:rPr>
        <w:t>Project</w:t>
      </w:r>
      <w:r w:rsidR="004950D7" w:rsidRPr="00332FAD">
        <w:rPr>
          <w:rFonts w:cs="Arial"/>
        </w:rPr>
        <w:t>s into the interior of the stirrup or hoop.</w:t>
      </w:r>
    </w:p>
    <w:p w:rsidR="00322160" w:rsidRPr="00332FAD" w:rsidRDefault="00322160" w:rsidP="00DA1886">
      <w:pPr>
        <w:pStyle w:val="ListParagraph"/>
        <w:numPr>
          <w:ilvl w:val="2"/>
          <w:numId w:val="56"/>
        </w:numPr>
        <w:spacing w:after="180" w:line="240" w:lineRule="auto"/>
        <w:ind w:hanging="720"/>
        <w:contextualSpacing w:val="0"/>
        <w:rPr>
          <w:rFonts w:cs="Arial"/>
        </w:rPr>
      </w:pPr>
      <w:r w:rsidRPr="00332FAD">
        <w:rPr>
          <w:rFonts w:cs="Arial"/>
        </w:rPr>
        <w:t xml:space="preserve">Minimum </w:t>
      </w:r>
      <w:r w:rsidR="002267D8" w:rsidRPr="00332FAD">
        <w:rPr>
          <w:rFonts w:cs="Arial"/>
        </w:rPr>
        <w:t>Bend Diameters</w:t>
      </w:r>
    </w:p>
    <w:p w:rsidR="004950D7" w:rsidRPr="00332FAD" w:rsidRDefault="00322160" w:rsidP="00DA1886">
      <w:pPr>
        <w:numPr>
          <w:ilvl w:val="3"/>
          <w:numId w:val="67"/>
        </w:numPr>
        <w:spacing w:after="180" w:line="240" w:lineRule="auto"/>
        <w:ind w:left="2160" w:hanging="720"/>
        <w:rPr>
          <w:rFonts w:cs="Arial"/>
        </w:rPr>
      </w:pPr>
      <w:r w:rsidRPr="00332FAD">
        <w:rPr>
          <w:rFonts w:cs="Arial"/>
        </w:rPr>
        <w:t>Diameter of bend measured on the inside of the bar,</w:t>
      </w:r>
      <w:r w:rsidR="004950D7" w:rsidRPr="00332FAD">
        <w:rPr>
          <w:rFonts w:cs="Arial"/>
        </w:rPr>
        <w:t xml:space="preserve"> </w:t>
      </w:r>
      <w:r w:rsidRPr="00332FAD">
        <w:rPr>
          <w:rFonts w:cs="Arial"/>
        </w:rPr>
        <w:t>other than for stirrups and ties in sizes No. 3 through No. 5,</w:t>
      </w:r>
      <w:r w:rsidR="004950D7" w:rsidRPr="00332FAD">
        <w:rPr>
          <w:rFonts w:cs="Arial"/>
        </w:rPr>
        <w:t xml:space="preserve"> </w:t>
      </w:r>
      <w:r w:rsidRPr="00332FAD">
        <w:rPr>
          <w:rFonts w:cs="Arial"/>
        </w:rPr>
        <w:t>shall not be le</w:t>
      </w:r>
      <w:r w:rsidR="004950D7" w:rsidRPr="00332FAD">
        <w:rPr>
          <w:rFonts w:cs="Arial"/>
        </w:rPr>
        <w:t>ss than the values in Table 3-</w:t>
      </w:r>
      <w:r w:rsidR="001557A0" w:rsidRPr="00332FAD">
        <w:rPr>
          <w:rFonts w:cs="Arial"/>
        </w:rPr>
        <w:t>2</w:t>
      </w:r>
      <w:r w:rsidR="002115D4" w:rsidRPr="00332FAD">
        <w:rPr>
          <w:rFonts w:cs="Arial"/>
        </w:rPr>
        <w:t xml:space="preserve"> (below)</w:t>
      </w:r>
      <w:r w:rsidR="00BD28ED" w:rsidRPr="00332FAD">
        <w:rPr>
          <w:rFonts w:cs="Arial"/>
        </w:rPr>
        <w:t>.</w:t>
      </w:r>
    </w:p>
    <w:tbl>
      <w:tblPr>
        <w:tblStyle w:val="TableGrid"/>
        <w:tblW w:w="0" w:type="auto"/>
        <w:tblInd w:w="2268" w:type="dxa"/>
        <w:tblLook w:val="04A0" w:firstRow="1" w:lastRow="0" w:firstColumn="1" w:lastColumn="0" w:noHBand="0" w:noVBand="1"/>
      </w:tblPr>
      <w:tblGrid>
        <w:gridCol w:w="3510"/>
        <w:gridCol w:w="3096"/>
      </w:tblGrid>
      <w:tr w:rsidR="004950D7" w:rsidRPr="00332FAD" w:rsidTr="003F78CD">
        <w:tc>
          <w:tcPr>
            <w:tcW w:w="6606" w:type="dxa"/>
            <w:gridSpan w:val="2"/>
          </w:tcPr>
          <w:p w:rsidR="004950D7" w:rsidRPr="00332FAD" w:rsidRDefault="004950D7" w:rsidP="00DA1886">
            <w:pPr>
              <w:keepNext/>
              <w:widowControl/>
              <w:spacing w:after="180"/>
              <w:ind w:left="0" w:firstLine="0"/>
              <w:rPr>
                <w:rFonts w:cs="Arial"/>
                <w:b/>
                <w:sz w:val="22"/>
                <w:szCs w:val="22"/>
              </w:rPr>
            </w:pPr>
            <w:r w:rsidRPr="00332FAD">
              <w:rPr>
                <w:rFonts w:cs="Arial"/>
                <w:b/>
              </w:rPr>
              <w:lastRenderedPageBreak/>
              <w:t>Table 3-</w:t>
            </w:r>
            <w:r w:rsidR="001557A0" w:rsidRPr="00332FAD">
              <w:rPr>
                <w:rFonts w:cs="Arial"/>
                <w:b/>
              </w:rPr>
              <w:t>2</w:t>
            </w:r>
            <w:r w:rsidRPr="00332FAD">
              <w:rPr>
                <w:rFonts w:cs="Arial"/>
                <w:b/>
              </w:rPr>
              <w:t xml:space="preserve"> Minimum Diameters of Bend</w:t>
            </w:r>
          </w:p>
        </w:tc>
      </w:tr>
      <w:tr w:rsidR="004950D7" w:rsidRPr="00332FAD" w:rsidTr="003F78CD">
        <w:tc>
          <w:tcPr>
            <w:tcW w:w="3510" w:type="dxa"/>
          </w:tcPr>
          <w:p w:rsidR="004950D7" w:rsidRPr="00332FAD" w:rsidRDefault="004950D7" w:rsidP="00DA1886">
            <w:pPr>
              <w:keepNext/>
              <w:widowControl/>
              <w:spacing w:after="180"/>
              <w:ind w:left="0" w:firstLine="0"/>
              <w:rPr>
                <w:rFonts w:cs="Arial"/>
                <w:sz w:val="22"/>
                <w:szCs w:val="22"/>
              </w:rPr>
            </w:pPr>
            <w:r w:rsidRPr="00332FAD">
              <w:rPr>
                <w:rFonts w:cs="Arial"/>
              </w:rPr>
              <w:t>Bar Size</w:t>
            </w:r>
          </w:p>
        </w:tc>
        <w:tc>
          <w:tcPr>
            <w:tcW w:w="3096" w:type="dxa"/>
          </w:tcPr>
          <w:p w:rsidR="004950D7" w:rsidRPr="00332FAD" w:rsidRDefault="004950D7" w:rsidP="00DA1886">
            <w:pPr>
              <w:keepNext/>
              <w:widowControl/>
              <w:spacing w:after="180"/>
              <w:ind w:left="0" w:firstLine="0"/>
              <w:rPr>
                <w:rFonts w:cs="Arial"/>
                <w:sz w:val="22"/>
                <w:szCs w:val="22"/>
              </w:rPr>
            </w:pPr>
            <w:r w:rsidRPr="00332FAD">
              <w:rPr>
                <w:rFonts w:cs="Arial"/>
              </w:rPr>
              <w:t>Minimum Diameter</w:t>
            </w:r>
          </w:p>
        </w:tc>
      </w:tr>
      <w:tr w:rsidR="004950D7" w:rsidRPr="00332FAD" w:rsidTr="003F78CD">
        <w:tc>
          <w:tcPr>
            <w:tcW w:w="3510" w:type="dxa"/>
          </w:tcPr>
          <w:p w:rsidR="004950D7" w:rsidRPr="00332FAD" w:rsidRDefault="004950D7" w:rsidP="00DA1886">
            <w:pPr>
              <w:widowControl/>
              <w:spacing w:after="180"/>
              <w:ind w:left="0" w:firstLine="0"/>
              <w:rPr>
                <w:rFonts w:cs="Arial"/>
                <w:sz w:val="22"/>
                <w:szCs w:val="22"/>
              </w:rPr>
            </w:pPr>
            <w:r w:rsidRPr="00332FAD">
              <w:rPr>
                <w:rFonts w:cs="Arial"/>
              </w:rPr>
              <w:t>No. 3 through No. 8</w:t>
            </w:r>
          </w:p>
        </w:tc>
        <w:tc>
          <w:tcPr>
            <w:tcW w:w="3096" w:type="dxa"/>
          </w:tcPr>
          <w:p w:rsidR="004950D7" w:rsidRPr="00332FAD" w:rsidRDefault="004950D7" w:rsidP="00DA1886">
            <w:pPr>
              <w:widowControl/>
              <w:spacing w:after="180"/>
              <w:ind w:left="0" w:firstLine="0"/>
              <w:rPr>
                <w:rFonts w:cs="Arial"/>
                <w:sz w:val="22"/>
                <w:szCs w:val="22"/>
                <w:vertAlign w:val="subscript"/>
              </w:rPr>
            </w:pPr>
            <w:r w:rsidRPr="00332FAD">
              <w:rPr>
                <w:rFonts w:cs="Arial"/>
              </w:rPr>
              <w:t>6d</w:t>
            </w:r>
            <w:r w:rsidRPr="00332FAD">
              <w:rPr>
                <w:rFonts w:cs="Arial"/>
                <w:vertAlign w:val="subscript"/>
              </w:rPr>
              <w:t>b</w:t>
            </w:r>
          </w:p>
        </w:tc>
      </w:tr>
      <w:tr w:rsidR="004950D7" w:rsidRPr="00332FAD" w:rsidTr="003F78CD">
        <w:tc>
          <w:tcPr>
            <w:tcW w:w="3510" w:type="dxa"/>
          </w:tcPr>
          <w:p w:rsidR="004950D7" w:rsidRPr="00332FAD" w:rsidRDefault="004950D7" w:rsidP="00DA1886">
            <w:pPr>
              <w:widowControl/>
              <w:spacing w:after="180"/>
              <w:ind w:left="0" w:firstLine="0"/>
              <w:rPr>
                <w:rFonts w:cs="Arial"/>
                <w:sz w:val="22"/>
                <w:szCs w:val="22"/>
              </w:rPr>
            </w:pPr>
            <w:r w:rsidRPr="00332FAD">
              <w:rPr>
                <w:rFonts w:cs="Arial"/>
              </w:rPr>
              <w:t>No. 9, No. 10, and No. 11</w:t>
            </w:r>
          </w:p>
        </w:tc>
        <w:tc>
          <w:tcPr>
            <w:tcW w:w="3096" w:type="dxa"/>
          </w:tcPr>
          <w:p w:rsidR="004950D7" w:rsidRPr="00332FAD" w:rsidRDefault="004950D7" w:rsidP="00DA1886">
            <w:pPr>
              <w:widowControl/>
              <w:spacing w:after="180"/>
              <w:ind w:left="0" w:firstLine="0"/>
              <w:rPr>
                <w:rFonts w:cs="Arial"/>
                <w:sz w:val="22"/>
                <w:szCs w:val="22"/>
              </w:rPr>
            </w:pPr>
            <w:r w:rsidRPr="00332FAD">
              <w:rPr>
                <w:rFonts w:cs="Arial"/>
              </w:rPr>
              <w:t>8d</w:t>
            </w:r>
            <w:r w:rsidRPr="00332FAD">
              <w:rPr>
                <w:rFonts w:cs="Arial"/>
                <w:vertAlign w:val="subscript"/>
              </w:rPr>
              <w:t>b</w:t>
            </w:r>
          </w:p>
        </w:tc>
      </w:tr>
      <w:tr w:rsidR="004950D7" w:rsidRPr="00332FAD" w:rsidTr="003F78CD">
        <w:tc>
          <w:tcPr>
            <w:tcW w:w="3510" w:type="dxa"/>
          </w:tcPr>
          <w:p w:rsidR="004950D7" w:rsidRPr="00332FAD" w:rsidRDefault="004950D7" w:rsidP="00DA1886">
            <w:pPr>
              <w:widowControl/>
              <w:spacing w:after="180"/>
              <w:ind w:left="0" w:firstLine="0"/>
              <w:rPr>
                <w:rFonts w:cs="Arial"/>
                <w:sz w:val="22"/>
                <w:szCs w:val="22"/>
              </w:rPr>
            </w:pPr>
            <w:r w:rsidRPr="00332FAD">
              <w:rPr>
                <w:rFonts w:cs="Arial"/>
              </w:rPr>
              <w:t>No. 14 and No. 18</w:t>
            </w:r>
          </w:p>
        </w:tc>
        <w:tc>
          <w:tcPr>
            <w:tcW w:w="3096" w:type="dxa"/>
          </w:tcPr>
          <w:p w:rsidR="004950D7" w:rsidRPr="00332FAD" w:rsidRDefault="004950D7" w:rsidP="00DA1886">
            <w:pPr>
              <w:widowControl/>
              <w:spacing w:after="180"/>
              <w:ind w:left="0" w:firstLine="0"/>
              <w:rPr>
                <w:rFonts w:cs="Arial"/>
                <w:sz w:val="22"/>
                <w:szCs w:val="22"/>
              </w:rPr>
            </w:pPr>
            <w:r w:rsidRPr="00332FAD">
              <w:rPr>
                <w:rFonts w:cs="Arial"/>
              </w:rPr>
              <w:t>10d</w:t>
            </w:r>
            <w:r w:rsidRPr="00332FAD">
              <w:rPr>
                <w:rFonts w:cs="Arial"/>
                <w:vertAlign w:val="subscript"/>
              </w:rPr>
              <w:t>b</w:t>
            </w:r>
          </w:p>
        </w:tc>
      </w:tr>
    </w:tbl>
    <w:p w:rsidR="00322160" w:rsidRPr="00332FAD" w:rsidRDefault="00322160" w:rsidP="00DA1886">
      <w:pPr>
        <w:numPr>
          <w:ilvl w:val="3"/>
          <w:numId w:val="1"/>
        </w:numPr>
        <w:spacing w:before="120" w:after="180" w:line="240" w:lineRule="auto"/>
        <w:ind w:left="2160" w:hanging="720"/>
        <w:rPr>
          <w:rFonts w:cs="Arial"/>
        </w:rPr>
      </w:pPr>
      <w:r w:rsidRPr="00332FAD">
        <w:rPr>
          <w:rFonts w:cs="Arial"/>
        </w:rPr>
        <w:t>Inside diameter of bend for stirrups and ties shall not</w:t>
      </w:r>
      <w:r w:rsidR="004950D7" w:rsidRPr="00332FAD">
        <w:rPr>
          <w:rFonts w:cs="Arial"/>
        </w:rPr>
        <w:t xml:space="preserve"> </w:t>
      </w:r>
      <w:r w:rsidRPr="00332FAD">
        <w:rPr>
          <w:rFonts w:cs="Arial"/>
        </w:rPr>
        <w:t>be less than 4</w:t>
      </w:r>
      <w:r w:rsidRPr="00332FAD">
        <w:rPr>
          <w:rFonts w:cs="Arial"/>
          <w:iCs/>
        </w:rPr>
        <w:t>d</w:t>
      </w:r>
      <w:r w:rsidR="002115D4" w:rsidRPr="00332FAD">
        <w:rPr>
          <w:rFonts w:cs="Arial"/>
          <w:iCs/>
          <w:vertAlign w:val="subscript"/>
        </w:rPr>
        <w:t>b</w:t>
      </w:r>
      <w:r w:rsidRPr="00332FAD">
        <w:rPr>
          <w:rFonts w:cs="Arial"/>
          <w:iCs/>
        </w:rPr>
        <w:t xml:space="preserve"> </w:t>
      </w:r>
      <w:r w:rsidRPr="00332FAD">
        <w:rPr>
          <w:rFonts w:cs="Arial"/>
        </w:rPr>
        <w:t>for No. 5 bar and smaller. For bars larger</w:t>
      </w:r>
      <w:r w:rsidR="004950D7" w:rsidRPr="00332FAD">
        <w:rPr>
          <w:rFonts w:cs="Arial"/>
        </w:rPr>
        <w:t xml:space="preserve"> </w:t>
      </w:r>
      <w:r w:rsidRPr="00332FAD">
        <w:rPr>
          <w:rFonts w:cs="Arial"/>
        </w:rPr>
        <w:t>than No. 5, diameter of bend shall be in accordance with</w:t>
      </w:r>
      <w:r w:rsidR="004950D7" w:rsidRPr="00332FAD">
        <w:rPr>
          <w:rFonts w:cs="Arial"/>
        </w:rPr>
        <w:t xml:space="preserve"> </w:t>
      </w:r>
      <w:r w:rsidRPr="00332FAD">
        <w:rPr>
          <w:rFonts w:cs="Arial"/>
        </w:rPr>
        <w:t xml:space="preserve">Table </w:t>
      </w:r>
      <w:r w:rsidR="004950D7" w:rsidRPr="00332FAD">
        <w:rPr>
          <w:rFonts w:cs="Arial"/>
        </w:rPr>
        <w:t>3-</w:t>
      </w:r>
      <w:r w:rsidR="001557A0" w:rsidRPr="00332FAD">
        <w:rPr>
          <w:rFonts w:cs="Arial"/>
        </w:rPr>
        <w:t>2</w:t>
      </w:r>
      <w:r w:rsidR="002115D4" w:rsidRPr="00332FAD">
        <w:rPr>
          <w:rFonts w:cs="Arial"/>
        </w:rPr>
        <w:t xml:space="preserve"> (above)</w:t>
      </w:r>
      <w:r w:rsidRPr="00332FAD">
        <w:rPr>
          <w:rFonts w:cs="Arial"/>
        </w:rPr>
        <w:t>.</w:t>
      </w:r>
    </w:p>
    <w:p w:rsidR="00322160" w:rsidRPr="00332FAD" w:rsidRDefault="00322160" w:rsidP="00DA1886">
      <w:pPr>
        <w:pStyle w:val="ListParagraph"/>
        <w:numPr>
          <w:ilvl w:val="2"/>
          <w:numId w:val="56"/>
        </w:numPr>
        <w:spacing w:after="180" w:line="240" w:lineRule="auto"/>
        <w:ind w:hanging="720"/>
        <w:contextualSpacing w:val="0"/>
        <w:rPr>
          <w:rFonts w:cs="Arial"/>
        </w:rPr>
      </w:pPr>
      <w:r w:rsidRPr="00332FAD">
        <w:rPr>
          <w:rFonts w:cs="Arial"/>
        </w:rPr>
        <w:t>Bending</w:t>
      </w:r>
    </w:p>
    <w:p w:rsidR="00313983" w:rsidRPr="00332FAD" w:rsidRDefault="00322160" w:rsidP="00DA1886">
      <w:pPr>
        <w:numPr>
          <w:ilvl w:val="3"/>
          <w:numId w:val="68"/>
        </w:numPr>
        <w:spacing w:after="180" w:line="240" w:lineRule="auto"/>
        <w:ind w:left="2160" w:hanging="720"/>
        <w:rPr>
          <w:rFonts w:cs="Arial"/>
        </w:rPr>
      </w:pPr>
      <w:r w:rsidRPr="00332FAD">
        <w:rPr>
          <w:rFonts w:cs="Arial"/>
        </w:rPr>
        <w:t>All reinforcement shall be bent cold</w:t>
      </w:r>
      <w:r w:rsidR="00F52634" w:rsidRPr="00332FAD">
        <w:rPr>
          <w:rFonts w:cs="Arial"/>
        </w:rPr>
        <w:t xml:space="preserve"> prior to placement</w:t>
      </w:r>
      <w:r w:rsidRPr="00332FAD">
        <w:rPr>
          <w:rFonts w:cs="Arial"/>
        </w:rPr>
        <w:t xml:space="preserve">, </w:t>
      </w:r>
      <w:r w:rsidR="00D00DBD" w:rsidRPr="00332FAD">
        <w:rPr>
          <w:rFonts w:cs="Arial"/>
        </w:rPr>
        <w:t xml:space="preserve">using </w:t>
      </w:r>
      <w:r w:rsidR="00A929CB" w:rsidRPr="00332FAD">
        <w:rPr>
          <w:rFonts w:cs="Arial"/>
        </w:rPr>
        <w:t>industry-standard practice</w:t>
      </w:r>
      <w:r w:rsidR="00D00DBD" w:rsidRPr="00332FAD">
        <w:rPr>
          <w:rFonts w:cs="Arial"/>
        </w:rPr>
        <w:t>s</w:t>
      </w:r>
      <w:r w:rsidR="005720FF" w:rsidRPr="00332FAD">
        <w:rPr>
          <w:rFonts w:cs="Arial"/>
        </w:rPr>
        <w:t>/</w:t>
      </w:r>
      <w:r w:rsidR="00D00DBD" w:rsidRPr="00332FAD">
        <w:rPr>
          <w:rFonts w:cs="Arial"/>
        </w:rPr>
        <w:t xml:space="preserve">equipment, </w:t>
      </w:r>
      <w:r w:rsidRPr="00332FAD">
        <w:rPr>
          <w:rFonts w:cs="Arial"/>
        </w:rPr>
        <w:t>unless otherwise</w:t>
      </w:r>
      <w:r w:rsidR="004950D7" w:rsidRPr="00332FAD">
        <w:rPr>
          <w:rFonts w:cs="Arial"/>
        </w:rPr>
        <w:t xml:space="preserve"> </w:t>
      </w:r>
      <w:r w:rsidRPr="00332FAD">
        <w:rPr>
          <w:rFonts w:cs="Arial"/>
        </w:rPr>
        <w:t xml:space="preserve">permitted by </w:t>
      </w:r>
      <w:r w:rsidR="003E7383" w:rsidRPr="00332FAD">
        <w:rPr>
          <w:rFonts w:cs="Arial"/>
        </w:rPr>
        <w:t>LANL</w:t>
      </w:r>
      <w:r w:rsidRPr="00332FAD">
        <w:rPr>
          <w:rFonts w:cs="Arial"/>
        </w:rPr>
        <w:t>.</w:t>
      </w:r>
    </w:p>
    <w:p w:rsidR="00FE08D9" w:rsidRPr="00332FAD" w:rsidRDefault="00FE08D9"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t>*************************************************************************************************************</w:t>
      </w:r>
    </w:p>
    <w:p w:rsidR="00FE08D9" w:rsidRPr="00117D75" w:rsidRDefault="00FE08D9"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If field-bending of partially-embedded rebar is </w:t>
      </w:r>
      <w:r w:rsidR="00E477FC" w:rsidRPr="00332FAD">
        <w:rPr>
          <w:caps w:val="0"/>
          <w:color w:val="000000" w:themeColor="text1"/>
          <w:szCs w:val="22"/>
        </w:rPr>
        <w:t>“</w:t>
      </w:r>
      <w:r w:rsidRPr="00332FAD">
        <w:rPr>
          <w:caps w:val="0"/>
          <w:color w:val="000000" w:themeColor="text1"/>
          <w:szCs w:val="22"/>
        </w:rPr>
        <w:t>shown,</w:t>
      </w:r>
      <w:r w:rsidR="00E477FC" w:rsidRPr="00332FAD">
        <w:rPr>
          <w:caps w:val="0"/>
          <w:color w:val="000000" w:themeColor="text1"/>
          <w:szCs w:val="22"/>
        </w:rPr>
        <w:t>”</w:t>
      </w:r>
      <w:r w:rsidRPr="00332FAD">
        <w:rPr>
          <w:caps w:val="0"/>
          <w:color w:val="000000" w:themeColor="text1"/>
          <w:szCs w:val="22"/>
        </w:rPr>
        <w:t xml:space="preserve"> compliance </w:t>
      </w:r>
      <w:r w:rsidR="00244D73" w:rsidRPr="00332FAD">
        <w:rPr>
          <w:caps w:val="0"/>
          <w:color w:val="000000" w:themeColor="text1"/>
          <w:szCs w:val="22"/>
        </w:rPr>
        <w:t xml:space="preserve">with </w:t>
      </w:r>
      <w:r w:rsidRPr="00332FAD">
        <w:rPr>
          <w:caps w:val="0"/>
          <w:color w:val="000000" w:themeColor="text1"/>
          <w:szCs w:val="22"/>
        </w:rPr>
        <w:t xml:space="preserve">the associated provisions of ACI 301 (i.e., </w:t>
      </w:r>
      <w:r w:rsidRPr="00332FAD">
        <w:rPr>
          <w:i/>
          <w:caps w:val="0"/>
          <w:color w:val="000000" w:themeColor="text1"/>
          <w:szCs w:val="22"/>
        </w:rPr>
        <w:t>Field bending or straightening</w:t>
      </w:r>
      <w:r w:rsidRPr="00332FAD">
        <w:rPr>
          <w:caps w:val="0"/>
          <w:color w:val="000000" w:themeColor="text1"/>
          <w:szCs w:val="22"/>
        </w:rPr>
        <w:t xml:space="preserve">, found in the Section, </w:t>
      </w:r>
      <w:r w:rsidRPr="00117D75">
        <w:rPr>
          <w:caps w:val="0"/>
          <w:color w:val="000000" w:themeColor="text1"/>
          <w:szCs w:val="22"/>
        </w:rPr>
        <w:t xml:space="preserve">Reinforcement and Reinforcement Supports) </w:t>
      </w:r>
      <w:r w:rsidR="00E477FC" w:rsidRPr="00117D75">
        <w:rPr>
          <w:caps w:val="0"/>
          <w:color w:val="000000" w:themeColor="text1"/>
          <w:szCs w:val="22"/>
        </w:rPr>
        <w:t xml:space="preserve">must </w:t>
      </w:r>
      <w:r w:rsidRPr="00117D75">
        <w:rPr>
          <w:caps w:val="0"/>
          <w:color w:val="000000" w:themeColor="text1"/>
          <w:szCs w:val="22"/>
        </w:rPr>
        <w:t xml:space="preserve">be </w:t>
      </w:r>
      <w:r w:rsidR="00E477FC" w:rsidRPr="00117D75">
        <w:rPr>
          <w:caps w:val="0"/>
          <w:color w:val="000000" w:themeColor="text1"/>
          <w:szCs w:val="22"/>
        </w:rPr>
        <w:t>requir</w:t>
      </w:r>
      <w:r w:rsidRPr="00117D75">
        <w:rPr>
          <w:caps w:val="0"/>
          <w:color w:val="000000" w:themeColor="text1"/>
          <w:szCs w:val="22"/>
        </w:rPr>
        <w:t>ed.</w:t>
      </w:r>
    </w:p>
    <w:p w:rsidR="00FE08D9" w:rsidRPr="00332FAD" w:rsidRDefault="00FE08D9" w:rsidP="00DA1886">
      <w:pPr>
        <w:spacing w:after="0" w:line="240" w:lineRule="auto"/>
        <w:ind w:left="0" w:firstLine="0"/>
        <w:rPr>
          <w:rFonts w:cs="Arial"/>
        </w:rPr>
      </w:pPr>
      <w:r w:rsidRPr="00332FAD">
        <w:rPr>
          <w:rFonts w:cs="Arial"/>
          <w:caps/>
          <w:color w:val="000000" w:themeColor="text1"/>
        </w:rPr>
        <w:t>*************************************************************************************************************</w:t>
      </w:r>
    </w:p>
    <w:p w:rsidR="00322160" w:rsidRPr="00332FAD" w:rsidRDefault="00322160" w:rsidP="00DA1886">
      <w:pPr>
        <w:numPr>
          <w:ilvl w:val="3"/>
          <w:numId w:val="68"/>
        </w:numPr>
        <w:spacing w:after="180" w:line="240" w:lineRule="auto"/>
        <w:ind w:left="2160" w:hanging="720"/>
        <w:rPr>
          <w:rFonts w:cs="Arial"/>
        </w:rPr>
      </w:pPr>
      <w:r w:rsidRPr="00332FAD">
        <w:rPr>
          <w:rFonts w:cs="Arial"/>
        </w:rPr>
        <w:t>Reinforcement partially embedded in concrete shall</w:t>
      </w:r>
      <w:r w:rsidR="004950D7" w:rsidRPr="00332FAD">
        <w:rPr>
          <w:rFonts w:cs="Arial"/>
        </w:rPr>
        <w:t xml:space="preserve"> </w:t>
      </w:r>
      <w:r w:rsidRPr="00332FAD">
        <w:rPr>
          <w:rFonts w:cs="Arial"/>
        </w:rPr>
        <w:t xml:space="preserve">not be field bent, except as shown on the </w:t>
      </w:r>
      <w:r w:rsidR="005E2B85" w:rsidRPr="00332FAD">
        <w:rPr>
          <w:rFonts w:cs="Arial"/>
        </w:rPr>
        <w:t>construction</w:t>
      </w:r>
      <w:r w:rsidRPr="00332FAD">
        <w:rPr>
          <w:rFonts w:cs="Arial"/>
        </w:rPr>
        <w:t xml:space="preserve"> </w:t>
      </w:r>
      <w:r w:rsidR="00FB483D" w:rsidRPr="00332FAD">
        <w:rPr>
          <w:rFonts w:cs="Arial"/>
        </w:rPr>
        <w:t>Drawing</w:t>
      </w:r>
      <w:r w:rsidRPr="00332FAD">
        <w:rPr>
          <w:rFonts w:cs="Arial"/>
        </w:rPr>
        <w:t>s or</w:t>
      </w:r>
      <w:r w:rsidR="004950D7" w:rsidRPr="00332FAD">
        <w:rPr>
          <w:rFonts w:cs="Arial"/>
        </w:rPr>
        <w:t xml:space="preserve"> </w:t>
      </w:r>
      <w:r w:rsidRPr="00332FAD">
        <w:rPr>
          <w:rFonts w:cs="Arial"/>
        </w:rPr>
        <w:t xml:space="preserve">permitted by </w:t>
      </w:r>
      <w:r w:rsidR="003E7383" w:rsidRPr="00332FAD">
        <w:rPr>
          <w:rFonts w:cs="Arial"/>
        </w:rPr>
        <w:t>LANL</w:t>
      </w:r>
      <w:r w:rsidRPr="00332FAD">
        <w:rPr>
          <w:rFonts w:cs="Arial"/>
        </w:rPr>
        <w:t>.</w:t>
      </w:r>
    </w:p>
    <w:p w:rsidR="00322160" w:rsidRPr="00332FAD" w:rsidRDefault="00322160" w:rsidP="00DA1886">
      <w:pPr>
        <w:pStyle w:val="ListParagraph"/>
        <w:keepNext/>
        <w:numPr>
          <w:ilvl w:val="2"/>
          <w:numId w:val="56"/>
        </w:numPr>
        <w:spacing w:after="180" w:line="240" w:lineRule="auto"/>
        <w:ind w:hanging="720"/>
        <w:contextualSpacing w:val="0"/>
        <w:rPr>
          <w:rFonts w:cs="Arial"/>
        </w:rPr>
      </w:pPr>
      <w:r w:rsidRPr="00332FAD">
        <w:rPr>
          <w:rFonts w:cs="Arial"/>
        </w:rPr>
        <w:t xml:space="preserve">Surface </w:t>
      </w:r>
      <w:r w:rsidR="002267D8" w:rsidRPr="00332FAD">
        <w:rPr>
          <w:rFonts w:cs="Arial"/>
        </w:rPr>
        <w:t xml:space="preserve">Conditions </w:t>
      </w:r>
      <w:r w:rsidRPr="00332FAD">
        <w:rPr>
          <w:rFonts w:cs="Arial"/>
        </w:rPr>
        <w:t xml:space="preserve">of </w:t>
      </w:r>
      <w:r w:rsidR="002267D8" w:rsidRPr="00332FAD">
        <w:rPr>
          <w:rFonts w:cs="Arial"/>
        </w:rPr>
        <w:t>Reinforcement</w:t>
      </w:r>
    </w:p>
    <w:p w:rsidR="00313983" w:rsidRPr="00332FAD" w:rsidRDefault="00322160" w:rsidP="00DA1886">
      <w:pPr>
        <w:numPr>
          <w:ilvl w:val="3"/>
          <w:numId w:val="69"/>
        </w:numPr>
        <w:spacing w:after="180" w:line="240" w:lineRule="auto"/>
        <w:ind w:left="2160" w:hanging="720"/>
        <w:rPr>
          <w:rFonts w:cs="Arial"/>
        </w:rPr>
      </w:pPr>
      <w:r w:rsidRPr="00332FAD">
        <w:rPr>
          <w:rFonts w:cs="Arial"/>
        </w:rPr>
        <w:t>At the time concrete is placed, reinforcement shall be</w:t>
      </w:r>
      <w:r w:rsidR="004950D7" w:rsidRPr="00332FAD">
        <w:rPr>
          <w:rFonts w:cs="Arial"/>
        </w:rPr>
        <w:t xml:space="preserve"> </w:t>
      </w:r>
      <w:r w:rsidRPr="00332FAD">
        <w:rPr>
          <w:rFonts w:cs="Arial"/>
        </w:rPr>
        <w:t>free from mud, oil, or other nonmetallic coatings that</w:t>
      </w:r>
      <w:r w:rsidR="004950D7" w:rsidRPr="00332FAD">
        <w:rPr>
          <w:rFonts w:cs="Arial"/>
        </w:rPr>
        <w:t xml:space="preserve"> </w:t>
      </w:r>
      <w:r w:rsidRPr="00332FAD">
        <w:rPr>
          <w:rFonts w:cs="Arial"/>
        </w:rPr>
        <w:t>decrease bond.</w:t>
      </w:r>
    </w:p>
    <w:p w:rsidR="00322160" w:rsidRPr="00332FAD" w:rsidRDefault="00FB2709" w:rsidP="00DA1886">
      <w:pPr>
        <w:numPr>
          <w:ilvl w:val="3"/>
          <w:numId w:val="69"/>
        </w:numPr>
        <w:spacing w:after="180" w:line="240" w:lineRule="auto"/>
        <w:ind w:left="2160" w:hanging="720"/>
        <w:rPr>
          <w:rFonts w:cs="Arial"/>
        </w:rPr>
      </w:pPr>
      <w:r w:rsidRPr="00332FAD">
        <w:rPr>
          <w:rFonts w:cs="Arial"/>
        </w:rPr>
        <w:t>S</w:t>
      </w:r>
      <w:r w:rsidR="00322160" w:rsidRPr="00332FAD">
        <w:rPr>
          <w:rFonts w:cs="Arial"/>
        </w:rPr>
        <w:t>teel reinforcement</w:t>
      </w:r>
      <w:r w:rsidR="004950D7" w:rsidRPr="00332FAD">
        <w:rPr>
          <w:rFonts w:cs="Arial"/>
        </w:rPr>
        <w:t xml:space="preserve"> </w:t>
      </w:r>
      <w:r w:rsidR="00322160" w:rsidRPr="00332FAD">
        <w:rPr>
          <w:rFonts w:cs="Arial"/>
        </w:rPr>
        <w:t>with rust, mill scale, or a combination of both shall be</w:t>
      </w:r>
      <w:r w:rsidR="004950D7" w:rsidRPr="00332FAD">
        <w:rPr>
          <w:rFonts w:cs="Arial"/>
        </w:rPr>
        <w:t xml:space="preserve"> </w:t>
      </w:r>
      <w:r w:rsidR="00322160" w:rsidRPr="00332FAD">
        <w:rPr>
          <w:rFonts w:cs="Arial"/>
        </w:rPr>
        <w:t>considered satisfactory, provided the minimum dimensions</w:t>
      </w:r>
      <w:r w:rsidR="004950D7" w:rsidRPr="00332FAD">
        <w:rPr>
          <w:rFonts w:cs="Arial"/>
        </w:rPr>
        <w:t xml:space="preserve"> </w:t>
      </w:r>
      <w:r w:rsidR="00322160" w:rsidRPr="00332FAD">
        <w:rPr>
          <w:rFonts w:cs="Arial"/>
        </w:rPr>
        <w:t>(including height of deformations) and weight of a hand</w:t>
      </w:r>
      <w:r w:rsidR="00BD28ED" w:rsidRPr="00332FAD">
        <w:rPr>
          <w:rFonts w:cs="Arial"/>
        </w:rPr>
        <w:t>-</w:t>
      </w:r>
      <w:r w:rsidR="00322160" w:rsidRPr="00332FAD">
        <w:rPr>
          <w:rFonts w:cs="Arial"/>
        </w:rPr>
        <w:t>wire-brushed test specimen comply with applicable ASTM</w:t>
      </w:r>
      <w:r w:rsidR="00EE216D" w:rsidRPr="00332FAD">
        <w:rPr>
          <w:rFonts w:cs="Arial"/>
        </w:rPr>
        <w:t xml:space="preserve"> </w:t>
      </w:r>
      <w:r w:rsidR="00322160" w:rsidRPr="00332FAD">
        <w:rPr>
          <w:rFonts w:cs="Arial"/>
        </w:rPr>
        <w:t xml:space="preserve">specifications </w:t>
      </w:r>
      <w:r w:rsidR="008B3BAC" w:rsidRPr="00332FAD">
        <w:rPr>
          <w:rFonts w:cs="Arial"/>
        </w:rPr>
        <w:t>herein (in PART 1, under REFERENCES; and in PART 2, under REINFORCING AND ACCESSORIES)</w:t>
      </w:r>
      <w:r w:rsidR="00322160" w:rsidRPr="00332FAD">
        <w:rPr>
          <w:rFonts w:cs="Arial"/>
        </w:rPr>
        <w:t>.</w:t>
      </w:r>
    </w:p>
    <w:p w:rsidR="00322160" w:rsidRPr="00332FAD" w:rsidRDefault="00322160" w:rsidP="00DA1886">
      <w:pPr>
        <w:pStyle w:val="ListParagraph"/>
        <w:numPr>
          <w:ilvl w:val="2"/>
          <w:numId w:val="56"/>
        </w:numPr>
        <w:spacing w:after="180" w:line="240" w:lineRule="auto"/>
        <w:ind w:hanging="720"/>
        <w:contextualSpacing w:val="0"/>
        <w:rPr>
          <w:rFonts w:cs="Arial"/>
        </w:rPr>
      </w:pPr>
      <w:r w:rsidRPr="00332FAD">
        <w:rPr>
          <w:rFonts w:cs="Arial"/>
        </w:rPr>
        <w:t xml:space="preserve">Placing </w:t>
      </w:r>
      <w:r w:rsidR="002267D8" w:rsidRPr="00332FAD">
        <w:rPr>
          <w:rFonts w:cs="Arial"/>
        </w:rPr>
        <w:t>Reinforcement</w:t>
      </w:r>
    </w:p>
    <w:p w:rsidR="00313983" w:rsidRPr="00332FAD" w:rsidRDefault="00322160" w:rsidP="00DA1886">
      <w:pPr>
        <w:numPr>
          <w:ilvl w:val="3"/>
          <w:numId w:val="70"/>
        </w:numPr>
        <w:spacing w:after="180" w:line="240" w:lineRule="auto"/>
        <w:ind w:left="2160" w:hanging="720"/>
        <w:rPr>
          <w:rFonts w:cs="Arial"/>
        </w:rPr>
      </w:pPr>
      <w:r w:rsidRPr="00332FAD">
        <w:rPr>
          <w:rFonts w:cs="Arial"/>
        </w:rPr>
        <w:t>Reinforcement shall be accurately placed and adequately</w:t>
      </w:r>
      <w:r w:rsidR="00152D4A" w:rsidRPr="00332FAD">
        <w:rPr>
          <w:rFonts w:cs="Arial"/>
        </w:rPr>
        <w:t xml:space="preserve"> </w:t>
      </w:r>
      <w:r w:rsidRPr="00332FAD">
        <w:rPr>
          <w:rFonts w:cs="Arial"/>
        </w:rPr>
        <w:t>supported before concrete is placed, and shall be secured</w:t>
      </w:r>
      <w:r w:rsidR="00152D4A" w:rsidRPr="00332FAD">
        <w:rPr>
          <w:rFonts w:cs="Arial"/>
        </w:rPr>
        <w:t xml:space="preserve"> </w:t>
      </w:r>
      <w:r w:rsidRPr="00332FAD">
        <w:rPr>
          <w:rFonts w:cs="Arial"/>
        </w:rPr>
        <w:t xml:space="preserve">against displacement within tolerances permitted </w:t>
      </w:r>
      <w:r w:rsidR="009A7C04" w:rsidRPr="00332FAD">
        <w:rPr>
          <w:rFonts w:cs="Arial"/>
        </w:rPr>
        <w:t>by ACI 349 Chapter 7 (i.e., Details of Reinforcement), paragraph 7.5.2</w:t>
      </w:r>
      <w:r w:rsidRPr="00332FAD">
        <w:rPr>
          <w:rFonts w:cs="Arial"/>
        </w:rPr>
        <w:t>.</w:t>
      </w:r>
    </w:p>
    <w:p w:rsidR="00756B69" w:rsidRPr="00332FAD" w:rsidRDefault="00756B69" w:rsidP="00DA1886">
      <w:pPr>
        <w:numPr>
          <w:ilvl w:val="3"/>
          <w:numId w:val="1"/>
        </w:numPr>
        <w:spacing w:after="180" w:line="240" w:lineRule="auto"/>
        <w:ind w:left="2160" w:hanging="720"/>
        <w:rPr>
          <w:rFonts w:cs="Arial"/>
        </w:rPr>
      </w:pPr>
      <w:r w:rsidRPr="00332FAD">
        <w:rPr>
          <w:rFonts w:cs="Arial"/>
        </w:rPr>
        <w:t xml:space="preserve">Welding of crossing bars shall not be permitted for assembly of reinforcement unless authorized by </w:t>
      </w:r>
      <w:r w:rsidR="003E7383" w:rsidRPr="00332FAD">
        <w:rPr>
          <w:rFonts w:cs="Arial"/>
        </w:rPr>
        <w:t>LANL</w:t>
      </w:r>
      <w:r w:rsidRPr="00332FAD">
        <w:rPr>
          <w:rFonts w:cs="Arial"/>
        </w:rPr>
        <w:t xml:space="preserve">. </w:t>
      </w:r>
    </w:p>
    <w:p w:rsidR="00152D4A" w:rsidRPr="00332FAD" w:rsidRDefault="00756B69" w:rsidP="00DA1886">
      <w:pPr>
        <w:numPr>
          <w:ilvl w:val="3"/>
          <w:numId w:val="1"/>
        </w:numPr>
        <w:spacing w:after="180" w:line="240" w:lineRule="auto"/>
        <w:ind w:left="2160" w:hanging="720"/>
        <w:rPr>
          <w:rFonts w:cs="Arial"/>
        </w:rPr>
      </w:pPr>
      <w:r w:rsidRPr="00332FAD">
        <w:rPr>
          <w:rFonts w:cs="Arial"/>
        </w:rPr>
        <w:t xml:space="preserve">Bars shall be permitted to be moved as necessary to avoid interference with other reinforcing steel, conduits, or embedded items subject to the approval of </w:t>
      </w:r>
      <w:r w:rsidR="003E7383" w:rsidRPr="00332FAD">
        <w:rPr>
          <w:rFonts w:cs="Arial"/>
        </w:rPr>
        <w:t>LANL</w:t>
      </w:r>
      <w:r w:rsidRPr="00332FAD">
        <w:rPr>
          <w:rFonts w:cs="Arial"/>
        </w:rPr>
        <w:t xml:space="preserve">. If bars are moved more than one </w:t>
      </w:r>
      <w:r w:rsidR="00CF40C7" w:rsidRPr="00332FAD">
        <w:rPr>
          <w:rFonts w:cs="Arial"/>
        </w:rPr>
        <w:t xml:space="preserve">(1) </w:t>
      </w:r>
      <w:r w:rsidRPr="00332FAD">
        <w:rPr>
          <w:rFonts w:cs="Arial"/>
        </w:rPr>
        <w:t>bar diameter, or enough to exceed the above tolerances, the resulting arrangement of bars shall</w:t>
      </w:r>
      <w:r w:rsidR="005A22F3" w:rsidRPr="00332FAD">
        <w:rPr>
          <w:rFonts w:cs="Arial"/>
        </w:rPr>
        <w:t xml:space="preserve"> be subject to approval by </w:t>
      </w:r>
      <w:r w:rsidR="003E7383" w:rsidRPr="00332FAD">
        <w:rPr>
          <w:rFonts w:cs="Arial"/>
        </w:rPr>
        <w:t>LANL</w:t>
      </w:r>
      <w:r w:rsidRPr="00332FAD">
        <w:rPr>
          <w:rFonts w:cs="Arial"/>
        </w:rPr>
        <w:t>.</w:t>
      </w:r>
    </w:p>
    <w:p w:rsidR="00323B45" w:rsidRPr="00332FAD" w:rsidRDefault="00323B45"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lastRenderedPageBreak/>
        <w:t>*************************************************************************************</w:t>
      </w:r>
      <w:r w:rsidR="00066A49" w:rsidRPr="00332FAD">
        <w:rPr>
          <w:caps w:val="0"/>
          <w:color w:val="000000" w:themeColor="text1"/>
          <w:szCs w:val="22"/>
        </w:rPr>
        <w:t>************************</w:t>
      </w:r>
    </w:p>
    <w:p w:rsidR="00214F1C" w:rsidRPr="00332FAD" w:rsidRDefault="00323B45"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The following minimum cover requirements come from ACI 318 Ch. 7 </w:t>
      </w:r>
      <w:r w:rsidR="00214F1C" w:rsidRPr="00332FAD">
        <w:rPr>
          <w:caps w:val="0"/>
          <w:color w:val="000000" w:themeColor="text1"/>
          <w:szCs w:val="22"/>
        </w:rPr>
        <w:t xml:space="preserve">(since that’s what ACI 349 </w:t>
      </w:r>
      <w:r w:rsidRPr="00332FAD">
        <w:rPr>
          <w:caps w:val="0"/>
          <w:color w:val="000000" w:themeColor="text1"/>
          <w:szCs w:val="22"/>
        </w:rPr>
        <w:t xml:space="preserve">defers to for </w:t>
      </w:r>
      <w:r w:rsidR="00CF40C7" w:rsidRPr="00332FAD">
        <w:rPr>
          <w:caps w:val="0"/>
          <w:color w:val="000000" w:themeColor="text1"/>
          <w:szCs w:val="22"/>
        </w:rPr>
        <w:t>“</w:t>
      </w:r>
      <w:r w:rsidRPr="00332FAD">
        <w:rPr>
          <w:caps w:val="0"/>
          <w:color w:val="000000" w:themeColor="text1"/>
          <w:szCs w:val="22"/>
        </w:rPr>
        <w:t>cover</w:t>
      </w:r>
      <w:r w:rsidR="00CF40C7" w:rsidRPr="00332FAD">
        <w:rPr>
          <w:caps w:val="0"/>
          <w:color w:val="000000" w:themeColor="text1"/>
          <w:szCs w:val="22"/>
        </w:rPr>
        <w:t>”</w:t>
      </w:r>
      <w:r w:rsidRPr="00332FAD">
        <w:rPr>
          <w:caps w:val="0"/>
          <w:color w:val="000000" w:themeColor="text1"/>
          <w:szCs w:val="22"/>
        </w:rPr>
        <w:t xml:space="preserve">), </w:t>
      </w:r>
      <w:r w:rsidR="00214F1C" w:rsidRPr="00332FAD">
        <w:rPr>
          <w:caps w:val="0"/>
          <w:color w:val="000000" w:themeColor="text1"/>
          <w:szCs w:val="22"/>
        </w:rPr>
        <w:t>and apply ONLY when BOTH of the following conditions are met:</w:t>
      </w:r>
    </w:p>
    <w:p w:rsidR="00214F1C" w:rsidRPr="00332FAD" w:rsidRDefault="00214F1C" w:rsidP="00DA1886">
      <w:pPr>
        <w:pStyle w:val="StyleCSIHeading3ABCArial10pt1"/>
        <w:tabs>
          <w:tab w:val="clear" w:pos="1008"/>
        </w:tabs>
        <w:spacing w:before="0" w:after="0"/>
        <w:ind w:left="450" w:firstLine="0"/>
        <w:rPr>
          <w:caps w:val="0"/>
          <w:color w:val="000000" w:themeColor="text1"/>
          <w:szCs w:val="22"/>
        </w:rPr>
      </w:pPr>
      <w:r w:rsidRPr="00332FAD">
        <w:rPr>
          <w:caps w:val="0"/>
          <w:color w:val="000000" w:themeColor="text1"/>
          <w:szCs w:val="22"/>
        </w:rPr>
        <w:t>1.  Larger cover is not required by corrosion and</w:t>
      </w:r>
      <w:r w:rsidR="00327C05" w:rsidRPr="00332FAD">
        <w:rPr>
          <w:caps w:val="0"/>
          <w:color w:val="000000" w:themeColor="text1"/>
          <w:szCs w:val="22"/>
        </w:rPr>
        <w:t>/</w:t>
      </w:r>
      <w:r w:rsidRPr="00332FAD">
        <w:rPr>
          <w:caps w:val="0"/>
          <w:color w:val="000000" w:themeColor="text1"/>
          <w:szCs w:val="22"/>
        </w:rPr>
        <w:t>or fire-prot</w:t>
      </w:r>
      <w:r w:rsidR="00066A49" w:rsidRPr="00332FAD">
        <w:rPr>
          <w:caps w:val="0"/>
          <w:color w:val="000000" w:themeColor="text1"/>
          <w:szCs w:val="22"/>
        </w:rPr>
        <w:t xml:space="preserve">ection requirements of Ch. 7.  </w:t>
      </w:r>
    </w:p>
    <w:p w:rsidR="00214F1C" w:rsidRPr="00332FAD" w:rsidRDefault="00214F1C" w:rsidP="00DA1886">
      <w:pPr>
        <w:pStyle w:val="StyleCSIHeading3ABCArial10pt1"/>
        <w:tabs>
          <w:tab w:val="clear" w:pos="1008"/>
        </w:tabs>
        <w:spacing w:before="0" w:after="0"/>
        <w:ind w:left="450" w:firstLine="0"/>
        <w:rPr>
          <w:caps w:val="0"/>
          <w:color w:val="000000" w:themeColor="text1"/>
          <w:szCs w:val="22"/>
        </w:rPr>
      </w:pPr>
      <w:r w:rsidRPr="00332FAD">
        <w:rPr>
          <w:caps w:val="0"/>
          <w:color w:val="000000" w:themeColor="text1"/>
          <w:szCs w:val="22"/>
        </w:rPr>
        <w:t xml:space="preserve">2.  The concrete is </w:t>
      </w:r>
      <w:r w:rsidR="00323B45" w:rsidRPr="00332FAD">
        <w:rPr>
          <w:caps w:val="0"/>
          <w:color w:val="000000" w:themeColor="text1"/>
          <w:szCs w:val="22"/>
        </w:rPr>
        <w:t xml:space="preserve">cast-in-place (CIP), nonprestressed.  </w:t>
      </w:r>
    </w:p>
    <w:p w:rsidR="00214F1C" w:rsidRPr="00332FAD" w:rsidRDefault="00214F1C"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If both of these conditions are not met then the following </w:t>
      </w:r>
      <w:r w:rsidR="00323B45" w:rsidRPr="00332FAD">
        <w:rPr>
          <w:caps w:val="0"/>
          <w:color w:val="000000" w:themeColor="text1"/>
          <w:szCs w:val="22"/>
        </w:rPr>
        <w:t>para</w:t>
      </w:r>
      <w:r w:rsidR="00117D75">
        <w:rPr>
          <w:caps w:val="0"/>
          <w:color w:val="000000" w:themeColor="text1"/>
          <w:szCs w:val="22"/>
        </w:rPr>
        <w:t>graph</w:t>
      </w:r>
      <w:r w:rsidR="00323B45" w:rsidRPr="00332FAD">
        <w:rPr>
          <w:caps w:val="0"/>
          <w:color w:val="000000" w:themeColor="text1"/>
          <w:szCs w:val="22"/>
        </w:rPr>
        <w:t xml:space="preserve"> must be edited </w:t>
      </w:r>
      <w:r w:rsidRPr="00332FAD">
        <w:rPr>
          <w:caps w:val="0"/>
          <w:color w:val="000000" w:themeColor="text1"/>
          <w:szCs w:val="22"/>
        </w:rPr>
        <w:t>in accordance with Ch</w:t>
      </w:r>
      <w:r w:rsidR="00313983" w:rsidRPr="00332FAD">
        <w:rPr>
          <w:caps w:val="0"/>
          <w:color w:val="000000" w:themeColor="text1"/>
          <w:szCs w:val="22"/>
        </w:rPr>
        <w:t>apter</w:t>
      </w:r>
      <w:r w:rsidRPr="00332FAD">
        <w:rPr>
          <w:caps w:val="0"/>
          <w:color w:val="000000" w:themeColor="text1"/>
          <w:szCs w:val="22"/>
        </w:rPr>
        <w:t>. 7.</w:t>
      </w:r>
    </w:p>
    <w:p w:rsidR="00323B45" w:rsidRPr="00332FAD" w:rsidRDefault="00323B45"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p>
    <w:p w:rsidR="00756B69" w:rsidRPr="00332FAD" w:rsidRDefault="00756B69" w:rsidP="00DA1886">
      <w:pPr>
        <w:pStyle w:val="ListParagraph"/>
        <w:numPr>
          <w:ilvl w:val="2"/>
          <w:numId w:val="56"/>
        </w:numPr>
        <w:spacing w:before="240" w:after="180" w:line="240" w:lineRule="auto"/>
        <w:ind w:hanging="720"/>
        <w:contextualSpacing w:val="0"/>
        <w:rPr>
          <w:rFonts w:cs="Arial"/>
        </w:rPr>
      </w:pPr>
      <w:r w:rsidRPr="00332FAD">
        <w:rPr>
          <w:rFonts w:cs="Arial"/>
        </w:rPr>
        <w:t xml:space="preserve">Concrete </w:t>
      </w:r>
      <w:r w:rsidR="002267D8" w:rsidRPr="00332FAD">
        <w:rPr>
          <w:rFonts w:cs="Arial"/>
        </w:rPr>
        <w:t xml:space="preserve">Protection </w:t>
      </w:r>
      <w:r w:rsidRPr="00332FAD">
        <w:rPr>
          <w:rFonts w:cs="Arial"/>
        </w:rPr>
        <w:t xml:space="preserve">for </w:t>
      </w:r>
      <w:r w:rsidR="002267D8" w:rsidRPr="00332FAD">
        <w:rPr>
          <w:rFonts w:cs="Arial"/>
        </w:rPr>
        <w:t>Reinforcement</w:t>
      </w:r>
    </w:p>
    <w:p w:rsidR="001557A0" w:rsidRPr="00332FAD" w:rsidRDefault="001557A0" w:rsidP="00DA1886">
      <w:pPr>
        <w:spacing w:after="180" w:line="240" w:lineRule="auto"/>
        <w:ind w:firstLine="0"/>
        <w:rPr>
          <w:rFonts w:cs="Arial"/>
        </w:rPr>
      </w:pPr>
      <w:r w:rsidRPr="00332FAD">
        <w:rPr>
          <w:rFonts w:cs="Arial"/>
        </w:rPr>
        <w:t>Cast-in-place concrete (nonprestressed)</w:t>
      </w:r>
      <w:r w:rsidR="00204010" w:rsidRPr="00332FAD">
        <w:rPr>
          <w:rFonts w:cs="Arial"/>
        </w:rPr>
        <w:t>—</w:t>
      </w:r>
      <w:r w:rsidRPr="00332FAD">
        <w:rPr>
          <w:rFonts w:cs="Arial"/>
        </w:rPr>
        <w:t>The following minimum concrete cover shall be provided for reinforcement:</w:t>
      </w:r>
    </w:p>
    <w:tbl>
      <w:tblPr>
        <w:tblStyle w:val="TableGrid"/>
        <w:tblW w:w="0" w:type="auto"/>
        <w:tblInd w:w="1008" w:type="dxa"/>
        <w:tblLook w:val="04A0" w:firstRow="1" w:lastRow="0" w:firstColumn="1" w:lastColumn="0" w:noHBand="0" w:noVBand="1"/>
      </w:tblPr>
      <w:tblGrid>
        <w:gridCol w:w="5850"/>
        <w:gridCol w:w="1188"/>
      </w:tblGrid>
      <w:tr w:rsidR="00B34301" w:rsidRPr="00332FAD" w:rsidTr="00244D73">
        <w:trPr>
          <w:tblHeader/>
        </w:trPr>
        <w:tc>
          <w:tcPr>
            <w:tcW w:w="7038" w:type="dxa"/>
            <w:gridSpan w:val="2"/>
          </w:tcPr>
          <w:p w:rsidR="00B34301" w:rsidRPr="00332FAD" w:rsidRDefault="00B34301" w:rsidP="00DA1886">
            <w:pPr>
              <w:widowControl/>
              <w:ind w:left="0" w:firstLine="0"/>
              <w:jc w:val="center"/>
              <w:rPr>
                <w:rFonts w:cs="Arial"/>
                <w:b/>
                <w:sz w:val="22"/>
                <w:szCs w:val="22"/>
              </w:rPr>
            </w:pPr>
            <w:r w:rsidRPr="00332FAD">
              <w:rPr>
                <w:rFonts w:cs="Arial"/>
                <w:b/>
                <w:sz w:val="22"/>
                <w:szCs w:val="22"/>
              </w:rPr>
              <w:t>Table 3-</w:t>
            </w:r>
            <w:r w:rsidR="001557A0" w:rsidRPr="00332FAD">
              <w:rPr>
                <w:rFonts w:cs="Arial"/>
                <w:b/>
                <w:sz w:val="22"/>
                <w:szCs w:val="22"/>
              </w:rPr>
              <w:t>4</w:t>
            </w:r>
            <w:r w:rsidR="00994CEA" w:rsidRPr="00332FAD">
              <w:rPr>
                <w:rFonts w:cs="Arial"/>
                <w:b/>
                <w:sz w:val="22"/>
                <w:szCs w:val="22"/>
              </w:rPr>
              <w:t xml:space="preserve"> </w:t>
            </w:r>
            <w:r w:rsidR="00244D73" w:rsidRPr="00332FAD">
              <w:rPr>
                <w:rFonts w:cs="Arial"/>
                <w:b/>
                <w:sz w:val="22"/>
                <w:szCs w:val="22"/>
              </w:rPr>
              <w:t>Minimum Concrete Cover</w:t>
            </w:r>
          </w:p>
        </w:tc>
      </w:tr>
      <w:tr w:rsidR="00756B69" w:rsidRPr="00332FAD" w:rsidTr="00244D73">
        <w:tc>
          <w:tcPr>
            <w:tcW w:w="5850" w:type="dxa"/>
          </w:tcPr>
          <w:p w:rsidR="00756B69" w:rsidRPr="00332FAD" w:rsidRDefault="00756B69" w:rsidP="00DA1886">
            <w:pPr>
              <w:widowControl/>
              <w:ind w:left="0" w:firstLine="0"/>
              <w:rPr>
                <w:rFonts w:cs="Arial"/>
                <w:b/>
                <w:sz w:val="22"/>
                <w:szCs w:val="22"/>
              </w:rPr>
            </w:pPr>
            <w:r w:rsidRPr="00332FAD">
              <w:rPr>
                <w:rFonts w:cs="Arial"/>
                <w:b/>
                <w:sz w:val="22"/>
                <w:szCs w:val="22"/>
              </w:rPr>
              <w:t xml:space="preserve">Condition </w:t>
            </w:r>
          </w:p>
        </w:tc>
        <w:tc>
          <w:tcPr>
            <w:tcW w:w="1188" w:type="dxa"/>
          </w:tcPr>
          <w:p w:rsidR="00756B69" w:rsidRPr="00332FAD" w:rsidRDefault="00756B69" w:rsidP="00DA1886">
            <w:pPr>
              <w:widowControl/>
              <w:ind w:left="0" w:firstLine="0"/>
              <w:rPr>
                <w:rFonts w:cs="Arial"/>
                <w:b/>
                <w:sz w:val="22"/>
                <w:szCs w:val="22"/>
              </w:rPr>
            </w:pPr>
            <w:r w:rsidRPr="00332FAD">
              <w:rPr>
                <w:rFonts w:cs="Arial"/>
                <w:b/>
                <w:sz w:val="22"/>
                <w:szCs w:val="22"/>
              </w:rPr>
              <w:t>cover, in.</w:t>
            </w:r>
          </w:p>
        </w:tc>
      </w:tr>
      <w:tr w:rsidR="00756B69" w:rsidRPr="00332FAD" w:rsidTr="00244D73">
        <w:tc>
          <w:tcPr>
            <w:tcW w:w="5850" w:type="dxa"/>
          </w:tcPr>
          <w:p w:rsidR="00756B69" w:rsidRPr="00332FAD" w:rsidRDefault="00756B69" w:rsidP="00DA1886">
            <w:pPr>
              <w:widowControl/>
              <w:ind w:left="0" w:firstLine="0"/>
              <w:rPr>
                <w:rFonts w:cs="Arial"/>
                <w:sz w:val="22"/>
                <w:szCs w:val="22"/>
              </w:rPr>
            </w:pPr>
            <w:r w:rsidRPr="00332FAD">
              <w:rPr>
                <w:rFonts w:cs="Arial"/>
                <w:sz w:val="22"/>
                <w:szCs w:val="22"/>
              </w:rPr>
              <w:t>Concrete cast against and permanently exposed to earth</w:t>
            </w:r>
          </w:p>
        </w:tc>
        <w:tc>
          <w:tcPr>
            <w:tcW w:w="1188" w:type="dxa"/>
          </w:tcPr>
          <w:p w:rsidR="00756B69" w:rsidRPr="00332FAD" w:rsidRDefault="00756B69" w:rsidP="00DA1886">
            <w:pPr>
              <w:widowControl/>
              <w:ind w:left="0" w:firstLine="0"/>
              <w:jc w:val="center"/>
              <w:rPr>
                <w:rFonts w:cs="Arial"/>
                <w:sz w:val="22"/>
                <w:szCs w:val="22"/>
              </w:rPr>
            </w:pPr>
            <w:r w:rsidRPr="00332FAD">
              <w:rPr>
                <w:rFonts w:cs="Arial"/>
                <w:sz w:val="22"/>
                <w:szCs w:val="22"/>
              </w:rPr>
              <w:t>3</w:t>
            </w:r>
          </w:p>
        </w:tc>
      </w:tr>
      <w:tr w:rsidR="00756B69" w:rsidRPr="00332FAD" w:rsidTr="00244D73">
        <w:tc>
          <w:tcPr>
            <w:tcW w:w="5850" w:type="dxa"/>
          </w:tcPr>
          <w:p w:rsidR="00756B69" w:rsidRPr="00332FAD" w:rsidRDefault="00756B69" w:rsidP="00DA1886">
            <w:pPr>
              <w:widowControl/>
              <w:ind w:left="0" w:firstLine="0"/>
              <w:rPr>
                <w:rFonts w:cs="Arial"/>
                <w:sz w:val="22"/>
                <w:szCs w:val="22"/>
              </w:rPr>
            </w:pPr>
            <w:r w:rsidRPr="00332FAD">
              <w:rPr>
                <w:rFonts w:cs="Arial"/>
                <w:sz w:val="22"/>
                <w:szCs w:val="22"/>
              </w:rPr>
              <w:t>Concrete exposed to earth or weather:</w:t>
            </w:r>
          </w:p>
        </w:tc>
        <w:tc>
          <w:tcPr>
            <w:tcW w:w="1188" w:type="dxa"/>
          </w:tcPr>
          <w:p w:rsidR="00756B69" w:rsidRPr="00332FAD" w:rsidRDefault="00756B69" w:rsidP="00DA1886">
            <w:pPr>
              <w:widowControl/>
              <w:ind w:left="0" w:firstLine="0"/>
              <w:jc w:val="center"/>
              <w:rPr>
                <w:rFonts w:cs="Arial"/>
                <w:sz w:val="22"/>
                <w:szCs w:val="22"/>
              </w:rPr>
            </w:pPr>
          </w:p>
        </w:tc>
      </w:tr>
      <w:tr w:rsidR="00756B69" w:rsidRPr="00332FAD" w:rsidTr="00244D73">
        <w:tc>
          <w:tcPr>
            <w:tcW w:w="5850" w:type="dxa"/>
          </w:tcPr>
          <w:p w:rsidR="00756B69" w:rsidRPr="00332FAD" w:rsidRDefault="00756B69" w:rsidP="00DA1886">
            <w:pPr>
              <w:widowControl/>
              <w:ind w:left="0" w:firstLine="0"/>
              <w:jc w:val="right"/>
              <w:rPr>
                <w:rFonts w:cs="Arial"/>
                <w:sz w:val="22"/>
                <w:szCs w:val="22"/>
              </w:rPr>
            </w:pPr>
            <w:r w:rsidRPr="00332FAD">
              <w:rPr>
                <w:rFonts w:cs="Arial"/>
                <w:sz w:val="22"/>
                <w:szCs w:val="22"/>
              </w:rPr>
              <w:t>No. 6 through No. 18 bars</w:t>
            </w:r>
          </w:p>
        </w:tc>
        <w:tc>
          <w:tcPr>
            <w:tcW w:w="1188" w:type="dxa"/>
          </w:tcPr>
          <w:p w:rsidR="00756B69" w:rsidRPr="00332FAD" w:rsidRDefault="00756B69" w:rsidP="00DA1886">
            <w:pPr>
              <w:widowControl/>
              <w:ind w:left="0" w:firstLine="0"/>
              <w:jc w:val="center"/>
              <w:rPr>
                <w:rFonts w:cs="Arial"/>
                <w:sz w:val="22"/>
                <w:szCs w:val="22"/>
              </w:rPr>
            </w:pPr>
            <w:r w:rsidRPr="00332FAD">
              <w:rPr>
                <w:rFonts w:cs="Arial"/>
                <w:sz w:val="22"/>
                <w:szCs w:val="22"/>
              </w:rPr>
              <w:t>2</w:t>
            </w:r>
          </w:p>
        </w:tc>
      </w:tr>
      <w:tr w:rsidR="00756B69" w:rsidRPr="00332FAD" w:rsidTr="00244D73">
        <w:tc>
          <w:tcPr>
            <w:tcW w:w="5850" w:type="dxa"/>
          </w:tcPr>
          <w:p w:rsidR="00756B69" w:rsidRPr="00332FAD" w:rsidRDefault="00756B69" w:rsidP="00DA1886">
            <w:pPr>
              <w:widowControl/>
              <w:ind w:left="0" w:firstLine="0"/>
              <w:jc w:val="right"/>
              <w:rPr>
                <w:rFonts w:cs="Arial"/>
                <w:sz w:val="22"/>
                <w:szCs w:val="22"/>
              </w:rPr>
            </w:pPr>
            <w:r w:rsidRPr="00332FAD">
              <w:rPr>
                <w:rFonts w:cs="Arial"/>
                <w:sz w:val="22"/>
                <w:szCs w:val="22"/>
              </w:rPr>
              <w:t>No. 5 bar, and smaller</w:t>
            </w:r>
          </w:p>
        </w:tc>
        <w:tc>
          <w:tcPr>
            <w:tcW w:w="1188" w:type="dxa"/>
          </w:tcPr>
          <w:p w:rsidR="00756B69" w:rsidRPr="00332FAD" w:rsidRDefault="00756B69" w:rsidP="00DA1886">
            <w:pPr>
              <w:widowControl/>
              <w:ind w:left="0" w:firstLine="0"/>
              <w:jc w:val="center"/>
              <w:rPr>
                <w:rFonts w:cs="Arial"/>
                <w:sz w:val="22"/>
                <w:szCs w:val="22"/>
              </w:rPr>
            </w:pPr>
            <w:r w:rsidRPr="00332FAD">
              <w:rPr>
                <w:rFonts w:cs="Arial"/>
                <w:sz w:val="22"/>
                <w:szCs w:val="22"/>
              </w:rPr>
              <w:t>1-1/2</w:t>
            </w:r>
          </w:p>
        </w:tc>
      </w:tr>
      <w:tr w:rsidR="00756B69" w:rsidRPr="00332FAD" w:rsidTr="00244D73">
        <w:tc>
          <w:tcPr>
            <w:tcW w:w="5850" w:type="dxa"/>
          </w:tcPr>
          <w:p w:rsidR="00756B69" w:rsidRPr="00332FAD" w:rsidRDefault="00756B69" w:rsidP="00DA1886">
            <w:pPr>
              <w:keepNext/>
              <w:widowControl/>
              <w:ind w:left="0" w:firstLine="0"/>
              <w:rPr>
                <w:rFonts w:cs="Arial"/>
                <w:sz w:val="22"/>
                <w:szCs w:val="22"/>
              </w:rPr>
            </w:pPr>
            <w:r w:rsidRPr="00332FAD">
              <w:rPr>
                <w:rFonts w:cs="Arial"/>
                <w:sz w:val="22"/>
                <w:szCs w:val="22"/>
              </w:rPr>
              <w:t>Concrete not exposed to weather or in contact with ground:</w:t>
            </w:r>
          </w:p>
        </w:tc>
        <w:tc>
          <w:tcPr>
            <w:tcW w:w="1188" w:type="dxa"/>
          </w:tcPr>
          <w:p w:rsidR="00756B69" w:rsidRPr="00332FAD" w:rsidRDefault="00756B69" w:rsidP="00DA1886">
            <w:pPr>
              <w:widowControl/>
              <w:ind w:left="0" w:firstLine="0"/>
              <w:jc w:val="center"/>
              <w:rPr>
                <w:rFonts w:cs="Arial"/>
                <w:sz w:val="22"/>
                <w:szCs w:val="22"/>
              </w:rPr>
            </w:pPr>
          </w:p>
        </w:tc>
      </w:tr>
      <w:tr w:rsidR="00756B69" w:rsidRPr="00332FAD" w:rsidTr="00244D73">
        <w:tc>
          <w:tcPr>
            <w:tcW w:w="5850" w:type="dxa"/>
          </w:tcPr>
          <w:p w:rsidR="00756B69" w:rsidRPr="00332FAD" w:rsidRDefault="00756B69" w:rsidP="00DA1886">
            <w:pPr>
              <w:widowControl/>
              <w:ind w:left="0" w:firstLine="0"/>
              <w:rPr>
                <w:rFonts w:cs="Arial"/>
                <w:sz w:val="22"/>
                <w:szCs w:val="22"/>
              </w:rPr>
            </w:pPr>
            <w:r w:rsidRPr="00332FAD">
              <w:rPr>
                <w:rFonts w:cs="Arial"/>
                <w:sz w:val="22"/>
                <w:szCs w:val="22"/>
              </w:rPr>
              <w:t>Slabs, walls, joists</w:t>
            </w:r>
          </w:p>
        </w:tc>
        <w:tc>
          <w:tcPr>
            <w:tcW w:w="1188" w:type="dxa"/>
          </w:tcPr>
          <w:p w:rsidR="00756B69" w:rsidRPr="00332FAD" w:rsidRDefault="00756B69" w:rsidP="00DA1886">
            <w:pPr>
              <w:widowControl/>
              <w:ind w:left="0" w:firstLine="0"/>
              <w:jc w:val="center"/>
              <w:rPr>
                <w:rFonts w:cs="Arial"/>
                <w:sz w:val="22"/>
                <w:szCs w:val="22"/>
              </w:rPr>
            </w:pPr>
          </w:p>
        </w:tc>
      </w:tr>
      <w:tr w:rsidR="00756B69" w:rsidRPr="00332FAD" w:rsidTr="00244D73">
        <w:tc>
          <w:tcPr>
            <w:tcW w:w="5850" w:type="dxa"/>
          </w:tcPr>
          <w:p w:rsidR="00756B69" w:rsidRPr="00332FAD" w:rsidRDefault="00756B69" w:rsidP="00DA1886">
            <w:pPr>
              <w:widowControl/>
              <w:ind w:left="0" w:firstLine="0"/>
              <w:jc w:val="right"/>
              <w:rPr>
                <w:rFonts w:cs="Arial"/>
                <w:sz w:val="22"/>
                <w:szCs w:val="22"/>
              </w:rPr>
            </w:pPr>
            <w:r w:rsidRPr="00332FAD">
              <w:rPr>
                <w:rFonts w:cs="Arial"/>
                <w:sz w:val="22"/>
                <w:szCs w:val="22"/>
              </w:rPr>
              <w:t>No. 14 and No. 18 bars</w:t>
            </w:r>
          </w:p>
        </w:tc>
        <w:tc>
          <w:tcPr>
            <w:tcW w:w="1188" w:type="dxa"/>
          </w:tcPr>
          <w:p w:rsidR="00756B69" w:rsidRPr="00332FAD" w:rsidRDefault="00756B69" w:rsidP="00DA1886">
            <w:pPr>
              <w:widowControl/>
              <w:ind w:left="0" w:firstLine="0"/>
              <w:jc w:val="center"/>
              <w:rPr>
                <w:rFonts w:cs="Arial"/>
                <w:sz w:val="22"/>
                <w:szCs w:val="22"/>
              </w:rPr>
            </w:pPr>
            <w:r w:rsidRPr="00332FAD">
              <w:rPr>
                <w:rFonts w:cs="Arial"/>
                <w:sz w:val="22"/>
                <w:szCs w:val="22"/>
              </w:rPr>
              <w:t>1-1/2</w:t>
            </w:r>
          </w:p>
        </w:tc>
      </w:tr>
      <w:tr w:rsidR="00756B69" w:rsidRPr="00332FAD" w:rsidTr="00244D73">
        <w:tc>
          <w:tcPr>
            <w:tcW w:w="5850" w:type="dxa"/>
          </w:tcPr>
          <w:p w:rsidR="00756B69" w:rsidRPr="00332FAD" w:rsidRDefault="00756B69" w:rsidP="00DA1886">
            <w:pPr>
              <w:widowControl/>
              <w:ind w:left="0" w:firstLine="0"/>
              <w:jc w:val="right"/>
              <w:rPr>
                <w:rFonts w:cs="Arial"/>
                <w:sz w:val="22"/>
                <w:szCs w:val="22"/>
              </w:rPr>
            </w:pPr>
            <w:r w:rsidRPr="00332FAD">
              <w:rPr>
                <w:rFonts w:cs="Arial"/>
                <w:sz w:val="22"/>
                <w:szCs w:val="22"/>
              </w:rPr>
              <w:t>No. 11 bar and smaller</w:t>
            </w:r>
          </w:p>
        </w:tc>
        <w:tc>
          <w:tcPr>
            <w:tcW w:w="1188" w:type="dxa"/>
          </w:tcPr>
          <w:p w:rsidR="00756B69" w:rsidRPr="00332FAD" w:rsidRDefault="00756B69" w:rsidP="00DA1886">
            <w:pPr>
              <w:widowControl/>
              <w:ind w:left="0" w:firstLine="0"/>
              <w:jc w:val="center"/>
              <w:rPr>
                <w:rFonts w:cs="Arial"/>
                <w:sz w:val="22"/>
                <w:szCs w:val="22"/>
              </w:rPr>
            </w:pPr>
            <w:r w:rsidRPr="00332FAD">
              <w:rPr>
                <w:rFonts w:cs="Arial"/>
                <w:sz w:val="22"/>
                <w:szCs w:val="22"/>
              </w:rPr>
              <w:t>3/4</w:t>
            </w:r>
          </w:p>
        </w:tc>
      </w:tr>
      <w:tr w:rsidR="00756B69" w:rsidRPr="00332FAD" w:rsidTr="00244D73">
        <w:tc>
          <w:tcPr>
            <w:tcW w:w="5850" w:type="dxa"/>
          </w:tcPr>
          <w:p w:rsidR="00756B69" w:rsidRPr="00332FAD" w:rsidRDefault="00756B69" w:rsidP="00DA1886">
            <w:pPr>
              <w:widowControl/>
              <w:ind w:left="0" w:firstLine="0"/>
              <w:rPr>
                <w:rFonts w:cs="Arial"/>
                <w:sz w:val="22"/>
                <w:szCs w:val="22"/>
              </w:rPr>
            </w:pPr>
            <w:r w:rsidRPr="00332FAD">
              <w:rPr>
                <w:rFonts w:cs="Arial"/>
                <w:sz w:val="22"/>
                <w:szCs w:val="22"/>
              </w:rPr>
              <w:t>Beams, columns</w:t>
            </w:r>
          </w:p>
        </w:tc>
        <w:tc>
          <w:tcPr>
            <w:tcW w:w="1188" w:type="dxa"/>
          </w:tcPr>
          <w:p w:rsidR="00756B69" w:rsidRPr="00332FAD" w:rsidRDefault="00756B69" w:rsidP="00DA1886">
            <w:pPr>
              <w:widowControl/>
              <w:ind w:left="0" w:firstLine="0"/>
              <w:jc w:val="center"/>
              <w:rPr>
                <w:rFonts w:cs="Arial"/>
                <w:sz w:val="22"/>
                <w:szCs w:val="22"/>
              </w:rPr>
            </w:pPr>
          </w:p>
        </w:tc>
      </w:tr>
      <w:tr w:rsidR="00B34301" w:rsidRPr="00332FAD" w:rsidTr="00244D73">
        <w:tc>
          <w:tcPr>
            <w:tcW w:w="5850" w:type="dxa"/>
          </w:tcPr>
          <w:p w:rsidR="00B34301" w:rsidRPr="00332FAD" w:rsidRDefault="00B34301" w:rsidP="00DA1886">
            <w:pPr>
              <w:widowControl/>
              <w:ind w:left="0" w:firstLine="0"/>
              <w:jc w:val="right"/>
              <w:rPr>
                <w:rFonts w:cs="Arial"/>
                <w:sz w:val="22"/>
                <w:szCs w:val="22"/>
              </w:rPr>
            </w:pPr>
            <w:r w:rsidRPr="00332FAD">
              <w:rPr>
                <w:rFonts w:cs="Arial"/>
                <w:sz w:val="22"/>
                <w:szCs w:val="22"/>
              </w:rPr>
              <w:t>Primary reinforcement, ties, stirrups, spirals</w:t>
            </w:r>
          </w:p>
        </w:tc>
        <w:tc>
          <w:tcPr>
            <w:tcW w:w="1188" w:type="dxa"/>
          </w:tcPr>
          <w:p w:rsidR="00B34301" w:rsidRPr="00332FAD" w:rsidRDefault="00B34301" w:rsidP="00DA1886">
            <w:pPr>
              <w:widowControl/>
              <w:ind w:left="0" w:firstLine="0"/>
              <w:jc w:val="center"/>
              <w:rPr>
                <w:rFonts w:cs="Arial"/>
                <w:sz w:val="22"/>
                <w:szCs w:val="22"/>
              </w:rPr>
            </w:pPr>
            <w:r w:rsidRPr="00332FAD">
              <w:rPr>
                <w:rFonts w:cs="Arial"/>
                <w:sz w:val="22"/>
                <w:szCs w:val="22"/>
              </w:rPr>
              <w:t>1-1/2</w:t>
            </w:r>
          </w:p>
        </w:tc>
      </w:tr>
    </w:tbl>
    <w:p w:rsidR="00EC0D5D" w:rsidRPr="00332FAD" w:rsidRDefault="00EC0D5D" w:rsidP="00DA1886">
      <w:pPr>
        <w:spacing w:after="180" w:line="240" w:lineRule="auto"/>
        <w:ind w:firstLine="0"/>
        <w:rPr>
          <w:rFonts w:cs="Arial"/>
        </w:rPr>
      </w:pPr>
    </w:p>
    <w:p w:rsidR="00756B69" w:rsidRPr="00332FAD" w:rsidRDefault="00B34301" w:rsidP="00DA1886">
      <w:pPr>
        <w:spacing w:after="180" w:line="240" w:lineRule="auto"/>
        <w:ind w:firstLine="0"/>
        <w:rPr>
          <w:rFonts w:cs="Arial"/>
        </w:rPr>
      </w:pPr>
      <w:r w:rsidRPr="00332FAD">
        <w:rPr>
          <w:rFonts w:cs="Arial"/>
        </w:rPr>
        <w:t>Where the above table and the</w:t>
      </w:r>
      <w:r w:rsidR="005E2B85" w:rsidRPr="00332FAD">
        <w:rPr>
          <w:rFonts w:cs="Arial"/>
        </w:rPr>
        <w:t xml:space="preserve"> construction</w:t>
      </w:r>
      <w:r w:rsidRPr="00332FAD">
        <w:rPr>
          <w:rFonts w:cs="Arial"/>
        </w:rPr>
        <w:t xml:space="preserve"> </w:t>
      </w:r>
      <w:r w:rsidR="00FB483D" w:rsidRPr="00332FAD">
        <w:rPr>
          <w:rFonts w:cs="Arial"/>
        </w:rPr>
        <w:t>Drawing</w:t>
      </w:r>
      <w:r w:rsidRPr="00332FAD">
        <w:rPr>
          <w:rFonts w:cs="Arial"/>
        </w:rPr>
        <w:t>s are in conflict the following shall be used:</w:t>
      </w:r>
    </w:p>
    <w:p w:rsidR="00B34301" w:rsidRPr="00332FAD" w:rsidRDefault="00B34301" w:rsidP="00DA1886">
      <w:pPr>
        <w:numPr>
          <w:ilvl w:val="4"/>
          <w:numId w:val="64"/>
        </w:numPr>
        <w:spacing w:after="180" w:line="240" w:lineRule="auto"/>
        <w:ind w:left="2160"/>
        <w:rPr>
          <w:rFonts w:cs="Arial"/>
        </w:rPr>
      </w:pPr>
      <w:r w:rsidRPr="00332FAD">
        <w:rPr>
          <w:rFonts w:cs="Arial"/>
        </w:rPr>
        <w:t>Requirements of Table 3-</w:t>
      </w:r>
      <w:r w:rsidR="001557A0" w:rsidRPr="00332FAD">
        <w:rPr>
          <w:rFonts w:cs="Arial"/>
        </w:rPr>
        <w:t>4</w:t>
      </w:r>
      <w:r w:rsidR="00CF40C7" w:rsidRPr="00332FAD">
        <w:rPr>
          <w:rFonts w:cs="Arial"/>
        </w:rPr>
        <w:t xml:space="preserve"> (above)</w:t>
      </w:r>
      <w:r w:rsidRPr="00332FAD">
        <w:rPr>
          <w:rFonts w:cs="Arial"/>
        </w:rPr>
        <w:t xml:space="preserve"> are less than the cover requirements on the </w:t>
      </w:r>
      <w:r w:rsidR="00FB483D" w:rsidRPr="00332FAD">
        <w:rPr>
          <w:rFonts w:cs="Arial"/>
        </w:rPr>
        <w:t>Drawing</w:t>
      </w:r>
      <w:r w:rsidRPr="00332FAD">
        <w:rPr>
          <w:rFonts w:cs="Arial"/>
        </w:rPr>
        <w:t>s</w:t>
      </w:r>
      <w:r w:rsidR="001A306F" w:rsidRPr="00332FAD">
        <w:rPr>
          <w:rFonts w:cs="Arial"/>
        </w:rPr>
        <w:t>:  T</w:t>
      </w:r>
      <w:r w:rsidRPr="00332FAD">
        <w:rPr>
          <w:rFonts w:cs="Arial"/>
        </w:rPr>
        <w:t xml:space="preserve">he </w:t>
      </w:r>
      <w:r w:rsidR="005E2B85" w:rsidRPr="00332FAD">
        <w:rPr>
          <w:rFonts w:cs="Arial"/>
        </w:rPr>
        <w:t xml:space="preserve">construction </w:t>
      </w:r>
      <w:r w:rsidR="00FB483D" w:rsidRPr="00332FAD">
        <w:rPr>
          <w:rFonts w:cs="Arial"/>
        </w:rPr>
        <w:t>Drawing</w:t>
      </w:r>
      <w:r w:rsidRPr="00332FAD">
        <w:rPr>
          <w:rFonts w:cs="Arial"/>
        </w:rPr>
        <w:t>s shall be used for cover requirements.</w:t>
      </w:r>
    </w:p>
    <w:p w:rsidR="00B34301" w:rsidRPr="00332FAD" w:rsidRDefault="001557A0" w:rsidP="00DA1886">
      <w:pPr>
        <w:numPr>
          <w:ilvl w:val="4"/>
          <w:numId w:val="64"/>
        </w:numPr>
        <w:spacing w:after="180" w:line="240" w:lineRule="auto"/>
        <w:ind w:left="2160"/>
        <w:rPr>
          <w:rFonts w:cs="Arial"/>
        </w:rPr>
      </w:pPr>
      <w:r w:rsidRPr="00332FAD">
        <w:rPr>
          <w:rFonts w:cs="Arial"/>
        </w:rPr>
        <w:t>Requirements of Table 3-4</w:t>
      </w:r>
      <w:r w:rsidR="00B34301" w:rsidRPr="00332FAD">
        <w:rPr>
          <w:rFonts w:cs="Arial"/>
        </w:rPr>
        <w:t xml:space="preserve"> are greater than the cover requirements on the </w:t>
      </w:r>
      <w:r w:rsidR="005E2B85" w:rsidRPr="00332FAD">
        <w:rPr>
          <w:rFonts w:cs="Arial"/>
        </w:rPr>
        <w:t xml:space="preserve">construction </w:t>
      </w:r>
      <w:r w:rsidR="00FB483D" w:rsidRPr="00332FAD">
        <w:rPr>
          <w:rFonts w:cs="Arial"/>
        </w:rPr>
        <w:t>Drawing</w:t>
      </w:r>
      <w:r w:rsidR="00B34301" w:rsidRPr="00332FAD">
        <w:rPr>
          <w:rFonts w:cs="Arial"/>
        </w:rPr>
        <w:t>s</w:t>
      </w:r>
      <w:r w:rsidR="001A306F" w:rsidRPr="00332FAD">
        <w:rPr>
          <w:rFonts w:cs="Arial"/>
        </w:rPr>
        <w:t xml:space="preserve">:  </w:t>
      </w:r>
      <w:r w:rsidR="003E7383" w:rsidRPr="00332FAD">
        <w:rPr>
          <w:rFonts w:cs="Arial"/>
        </w:rPr>
        <w:t xml:space="preserve">LANL </w:t>
      </w:r>
      <w:r w:rsidR="00B34301" w:rsidRPr="00332FAD">
        <w:rPr>
          <w:rFonts w:cs="Arial"/>
        </w:rPr>
        <w:t xml:space="preserve">shall be notified to provide direction. </w:t>
      </w:r>
      <w:r w:rsidR="006C569E" w:rsidRPr="00332FAD">
        <w:rPr>
          <w:rFonts w:cs="Arial"/>
        </w:rPr>
        <w:t xml:space="preserve"> The concrete shall not be permitted to be cast until cover is resolved.</w:t>
      </w:r>
    </w:p>
    <w:p w:rsidR="00DF3B20" w:rsidRPr="00332FAD" w:rsidRDefault="00DF3B20" w:rsidP="00DA1886">
      <w:pPr>
        <w:keepNext/>
        <w:numPr>
          <w:ilvl w:val="1"/>
          <w:numId w:val="1"/>
        </w:numPr>
        <w:spacing w:after="180" w:line="240" w:lineRule="auto"/>
        <w:ind w:left="720" w:hanging="720"/>
        <w:rPr>
          <w:rFonts w:cs="Arial"/>
          <w:caps/>
        </w:rPr>
      </w:pPr>
      <w:r w:rsidRPr="00332FAD">
        <w:rPr>
          <w:rFonts w:cs="Arial"/>
          <w:caps/>
        </w:rPr>
        <w:t>Defective Concrete</w:t>
      </w:r>
    </w:p>
    <w:p w:rsidR="00DF3B20" w:rsidRPr="00332FAD" w:rsidRDefault="00DF3B20" w:rsidP="00DA1886">
      <w:pPr>
        <w:pStyle w:val="ListParagraph"/>
        <w:numPr>
          <w:ilvl w:val="2"/>
          <w:numId w:val="57"/>
        </w:numPr>
        <w:spacing w:after="180" w:line="240" w:lineRule="auto"/>
        <w:ind w:hanging="720"/>
        <w:contextualSpacing w:val="0"/>
        <w:rPr>
          <w:rFonts w:cs="Arial"/>
        </w:rPr>
      </w:pPr>
      <w:r w:rsidRPr="00332FAD">
        <w:rPr>
          <w:rFonts w:cs="Arial"/>
        </w:rPr>
        <w:t xml:space="preserve">Defective concrete is concrete not conforming to acceptance criteria in this </w:t>
      </w:r>
      <w:r w:rsidR="001F4560" w:rsidRPr="00332FAD">
        <w:rPr>
          <w:rFonts w:cs="Arial"/>
        </w:rPr>
        <w:t xml:space="preserve">Section </w:t>
      </w:r>
      <w:r w:rsidRPr="00332FAD">
        <w:rPr>
          <w:rFonts w:cs="Arial"/>
        </w:rPr>
        <w:t xml:space="preserve">and </w:t>
      </w:r>
      <w:r w:rsidR="005E2B85" w:rsidRPr="00332FAD">
        <w:rPr>
          <w:rFonts w:cs="Arial"/>
        </w:rPr>
        <w:t xml:space="preserve">the </w:t>
      </w:r>
      <w:r w:rsidRPr="00332FAD">
        <w:rPr>
          <w:rFonts w:cs="Arial"/>
        </w:rPr>
        <w:t>codes and standards</w:t>
      </w:r>
      <w:r w:rsidR="005E2B85" w:rsidRPr="00332FAD">
        <w:rPr>
          <w:rFonts w:cs="Arial"/>
        </w:rPr>
        <w:t xml:space="preserve"> referenced herein</w:t>
      </w:r>
      <w:r w:rsidRPr="00332FAD">
        <w:rPr>
          <w:rFonts w:cs="Arial"/>
        </w:rPr>
        <w:t>.</w:t>
      </w:r>
    </w:p>
    <w:p w:rsidR="00DF3B20" w:rsidRPr="00332FAD" w:rsidRDefault="0082770D" w:rsidP="00DA1886">
      <w:pPr>
        <w:spacing w:after="180" w:line="240" w:lineRule="auto"/>
        <w:ind w:left="720" w:firstLine="0"/>
        <w:rPr>
          <w:rFonts w:cs="Arial"/>
        </w:rPr>
      </w:pPr>
      <w:r w:rsidRPr="00332FAD">
        <w:rPr>
          <w:rFonts w:cs="Arial"/>
        </w:rPr>
        <w:t>Note</w:t>
      </w:r>
      <w:r w:rsidR="00DF3B20" w:rsidRPr="00332FAD">
        <w:rPr>
          <w:rFonts w:cs="Arial"/>
        </w:rPr>
        <w:t xml:space="preserve">:  </w:t>
      </w:r>
      <w:r w:rsidR="005929CF" w:rsidRPr="00332FAD">
        <w:rPr>
          <w:rFonts w:cs="Arial"/>
        </w:rPr>
        <w:t>In accordance with the contract</w:t>
      </w:r>
      <w:r w:rsidR="00DF3B20" w:rsidRPr="00332FAD">
        <w:rPr>
          <w:rFonts w:cs="Arial"/>
        </w:rPr>
        <w:t xml:space="preserve">, concrete that has not been placed in accordance with the applicable portions of </w:t>
      </w:r>
      <w:r w:rsidR="00656F67" w:rsidRPr="00332FAD">
        <w:rPr>
          <w:rFonts w:cs="Arial"/>
        </w:rPr>
        <w:t xml:space="preserve">this </w:t>
      </w:r>
      <w:r w:rsidR="005E2B85" w:rsidRPr="00332FAD">
        <w:rPr>
          <w:rFonts w:cs="Arial"/>
        </w:rPr>
        <w:t xml:space="preserve">Section </w:t>
      </w:r>
      <w:r w:rsidR="00DF3B20" w:rsidRPr="00332FAD">
        <w:rPr>
          <w:rFonts w:cs="Arial"/>
        </w:rPr>
        <w:t xml:space="preserve">can be considered defective due to the potential for such concrete to not be durable (e.g., concrete that is not placed properly in </w:t>
      </w:r>
      <w:r w:rsidR="00242F03" w:rsidRPr="00332FAD">
        <w:rPr>
          <w:rFonts w:cs="Arial"/>
        </w:rPr>
        <w:t>“</w:t>
      </w:r>
      <w:r w:rsidR="00DF3B20" w:rsidRPr="00332FAD">
        <w:rPr>
          <w:rFonts w:cs="Arial"/>
        </w:rPr>
        <w:t>cold</w:t>
      </w:r>
      <w:r w:rsidR="005720FF" w:rsidRPr="00332FAD">
        <w:rPr>
          <w:rFonts w:cs="Arial"/>
        </w:rPr>
        <w:t>/</w:t>
      </w:r>
      <w:r w:rsidR="00DF3B20" w:rsidRPr="00332FAD">
        <w:rPr>
          <w:rFonts w:cs="Arial"/>
        </w:rPr>
        <w:t>hot weather</w:t>
      </w:r>
      <w:r w:rsidR="00242F03" w:rsidRPr="00332FAD">
        <w:rPr>
          <w:rFonts w:cs="Arial"/>
        </w:rPr>
        <w:t>”</w:t>
      </w:r>
      <w:r w:rsidR="00DF3B20" w:rsidRPr="00332FAD">
        <w:rPr>
          <w:rFonts w:cs="Arial"/>
        </w:rPr>
        <w:t xml:space="preserve"> is subject to poor long-term performance, etc.).  </w:t>
      </w:r>
    </w:p>
    <w:p w:rsidR="00DF3B20" w:rsidRPr="00332FAD" w:rsidRDefault="00DF3B20" w:rsidP="00DA1886">
      <w:pPr>
        <w:pStyle w:val="ListParagraph"/>
        <w:numPr>
          <w:ilvl w:val="2"/>
          <w:numId w:val="57"/>
        </w:numPr>
        <w:spacing w:after="180" w:line="240" w:lineRule="auto"/>
        <w:ind w:hanging="720"/>
        <w:contextualSpacing w:val="0"/>
        <w:rPr>
          <w:rFonts w:cs="Arial"/>
        </w:rPr>
      </w:pPr>
      <w:r w:rsidRPr="00332FAD">
        <w:rPr>
          <w:rFonts w:cs="Arial"/>
        </w:rPr>
        <w:t xml:space="preserve">Do not accept or place defective concrete that is not in conformance with acceptance criteria.  Return the fresh concrete to the supplier. </w:t>
      </w:r>
    </w:p>
    <w:p w:rsidR="00B46726" w:rsidRPr="00332FAD" w:rsidRDefault="00EF07A1" w:rsidP="00DA1886">
      <w:pPr>
        <w:pStyle w:val="ListParagraph"/>
        <w:numPr>
          <w:ilvl w:val="2"/>
          <w:numId w:val="57"/>
        </w:numPr>
        <w:spacing w:after="180" w:line="240" w:lineRule="auto"/>
        <w:ind w:hanging="720"/>
        <w:contextualSpacing w:val="0"/>
        <w:rPr>
          <w:rFonts w:cs="Arial"/>
        </w:rPr>
      </w:pPr>
      <w:r w:rsidRPr="00332FAD">
        <w:rPr>
          <w:rFonts w:cs="Arial"/>
        </w:rPr>
        <w:lastRenderedPageBreak/>
        <w:t xml:space="preserve">Defective concrete shall be address through the </w:t>
      </w:r>
      <w:r w:rsidRPr="00332FAD">
        <w:rPr>
          <w:rFonts w:cs="Arial"/>
          <w:color w:val="000000"/>
        </w:rPr>
        <w:t>Non-Conformance Report (NCR) proce</w:t>
      </w:r>
      <w:r w:rsidR="004D145B" w:rsidRPr="00332FAD">
        <w:rPr>
          <w:rFonts w:cs="Arial"/>
          <w:color w:val="000000"/>
        </w:rPr>
        <w:t xml:space="preserve">ss and the </w:t>
      </w:r>
      <w:r w:rsidR="003E7383" w:rsidRPr="00332FAD">
        <w:rPr>
          <w:rFonts w:cs="Arial"/>
          <w:color w:val="000000"/>
        </w:rPr>
        <w:t>LANL</w:t>
      </w:r>
      <w:r w:rsidR="004D145B" w:rsidRPr="00332FAD">
        <w:rPr>
          <w:rFonts w:cs="Arial"/>
          <w:color w:val="000000"/>
        </w:rPr>
        <w:t>-approved S</w:t>
      </w:r>
      <w:r w:rsidRPr="00332FAD">
        <w:rPr>
          <w:rFonts w:cs="Arial"/>
          <w:color w:val="000000"/>
        </w:rPr>
        <w:t>ubcontractor QA</w:t>
      </w:r>
      <w:r w:rsidR="00AB47B5" w:rsidRPr="00332FAD">
        <w:rPr>
          <w:rFonts w:cs="Arial"/>
          <w:color w:val="000000"/>
        </w:rPr>
        <w:t>P</w:t>
      </w:r>
      <w:r w:rsidRPr="00332FAD">
        <w:rPr>
          <w:rFonts w:cs="Arial"/>
          <w:color w:val="000000"/>
        </w:rPr>
        <w:t xml:space="preserve">.  The </w:t>
      </w:r>
      <w:r w:rsidR="00AB47B5" w:rsidRPr="00332FAD">
        <w:rPr>
          <w:rFonts w:cs="Arial"/>
          <w:color w:val="000000"/>
        </w:rPr>
        <w:t xml:space="preserve">Subcontractor </w:t>
      </w:r>
      <w:r w:rsidRPr="00332FAD">
        <w:rPr>
          <w:rFonts w:cs="Arial"/>
          <w:color w:val="000000"/>
        </w:rPr>
        <w:t xml:space="preserve">repair method shall not be permitted to be implemented until approved by </w:t>
      </w:r>
      <w:r w:rsidR="003E7383" w:rsidRPr="00332FAD">
        <w:rPr>
          <w:rFonts w:cs="Arial"/>
          <w:color w:val="000000"/>
        </w:rPr>
        <w:t>LANL</w:t>
      </w:r>
      <w:r w:rsidRPr="00332FAD">
        <w:rPr>
          <w:rFonts w:cs="Arial"/>
          <w:color w:val="000000"/>
        </w:rPr>
        <w:t>.</w:t>
      </w:r>
    </w:p>
    <w:p w:rsidR="003E7BC4" w:rsidRPr="00332FAD" w:rsidRDefault="003E7BC4"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r w:rsidRPr="00332FAD">
        <w:rPr>
          <w:caps w:val="0"/>
          <w:color w:val="000000" w:themeColor="text1"/>
          <w:szCs w:val="22"/>
        </w:rPr>
        <w:t>The following fin</w:t>
      </w:r>
      <w:r w:rsidR="00091087" w:rsidRPr="00332FAD">
        <w:rPr>
          <w:caps w:val="0"/>
          <w:color w:val="000000" w:themeColor="text1"/>
          <w:szCs w:val="22"/>
        </w:rPr>
        <w:t>ishing requirements apply to a “</w:t>
      </w:r>
      <w:r w:rsidR="00B600C3" w:rsidRPr="00332FAD">
        <w:rPr>
          <w:caps w:val="0"/>
          <w:color w:val="000000" w:themeColor="text1"/>
          <w:szCs w:val="22"/>
        </w:rPr>
        <w:t>utility-type</w:t>
      </w:r>
      <w:r w:rsidR="008F170B" w:rsidRPr="00332FAD">
        <w:rPr>
          <w:caps w:val="0"/>
          <w:color w:val="000000" w:themeColor="text1"/>
          <w:szCs w:val="22"/>
        </w:rPr>
        <w:t xml:space="preserve">, </w:t>
      </w:r>
      <w:r w:rsidRPr="00332FAD">
        <w:rPr>
          <w:caps w:val="0"/>
          <w:color w:val="000000" w:themeColor="text1"/>
          <w:szCs w:val="22"/>
        </w:rPr>
        <w:t xml:space="preserve">concrete-box building (i.e., the building consists of concrete shear </w:t>
      </w:r>
      <w:r w:rsidR="00091087" w:rsidRPr="00332FAD">
        <w:rPr>
          <w:caps w:val="0"/>
          <w:color w:val="000000" w:themeColor="text1"/>
          <w:szCs w:val="22"/>
        </w:rPr>
        <w:t xml:space="preserve">walls, and roof </w:t>
      </w:r>
      <w:r w:rsidR="005720FF" w:rsidRPr="00332FAD">
        <w:rPr>
          <w:caps w:val="0"/>
          <w:color w:val="000000" w:themeColor="text1"/>
          <w:szCs w:val="22"/>
        </w:rPr>
        <w:t>and</w:t>
      </w:r>
      <w:r w:rsidR="00091087" w:rsidRPr="00332FAD">
        <w:rPr>
          <w:caps w:val="0"/>
          <w:color w:val="000000" w:themeColor="text1"/>
          <w:szCs w:val="22"/>
        </w:rPr>
        <w:t xml:space="preserve"> floor slabs</w:t>
      </w:r>
      <w:r w:rsidR="008F170B" w:rsidRPr="00332FAD">
        <w:rPr>
          <w:caps w:val="0"/>
          <w:color w:val="000000" w:themeColor="text1"/>
          <w:szCs w:val="22"/>
        </w:rPr>
        <w:t>, for which only the most basic finishing requirements are necessary</w:t>
      </w:r>
      <w:r w:rsidR="00091087" w:rsidRPr="00332FAD">
        <w:rPr>
          <w:caps w:val="0"/>
          <w:color w:val="000000" w:themeColor="text1"/>
          <w:szCs w:val="22"/>
        </w:rPr>
        <w:t>).</w:t>
      </w:r>
      <w:r w:rsidR="00D64D07" w:rsidRPr="00332FAD">
        <w:rPr>
          <w:caps w:val="0"/>
          <w:color w:val="000000" w:themeColor="text1"/>
          <w:szCs w:val="22"/>
        </w:rPr>
        <w:t>”</w:t>
      </w:r>
      <w:r w:rsidRPr="00332FAD">
        <w:rPr>
          <w:caps w:val="0"/>
          <w:color w:val="000000" w:themeColor="text1"/>
          <w:szCs w:val="22"/>
        </w:rPr>
        <w:t xml:space="preserve">  If </w:t>
      </w:r>
      <w:r w:rsidR="00FB483D" w:rsidRPr="00332FAD">
        <w:rPr>
          <w:caps w:val="0"/>
          <w:color w:val="000000" w:themeColor="text1"/>
          <w:szCs w:val="22"/>
        </w:rPr>
        <w:t>Project</w:t>
      </w:r>
      <w:r w:rsidRPr="00332FAD">
        <w:rPr>
          <w:caps w:val="0"/>
          <w:color w:val="000000" w:themeColor="text1"/>
          <w:szCs w:val="22"/>
        </w:rPr>
        <w:t xml:space="preserve"> structure consists of something other than such a building </w:t>
      </w:r>
      <w:r w:rsidR="00B600C3" w:rsidRPr="00332FAD">
        <w:rPr>
          <w:caps w:val="0"/>
          <w:color w:val="000000" w:themeColor="text1"/>
          <w:szCs w:val="22"/>
        </w:rPr>
        <w:t xml:space="preserve">(e.g., </w:t>
      </w:r>
      <w:r w:rsidR="006323F5" w:rsidRPr="00332FAD">
        <w:rPr>
          <w:caps w:val="0"/>
          <w:color w:val="000000" w:themeColor="text1"/>
          <w:szCs w:val="22"/>
        </w:rPr>
        <w:t xml:space="preserve">heavy-duty </w:t>
      </w:r>
      <w:r w:rsidR="005720FF" w:rsidRPr="00332FAD">
        <w:rPr>
          <w:caps w:val="0"/>
          <w:color w:val="000000" w:themeColor="text1"/>
          <w:szCs w:val="22"/>
        </w:rPr>
        <w:t>and/</w:t>
      </w:r>
      <w:r w:rsidR="006323F5" w:rsidRPr="00332FAD">
        <w:rPr>
          <w:caps w:val="0"/>
          <w:color w:val="000000" w:themeColor="text1"/>
          <w:szCs w:val="22"/>
        </w:rPr>
        <w:t xml:space="preserve">or </w:t>
      </w:r>
      <w:r w:rsidR="00B600C3" w:rsidRPr="00332FAD">
        <w:rPr>
          <w:caps w:val="0"/>
          <w:color w:val="000000" w:themeColor="text1"/>
          <w:szCs w:val="22"/>
        </w:rPr>
        <w:t xml:space="preserve">industrial floor slab(s), </w:t>
      </w:r>
      <w:r w:rsidR="00457290" w:rsidRPr="00332FAD">
        <w:rPr>
          <w:caps w:val="0"/>
          <w:color w:val="000000" w:themeColor="text1"/>
          <w:szCs w:val="22"/>
        </w:rPr>
        <w:t>“architectural</w:t>
      </w:r>
      <w:r w:rsidR="005720FF" w:rsidRPr="00332FAD">
        <w:rPr>
          <w:caps w:val="0"/>
          <w:color w:val="000000" w:themeColor="text1"/>
          <w:szCs w:val="22"/>
        </w:rPr>
        <w:t>/</w:t>
      </w:r>
      <w:r w:rsidR="00457290" w:rsidRPr="00332FAD">
        <w:rPr>
          <w:caps w:val="0"/>
          <w:color w:val="000000" w:themeColor="text1"/>
          <w:szCs w:val="22"/>
        </w:rPr>
        <w:t xml:space="preserve">aesthetic concerns,” </w:t>
      </w:r>
      <w:r w:rsidR="00B600C3" w:rsidRPr="00332FAD">
        <w:rPr>
          <w:caps w:val="0"/>
          <w:color w:val="000000" w:themeColor="text1"/>
          <w:szCs w:val="22"/>
        </w:rPr>
        <w:t xml:space="preserve">etc.) </w:t>
      </w:r>
      <w:r w:rsidRPr="00332FAD">
        <w:rPr>
          <w:caps w:val="0"/>
          <w:color w:val="000000" w:themeColor="text1"/>
          <w:szCs w:val="22"/>
        </w:rPr>
        <w:t>then the fo</w:t>
      </w:r>
      <w:r w:rsidR="00244D73" w:rsidRPr="00332FAD">
        <w:rPr>
          <w:caps w:val="0"/>
          <w:color w:val="000000" w:themeColor="text1"/>
          <w:szCs w:val="22"/>
        </w:rPr>
        <w:t>llowing para</w:t>
      </w:r>
      <w:r w:rsidR="00117D75">
        <w:rPr>
          <w:caps w:val="0"/>
          <w:color w:val="000000" w:themeColor="text1"/>
          <w:szCs w:val="22"/>
        </w:rPr>
        <w:t>graph</w:t>
      </w:r>
      <w:r w:rsidR="00244D73" w:rsidRPr="00332FAD">
        <w:rPr>
          <w:caps w:val="0"/>
          <w:color w:val="000000" w:themeColor="text1"/>
          <w:szCs w:val="22"/>
        </w:rPr>
        <w:t xml:space="preserve"> must be edited </w:t>
      </w:r>
      <w:r w:rsidRPr="00332FAD">
        <w:rPr>
          <w:caps w:val="0"/>
          <w:color w:val="000000" w:themeColor="text1"/>
          <w:szCs w:val="22"/>
        </w:rPr>
        <w:t>accordingly.</w:t>
      </w:r>
    </w:p>
    <w:p w:rsidR="00066A49" w:rsidRPr="00332FAD" w:rsidRDefault="00066A49" w:rsidP="00DA1886">
      <w:pPr>
        <w:pStyle w:val="StyleCSIHeading3ABCArial10pt1"/>
        <w:keepNext/>
        <w:tabs>
          <w:tab w:val="clear" w:pos="1008"/>
        </w:tabs>
        <w:spacing w:before="0" w:after="180"/>
        <w:ind w:left="0" w:firstLine="0"/>
        <w:rPr>
          <w:caps w:val="0"/>
          <w:color w:val="000000" w:themeColor="text1"/>
          <w:szCs w:val="22"/>
        </w:rPr>
      </w:pPr>
      <w:r w:rsidRPr="00332FAD">
        <w:rPr>
          <w:caps w:val="0"/>
          <w:color w:val="000000" w:themeColor="text1"/>
          <w:szCs w:val="22"/>
        </w:rPr>
        <w:t>*************************************************************************************************************</w:t>
      </w:r>
    </w:p>
    <w:p w:rsidR="00733551" w:rsidRPr="00332FAD" w:rsidRDefault="00733551" w:rsidP="00DA1886">
      <w:pPr>
        <w:numPr>
          <w:ilvl w:val="1"/>
          <w:numId w:val="1"/>
        </w:numPr>
        <w:spacing w:after="180" w:line="240" w:lineRule="auto"/>
        <w:ind w:left="720" w:hanging="720"/>
        <w:rPr>
          <w:rFonts w:cs="Arial"/>
        </w:rPr>
      </w:pPr>
      <w:r w:rsidRPr="00332FAD">
        <w:rPr>
          <w:rFonts w:cs="Arial"/>
        </w:rPr>
        <w:t>CONCRETE FINISHING</w:t>
      </w:r>
    </w:p>
    <w:p w:rsidR="004F3D91" w:rsidRPr="00332FAD" w:rsidRDefault="004F3D91" w:rsidP="00DA1886">
      <w:pPr>
        <w:pStyle w:val="ListParagraph"/>
        <w:numPr>
          <w:ilvl w:val="2"/>
          <w:numId w:val="58"/>
        </w:numPr>
        <w:spacing w:after="180" w:line="240" w:lineRule="auto"/>
        <w:ind w:hanging="720"/>
        <w:contextualSpacing w:val="0"/>
        <w:rPr>
          <w:rFonts w:cs="Arial"/>
        </w:rPr>
      </w:pPr>
      <w:r w:rsidRPr="00332FAD">
        <w:rPr>
          <w:rFonts w:cs="Arial"/>
        </w:rPr>
        <w:t>Finish Re</w:t>
      </w:r>
      <w:r w:rsidR="004D145B" w:rsidRPr="00332FAD">
        <w:rPr>
          <w:rFonts w:cs="Arial"/>
        </w:rPr>
        <w:t>q</w:t>
      </w:r>
      <w:r w:rsidR="006001ED" w:rsidRPr="00332FAD">
        <w:rPr>
          <w:rFonts w:cs="Arial"/>
        </w:rPr>
        <w:t>u</w:t>
      </w:r>
      <w:r w:rsidR="004D145B" w:rsidRPr="00332FAD">
        <w:rPr>
          <w:rFonts w:cs="Arial"/>
        </w:rPr>
        <w:t>i</w:t>
      </w:r>
      <w:r w:rsidR="006001ED" w:rsidRPr="00332FAD">
        <w:rPr>
          <w:rFonts w:cs="Arial"/>
        </w:rPr>
        <w:t>r</w:t>
      </w:r>
      <w:r w:rsidR="003E7BC4" w:rsidRPr="00332FAD">
        <w:rPr>
          <w:rFonts w:cs="Arial"/>
        </w:rPr>
        <w:t>e</w:t>
      </w:r>
      <w:r w:rsidR="006001ED" w:rsidRPr="00332FAD">
        <w:rPr>
          <w:rFonts w:cs="Arial"/>
        </w:rPr>
        <w:t>ments</w:t>
      </w:r>
      <w:r w:rsidR="00204010" w:rsidRPr="00332FAD">
        <w:rPr>
          <w:rFonts w:cs="Arial"/>
        </w:rPr>
        <w:t>—</w:t>
      </w:r>
      <w:r w:rsidR="006001ED" w:rsidRPr="00332FAD">
        <w:rPr>
          <w:rFonts w:cs="Arial"/>
        </w:rPr>
        <w:t xml:space="preserve">Unless noted otherwise on the </w:t>
      </w:r>
      <w:r w:rsidR="005E2B85" w:rsidRPr="00332FAD">
        <w:rPr>
          <w:rFonts w:cs="Arial"/>
        </w:rPr>
        <w:t xml:space="preserve">construction </w:t>
      </w:r>
      <w:r w:rsidR="00FB483D" w:rsidRPr="00332FAD">
        <w:rPr>
          <w:rFonts w:cs="Arial"/>
        </w:rPr>
        <w:t>Drawing</w:t>
      </w:r>
      <w:r w:rsidR="006001ED" w:rsidRPr="00332FAD">
        <w:rPr>
          <w:rFonts w:cs="Arial"/>
        </w:rPr>
        <w:t>s, the concrete finish shall meet the following requirements:</w:t>
      </w:r>
    </w:p>
    <w:p w:rsidR="0042095D" w:rsidRPr="00332FAD" w:rsidRDefault="004F3D91" w:rsidP="00DA1886">
      <w:pPr>
        <w:numPr>
          <w:ilvl w:val="3"/>
          <w:numId w:val="1"/>
        </w:numPr>
        <w:spacing w:after="180" w:line="240" w:lineRule="auto"/>
        <w:ind w:left="2160" w:hanging="720"/>
        <w:rPr>
          <w:rFonts w:cs="Arial"/>
        </w:rPr>
      </w:pPr>
      <w:r w:rsidRPr="00332FAD">
        <w:rPr>
          <w:rFonts w:cs="Arial"/>
        </w:rPr>
        <w:t>Wall finishes</w:t>
      </w:r>
      <w:r w:rsidR="007D18A5" w:rsidRPr="00332FAD">
        <w:rPr>
          <w:rFonts w:cs="Arial"/>
        </w:rPr>
        <w:t>:</w:t>
      </w:r>
      <w:r w:rsidRPr="00332FAD">
        <w:rPr>
          <w:rFonts w:cs="Arial"/>
        </w:rPr>
        <w:t xml:space="preserve"> </w:t>
      </w:r>
    </w:p>
    <w:p w:rsidR="0042095D" w:rsidRPr="00332FAD" w:rsidRDefault="0042095D" w:rsidP="00DA1886">
      <w:pPr>
        <w:numPr>
          <w:ilvl w:val="4"/>
          <w:numId w:val="61"/>
        </w:numPr>
        <w:spacing w:after="180" w:line="240" w:lineRule="auto"/>
        <w:ind w:left="2880"/>
        <w:rPr>
          <w:rFonts w:cs="Arial"/>
        </w:rPr>
      </w:pPr>
      <w:r w:rsidRPr="00332FAD">
        <w:rPr>
          <w:rFonts w:cs="Arial"/>
        </w:rPr>
        <w:t xml:space="preserve">Exterior </w:t>
      </w:r>
      <w:r w:rsidR="006C646B" w:rsidRPr="00332FAD">
        <w:rPr>
          <w:rFonts w:cs="Arial"/>
        </w:rPr>
        <w:t xml:space="preserve">Permanently </w:t>
      </w:r>
      <w:r w:rsidR="006F16F3" w:rsidRPr="00332FAD">
        <w:rPr>
          <w:rFonts w:cs="Arial"/>
        </w:rPr>
        <w:t>Exposed Areas</w:t>
      </w:r>
      <w:r w:rsidR="0018673F" w:rsidRPr="00332FAD">
        <w:rPr>
          <w:rFonts w:cs="Arial"/>
        </w:rPr>
        <w:t>—</w:t>
      </w:r>
      <w:r w:rsidR="006F16F3" w:rsidRPr="00332FAD">
        <w:rPr>
          <w:rFonts w:cs="Arial"/>
        </w:rPr>
        <w:t xml:space="preserve">Smooth-formed </w:t>
      </w:r>
      <w:r w:rsidRPr="00332FAD">
        <w:rPr>
          <w:rFonts w:cs="Arial"/>
        </w:rPr>
        <w:t>finish in accordance with ACI 30</w:t>
      </w:r>
      <w:r w:rsidR="004F257C" w:rsidRPr="00332FAD">
        <w:rPr>
          <w:rFonts w:cs="Arial"/>
        </w:rPr>
        <w:t>1</w:t>
      </w:r>
      <w:r w:rsidR="00497EBF" w:rsidRPr="00332FAD">
        <w:rPr>
          <w:rFonts w:cs="Arial"/>
        </w:rPr>
        <w:t>,</w:t>
      </w:r>
      <w:r w:rsidRPr="00332FAD">
        <w:rPr>
          <w:rFonts w:cs="Arial"/>
        </w:rPr>
        <w:t xml:space="preserve"> </w:t>
      </w:r>
      <w:r w:rsidR="00A62325" w:rsidRPr="00332FAD">
        <w:rPr>
          <w:rFonts w:cs="Arial"/>
        </w:rPr>
        <w:t xml:space="preserve">paragraph </w:t>
      </w:r>
      <w:r w:rsidRPr="00332FAD">
        <w:rPr>
          <w:rFonts w:cs="Arial"/>
        </w:rPr>
        <w:t>5.3.3.4.a.</w:t>
      </w:r>
    </w:p>
    <w:p w:rsidR="0042095D" w:rsidRPr="00332FAD" w:rsidRDefault="0042095D" w:rsidP="00DA1886">
      <w:pPr>
        <w:numPr>
          <w:ilvl w:val="4"/>
          <w:numId w:val="61"/>
        </w:numPr>
        <w:spacing w:after="180" w:line="240" w:lineRule="auto"/>
        <w:ind w:left="2880"/>
        <w:rPr>
          <w:rFonts w:cs="Arial"/>
        </w:rPr>
      </w:pPr>
      <w:r w:rsidRPr="00332FAD">
        <w:rPr>
          <w:rFonts w:cs="Arial"/>
        </w:rPr>
        <w:t xml:space="preserve">Interior </w:t>
      </w:r>
      <w:r w:rsidR="006C646B" w:rsidRPr="00332FAD">
        <w:rPr>
          <w:rFonts w:cs="Arial"/>
        </w:rPr>
        <w:t xml:space="preserve">Permanently </w:t>
      </w:r>
      <w:r w:rsidR="006F16F3" w:rsidRPr="00332FAD">
        <w:rPr>
          <w:rFonts w:cs="Arial"/>
        </w:rPr>
        <w:t>Exposed Areas</w:t>
      </w:r>
      <w:r w:rsidR="00204010" w:rsidRPr="00332FAD">
        <w:rPr>
          <w:rFonts w:cs="Arial"/>
        </w:rPr>
        <w:t>—</w:t>
      </w:r>
      <w:r w:rsidR="006F16F3" w:rsidRPr="00332FAD">
        <w:rPr>
          <w:rFonts w:cs="Arial"/>
        </w:rPr>
        <w:t>Smooth-formed</w:t>
      </w:r>
      <w:r w:rsidRPr="00332FAD">
        <w:rPr>
          <w:rFonts w:cs="Arial"/>
        </w:rPr>
        <w:t xml:space="preserve"> finish in accordance with ACI 30</w:t>
      </w:r>
      <w:r w:rsidR="004F257C" w:rsidRPr="00332FAD">
        <w:rPr>
          <w:rFonts w:cs="Arial"/>
        </w:rPr>
        <w:t>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5.3.3.4.a.</w:t>
      </w:r>
    </w:p>
    <w:p w:rsidR="009205E1" w:rsidRPr="00332FAD" w:rsidRDefault="0042095D" w:rsidP="00DA1886">
      <w:pPr>
        <w:numPr>
          <w:ilvl w:val="4"/>
          <w:numId w:val="61"/>
        </w:numPr>
        <w:spacing w:after="180" w:line="240" w:lineRule="auto"/>
        <w:ind w:left="2880"/>
        <w:rPr>
          <w:rFonts w:cs="Arial"/>
        </w:rPr>
      </w:pPr>
      <w:r w:rsidRPr="00332FAD">
        <w:rPr>
          <w:rFonts w:cs="Arial"/>
        </w:rPr>
        <w:t>Exterior Covered Areas</w:t>
      </w:r>
      <w:r w:rsidR="0018673F" w:rsidRPr="00332FAD">
        <w:rPr>
          <w:rFonts w:cs="Arial"/>
        </w:rPr>
        <w:t>—</w:t>
      </w:r>
      <w:r w:rsidRPr="00332FAD">
        <w:rPr>
          <w:rFonts w:cs="Arial"/>
        </w:rPr>
        <w:t>Smo</w:t>
      </w:r>
      <w:r w:rsidR="004F3D91" w:rsidRPr="00332FAD">
        <w:rPr>
          <w:rFonts w:cs="Arial"/>
        </w:rPr>
        <w:t xml:space="preserve">oth-formed finish.  </w:t>
      </w:r>
      <w:r w:rsidRPr="00332FAD">
        <w:rPr>
          <w:rFonts w:cs="Arial"/>
        </w:rPr>
        <w:t xml:space="preserve">In accordance with </w:t>
      </w:r>
      <w:r w:rsidR="004F3D91" w:rsidRPr="00332FAD">
        <w:rPr>
          <w:rFonts w:cs="Arial"/>
        </w:rPr>
        <w:t>ACI 301</w:t>
      </w:r>
      <w:r w:rsidR="00497EBF" w:rsidRPr="00332FAD">
        <w:rPr>
          <w:rFonts w:cs="Arial"/>
        </w:rPr>
        <w:t>,</w:t>
      </w:r>
      <w:r w:rsidR="004F3D91" w:rsidRPr="00332FAD">
        <w:rPr>
          <w:rFonts w:cs="Arial"/>
        </w:rPr>
        <w:t xml:space="preserve"> </w:t>
      </w:r>
      <w:r w:rsidR="00A62325" w:rsidRPr="00332FAD">
        <w:rPr>
          <w:rFonts w:cs="Arial"/>
        </w:rPr>
        <w:t>paragraph</w:t>
      </w:r>
      <w:r w:rsidR="006C646B" w:rsidRPr="00332FAD">
        <w:rPr>
          <w:rFonts w:cs="Arial"/>
        </w:rPr>
        <w:t xml:space="preserve"> </w:t>
      </w:r>
      <w:r w:rsidR="004F3D91" w:rsidRPr="00332FAD">
        <w:rPr>
          <w:rFonts w:cs="Arial"/>
        </w:rPr>
        <w:t>5.3.3.3.b.</w:t>
      </w:r>
    </w:p>
    <w:p w:rsidR="0042095D" w:rsidRPr="00332FAD" w:rsidRDefault="007D18A5" w:rsidP="00DA1886">
      <w:pPr>
        <w:numPr>
          <w:ilvl w:val="3"/>
          <w:numId w:val="1"/>
        </w:numPr>
        <w:spacing w:after="180" w:line="240" w:lineRule="auto"/>
        <w:ind w:left="2160" w:hanging="720"/>
        <w:rPr>
          <w:rFonts w:cs="Arial"/>
        </w:rPr>
      </w:pPr>
      <w:r w:rsidRPr="00332FAD">
        <w:rPr>
          <w:rFonts w:cs="Arial"/>
        </w:rPr>
        <w:t xml:space="preserve">Floor </w:t>
      </w:r>
      <w:r w:rsidR="007B2C74" w:rsidRPr="00332FAD">
        <w:rPr>
          <w:rFonts w:cs="Arial"/>
        </w:rPr>
        <w:t xml:space="preserve">finish </w:t>
      </w:r>
      <w:r w:rsidR="0042095D" w:rsidRPr="00332FAD">
        <w:rPr>
          <w:rFonts w:cs="Arial"/>
        </w:rPr>
        <w:t xml:space="preserve">and </w:t>
      </w:r>
      <w:r w:rsidR="007B2C74" w:rsidRPr="00332FAD">
        <w:rPr>
          <w:rFonts w:cs="Arial"/>
        </w:rPr>
        <w:t>flatness</w:t>
      </w:r>
      <w:r w:rsidR="0042095D" w:rsidRPr="00332FAD">
        <w:rPr>
          <w:rFonts w:cs="Arial"/>
        </w:rPr>
        <w:t>/</w:t>
      </w:r>
      <w:r w:rsidR="007B2C74" w:rsidRPr="00332FAD">
        <w:rPr>
          <w:rFonts w:cs="Arial"/>
        </w:rPr>
        <w:t>levelness requirements</w:t>
      </w:r>
      <w:r w:rsidR="0042095D" w:rsidRPr="00332FAD">
        <w:rPr>
          <w:rFonts w:cs="Arial"/>
        </w:rPr>
        <w:t>:</w:t>
      </w:r>
    </w:p>
    <w:p w:rsidR="007D18A5" w:rsidRPr="00332FAD" w:rsidRDefault="0042095D" w:rsidP="00DA1886">
      <w:pPr>
        <w:numPr>
          <w:ilvl w:val="4"/>
          <w:numId w:val="62"/>
        </w:numPr>
        <w:spacing w:after="180" w:line="240" w:lineRule="auto"/>
        <w:ind w:left="2880"/>
        <w:rPr>
          <w:rFonts w:cs="Arial"/>
        </w:rPr>
      </w:pPr>
      <w:r w:rsidRPr="00332FAD">
        <w:rPr>
          <w:rFonts w:cs="Arial"/>
        </w:rPr>
        <w:t>Finish</w:t>
      </w:r>
      <w:r w:rsidR="00204010" w:rsidRPr="00332FAD">
        <w:rPr>
          <w:rFonts w:cs="Arial"/>
        </w:rPr>
        <w:t>—</w:t>
      </w:r>
      <w:r w:rsidRPr="00332FAD">
        <w:rPr>
          <w:rFonts w:cs="Arial"/>
        </w:rPr>
        <w:t>Trowel finish in accordance with ACI 301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 xml:space="preserve">5.3.4.2.c. </w:t>
      </w:r>
    </w:p>
    <w:p w:rsidR="0042095D" w:rsidRPr="00332FAD" w:rsidRDefault="00B93F4D" w:rsidP="00DA1886">
      <w:pPr>
        <w:numPr>
          <w:ilvl w:val="4"/>
          <w:numId w:val="62"/>
        </w:numPr>
        <w:spacing w:after="180" w:line="240" w:lineRule="auto"/>
        <w:ind w:left="2880"/>
        <w:rPr>
          <w:rFonts w:cs="Arial"/>
        </w:rPr>
      </w:pPr>
      <w:r w:rsidRPr="00332FAD">
        <w:rPr>
          <w:rFonts w:cs="Arial"/>
        </w:rPr>
        <w:t>Tolerances for floors, and floor finishes shall be confirmed by measuring in conformance with ACI 301 section 5.3.4.3.</w:t>
      </w:r>
    </w:p>
    <w:p w:rsidR="0042095D" w:rsidRPr="00332FAD" w:rsidRDefault="0042095D" w:rsidP="00DA1886">
      <w:pPr>
        <w:numPr>
          <w:ilvl w:val="3"/>
          <w:numId w:val="1"/>
        </w:numPr>
        <w:spacing w:after="180" w:line="240" w:lineRule="auto"/>
        <w:ind w:left="2160" w:hanging="720"/>
        <w:rPr>
          <w:rFonts w:cs="Arial"/>
        </w:rPr>
      </w:pPr>
      <w:r w:rsidRPr="00332FAD">
        <w:rPr>
          <w:rFonts w:cs="Arial"/>
        </w:rPr>
        <w:t xml:space="preserve">Roof </w:t>
      </w:r>
      <w:r w:rsidR="007B2C74" w:rsidRPr="00332FAD">
        <w:rPr>
          <w:rFonts w:cs="Arial"/>
        </w:rPr>
        <w:t xml:space="preserve">slab finish </w:t>
      </w:r>
      <w:r w:rsidRPr="00332FAD">
        <w:rPr>
          <w:rFonts w:cs="Arial"/>
        </w:rPr>
        <w:t xml:space="preserve">and </w:t>
      </w:r>
      <w:r w:rsidR="007B2C74" w:rsidRPr="00332FAD">
        <w:rPr>
          <w:rFonts w:cs="Arial"/>
        </w:rPr>
        <w:t>flatness</w:t>
      </w:r>
      <w:r w:rsidRPr="00332FAD">
        <w:rPr>
          <w:rFonts w:cs="Arial"/>
        </w:rPr>
        <w:t>/</w:t>
      </w:r>
      <w:r w:rsidR="007B2C74" w:rsidRPr="00332FAD">
        <w:rPr>
          <w:rFonts w:cs="Arial"/>
        </w:rPr>
        <w:t>levelness requirements</w:t>
      </w:r>
      <w:r w:rsidRPr="00332FAD">
        <w:rPr>
          <w:rFonts w:cs="Arial"/>
        </w:rPr>
        <w:t>:</w:t>
      </w:r>
    </w:p>
    <w:p w:rsidR="0042095D" w:rsidRPr="00332FAD" w:rsidRDefault="0042095D" w:rsidP="00DA1886">
      <w:pPr>
        <w:numPr>
          <w:ilvl w:val="4"/>
          <w:numId w:val="63"/>
        </w:numPr>
        <w:spacing w:after="180" w:line="240" w:lineRule="auto"/>
        <w:ind w:left="2880"/>
        <w:rPr>
          <w:rFonts w:cs="Arial"/>
        </w:rPr>
      </w:pPr>
      <w:r w:rsidRPr="00332FAD">
        <w:rPr>
          <w:rFonts w:cs="Arial"/>
        </w:rPr>
        <w:t>Finish</w:t>
      </w:r>
      <w:r w:rsidR="0018673F" w:rsidRPr="00332FAD">
        <w:rPr>
          <w:rFonts w:cs="Arial"/>
        </w:rPr>
        <w:t>—</w:t>
      </w:r>
      <w:r w:rsidRPr="00332FAD">
        <w:rPr>
          <w:rFonts w:cs="Arial"/>
        </w:rPr>
        <w:t>Float finish in accordance with ACI 301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5.3.4.2.b.</w:t>
      </w:r>
    </w:p>
    <w:p w:rsidR="00B46726" w:rsidRPr="00332FAD" w:rsidRDefault="006001ED" w:rsidP="00DA1886">
      <w:pPr>
        <w:numPr>
          <w:ilvl w:val="4"/>
          <w:numId w:val="63"/>
        </w:numPr>
        <w:spacing w:after="180" w:line="240" w:lineRule="auto"/>
        <w:ind w:left="2880"/>
        <w:rPr>
          <w:rFonts w:cs="Arial"/>
        </w:rPr>
      </w:pPr>
      <w:r w:rsidRPr="00332FAD">
        <w:rPr>
          <w:rFonts w:cs="Arial"/>
        </w:rPr>
        <w:t>Tolerance shall meet the requirements of conventional bullfloated slab in accordance with ACI 117</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4.5.7</w:t>
      </w:r>
    </w:p>
    <w:p w:rsidR="00093140" w:rsidRPr="00332FAD" w:rsidRDefault="00EA41E2" w:rsidP="00DA1886">
      <w:pPr>
        <w:numPr>
          <w:ilvl w:val="1"/>
          <w:numId w:val="1"/>
        </w:numPr>
        <w:spacing w:after="180" w:line="240" w:lineRule="auto"/>
        <w:ind w:left="720" w:hanging="720"/>
        <w:rPr>
          <w:rFonts w:cs="Arial"/>
        </w:rPr>
      </w:pPr>
      <w:r w:rsidRPr="00332FAD">
        <w:rPr>
          <w:rFonts w:cs="Arial"/>
          <w:caps/>
        </w:rPr>
        <w:t>Nonstructural</w:t>
      </w:r>
      <w:r w:rsidR="005720FF" w:rsidRPr="00332FAD">
        <w:rPr>
          <w:rFonts w:cs="Arial"/>
          <w:caps/>
        </w:rPr>
        <w:t>/</w:t>
      </w:r>
      <w:r w:rsidR="00357EC8" w:rsidRPr="00332FAD">
        <w:rPr>
          <w:rFonts w:cs="Arial"/>
          <w:caps/>
        </w:rPr>
        <w:t xml:space="preserve">Cosmetic </w:t>
      </w:r>
      <w:r w:rsidR="003A732B" w:rsidRPr="00332FAD">
        <w:rPr>
          <w:rFonts w:cs="Arial"/>
          <w:caps/>
        </w:rPr>
        <w:t>Concrete Repair</w:t>
      </w:r>
    </w:p>
    <w:p w:rsidR="00F17C36" w:rsidRPr="00332FAD" w:rsidRDefault="0082770D" w:rsidP="00DA1886">
      <w:pPr>
        <w:spacing w:after="180" w:line="240" w:lineRule="auto"/>
        <w:ind w:left="720" w:firstLine="0"/>
        <w:rPr>
          <w:rFonts w:cs="Arial"/>
        </w:rPr>
      </w:pPr>
      <w:r w:rsidRPr="00332FAD">
        <w:rPr>
          <w:rFonts w:cs="Arial"/>
        </w:rPr>
        <w:t>Note</w:t>
      </w:r>
      <w:r w:rsidR="00093140" w:rsidRPr="00332FAD">
        <w:rPr>
          <w:rFonts w:cs="Arial"/>
        </w:rPr>
        <w:t>:</w:t>
      </w:r>
      <w:r w:rsidR="006F16F3" w:rsidRPr="00332FAD">
        <w:rPr>
          <w:rFonts w:cs="Arial"/>
        </w:rPr>
        <w:t xml:space="preserve"> </w:t>
      </w:r>
      <w:r w:rsidR="00242F03" w:rsidRPr="00332FAD">
        <w:rPr>
          <w:rFonts w:cs="Arial"/>
        </w:rPr>
        <w:t xml:space="preserve">These provisions are </w:t>
      </w:r>
      <w:r w:rsidR="00093140" w:rsidRPr="00332FAD">
        <w:rPr>
          <w:rFonts w:cs="Arial"/>
        </w:rPr>
        <w:t xml:space="preserve">only applicable </w:t>
      </w:r>
      <w:r w:rsidR="00F17C36" w:rsidRPr="00332FAD">
        <w:rPr>
          <w:rFonts w:cs="Arial"/>
        </w:rPr>
        <w:t>to nonstructural defects</w:t>
      </w:r>
      <w:r w:rsidR="005720FF" w:rsidRPr="00332FAD">
        <w:rPr>
          <w:rFonts w:cs="Arial"/>
        </w:rPr>
        <w:t>/</w:t>
      </w:r>
      <w:r w:rsidR="00093140" w:rsidRPr="00332FAD">
        <w:rPr>
          <w:rFonts w:cs="Arial"/>
        </w:rPr>
        <w:t>deficiencies</w:t>
      </w:r>
      <w:r w:rsidR="00F17C36" w:rsidRPr="00332FAD">
        <w:rPr>
          <w:rFonts w:cs="Arial"/>
        </w:rPr>
        <w:t xml:space="preserve">.  </w:t>
      </w:r>
    </w:p>
    <w:p w:rsidR="00093140" w:rsidRPr="00332FAD" w:rsidRDefault="00F17C36" w:rsidP="00DA1886">
      <w:pPr>
        <w:spacing w:after="180" w:line="240" w:lineRule="auto"/>
        <w:ind w:left="720" w:firstLine="0"/>
        <w:rPr>
          <w:rFonts w:cs="Arial"/>
        </w:rPr>
      </w:pPr>
      <w:r w:rsidRPr="00332FAD">
        <w:rPr>
          <w:rFonts w:cs="Arial"/>
        </w:rPr>
        <w:t>Defects</w:t>
      </w:r>
      <w:r w:rsidR="00093140" w:rsidRPr="00332FAD">
        <w:rPr>
          <w:rFonts w:cs="Arial"/>
        </w:rPr>
        <w:t xml:space="preserve"> that affect the critical characteristics identified in </w:t>
      </w:r>
      <w:r w:rsidR="00242F03" w:rsidRPr="00332FAD">
        <w:rPr>
          <w:rFonts w:cs="Arial"/>
        </w:rPr>
        <w:t>PART 1 (in the “Critical-Characteristics Paragraph” under QUALITY ASSURANCE)</w:t>
      </w:r>
      <w:r w:rsidR="00093140" w:rsidRPr="00332FAD">
        <w:rPr>
          <w:rFonts w:cs="Arial"/>
        </w:rPr>
        <w:t xml:space="preserve"> as determined by </w:t>
      </w:r>
      <w:r w:rsidR="003E7383" w:rsidRPr="00332FAD">
        <w:rPr>
          <w:rFonts w:cs="Arial"/>
        </w:rPr>
        <w:t>LANL</w:t>
      </w:r>
      <w:r w:rsidRPr="00332FAD">
        <w:rPr>
          <w:rFonts w:cs="Arial"/>
        </w:rPr>
        <w:t xml:space="preserve">, and other structural defects, </w:t>
      </w:r>
      <w:r w:rsidRPr="00332FAD">
        <w:rPr>
          <w:rFonts w:cs="Arial"/>
          <w:color w:val="000000"/>
        </w:rPr>
        <w:t>s</w:t>
      </w:r>
      <w:r w:rsidR="00093140" w:rsidRPr="00332FAD">
        <w:rPr>
          <w:rFonts w:cs="Arial"/>
          <w:color w:val="000000"/>
        </w:rPr>
        <w:t xml:space="preserve">hall be addressed through the Non-Conformance Report (NCR) process and the </w:t>
      </w:r>
      <w:r w:rsidR="003E7383" w:rsidRPr="00332FAD">
        <w:rPr>
          <w:rFonts w:cs="Arial"/>
          <w:color w:val="000000"/>
        </w:rPr>
        <w:t>LANL-</w:t>
      </w:r>
      <w:r w:rsidR="00093140" w:rsidRPr="00332FAD">
        <w:rPr>
          <w:rFonts w:cs="Arial"/>
          <w:color w:val="000000"/>
        </w:rPr>
        <w:t xml:space="preserve">approved </w:t>
      </w:r>
      <w:r w:rsidR="00AB47B5" w:rsidRPr="00332FAD">
        <w:rPr>
          <w:rFonts w:cs="Arial"/>
          <w:color w:val="000000"/>
        </w:rPr>
        <w:t>S</w:t>
      </w:r>
      <w:r w:rsidR="00093140" w:rsidRPr="00332FAD">
        <w:rPr>
          <w:rFonts w:cs="Arial"/>
          <w:color w:val="000000"/>
        </w:rPr>
        <w:t>ubcontractor QA</w:t>
      </w:r>
      <w:r w:rsidR="00AB47B5" w:rsidRPr="00332FAD">
        <w:rPr>
          <w:rFonts w:cs="Arial"/>
          <w:color w:val="000000"/>
        </w:rPr>
        <w:t>P</w:t>
      </w:r>
      <w:r w:rsidR="00093140" w:rsidRPr="00332FAD">
        <w:rPr>
          <w:rFonts w:cs="Arial"/>
          <w:color w:val="000000"/>
        </w:rPr>
        <w:t>.</w:t>
      </w:r>
    </w:p>
    <w:p w:rsidR="00270586" w:rsidRPr="00332FAD" w:rsidRDefault="00270586" w:rsidP="00F40823">
      <w:pPr>
        <w:pStyle w:val="ListParagraph"/>
        <w:keepNext/>
        <w:numPr>
          <w:ilvl w:val="2"/>
          <w:numId w:val="59"/>
        </w:numPr>
        <w:spacing w:after="180" w:line="240" w:lineRule="auto"/>
        <w:ind w:hanging="720"/>
        <w:contextualSpacing w:val="0"/>
        <w:rPr>
          <w:rFonts w:cs="Arial"/>
        </w:rPr>
      </w:pPr>
      <w:r w:rsidRPr="00332FAD">
        <w:rPr>
          <w:rFonts w:cs="Arial"/>
        </w:rPr>
        <w:lastRenderedPageBreak/>
        <w:t>Nonstructural</w:t>
      </w:r>
      <w:r w:rsidR="005720FF" w:rsidRPr="00332FAD">
        <w:rPr>
          <w:rFonts w:cs="Arial"/>
        </w:rPr>
        <w:t>/</w:t>
      </w:r>
      <w:r w:rsidRPr="00332FAD">
        <w:rPr>
          <w:rFonts w:cs="Arial"/>
        </w:rPr>
        <w:t xml:space="preserve">cosmetic defects </w:t>
      </w:r>
      <w:r w:rsidR="004F3D91" w:rsidRPr="00332FAD">
        <w:rPr>
          <w:rFonts w:cs="Arial"/>
        </w:rPr>
        <w:t xml:space="preserve">that are required to be repaired </w:t>
      </w:r>
      <w:r w:rsidRPr="00332FAD">
        <w:rPr>
          <w:rFonts w:cs="Arial"/>
        </w:rPr>
        <w:t xml:space="preserve">shall </w:t>
      </w:r>
      <w:r w:rsidR="00F17C36" w:rsidRPr="00332FAD">
        <w:rPr>
          <w:rFonts w:cs="Arial"/>
        </w:rPr>
        <w:t>include the</w:t>
      </w:r>
      <w:r w:rsidRPr="00332FAD">
        <w:rPr>
          <w:rFonts w:cs="Arial"/>
        </w:rPr>
        <w:t xml:space="preserve"> follow</w:t>
      </w:r>
      <w:r w:rsidR="00F17C36" w:rsidRPr="00332FAD">
        <w:rPr>
          <w:rFonts w:cs="Arial"/>
        </w:rPr>
        <w:t>ing</w:t>
      </w:r>
      <w:r w:rsidRPr="00332FAD">
        <w:rPr>
          <w:rFonts w:cs="Arial"/>
        </w:rPr>
        <w:t>:</w:t>
      </w:r>
    </w:p>
    <w:p w:rsidR="0082770D"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 xml:space="preserve">Voids larger </w:t>
      </w:r>
      <w:r w:rsidR="00F40823">
        <w:rPr>
          <w:rFonts w:cs="Arial"/>
        </w:rPr>
        <w:t>3/4</w:t>
      </w:r>
      <w:r w:rsidR="002F185C" w:rsidRPr="00332FAD">
        <w:rPr>
          <w:rFonts w:cs="Arial"/>
        </w:rPr>
        <w:t>-</w:t>
      </w:r>
      <w:r w:rsidR="00201113" w:rsidRPr="00332FAD">
        <w:rPr>
          <w:rFonts w:cs="Arial"/>
        </w:rPr>
        <w:t xml:space="preserve">in. </w:t>
      </w:r>
      <w:r w:rsidR="00F40823">
        <w:rPr>
          <w:rFonts w:cs="Arial"/>
        </w:rPr>
        <w:t>wide or 1/2</w:t>
      </w:r>
      <w:r w:rsidR="002F185C" w:rsidRPr="00332FAD">
        <w:rPr>
          <w:rFonts w:cs="Arial"/>
        </w:rPr>
        <w:t>-</w:t>
      </w:r>
      <w:r w:rsidR="00201113" w:rsidRPr="00332FAD">
        <w:rPr>
          <w:rFonts w:cs="Arial"/>
        </w:rPr>
        <w:t xml:space="preserve">in. </w:t>
      </w:r>
      <w:r w:rsidRPr="00332FAD">
        <w:rPr>
          <w:rFonts w:cs="Arial"/>
        </w:rPr>
        <w:t>deep</w:t>
      </w:r>
      <w:r w:rsidR="00436643" w:rsidRPr="00332FAD">
        <w:rPr>
          <w:rFonts w:cs="Arial"/>
        </w:rPr>
        <w:t xml:space="preserve">.  </w:t>
      </w:r>
    </w:p>
    <w:p w:rsidR="00270586" w:rsidRPr="00332FAD" w:rsidRDefault="00436643" w:rsidP="00DA1886">
      <w:pPr>
        <w:tabs>
          <w:tab w:val="left" w:pos="2160"/>
        </w:tabs>
        <w:spacing w:after="180" w:line="240" w:lineRule="auto"/>
        <w:ind w:firstLine="0"/>
        <w:rPr>
          <w:rFonts w:cs="Arial"/>
        </w:rPr>
      </w:pPr>
      <w:r w:rsidRPr="00332FAD">
        <w:rPr>
          <w:rFonts w:cs="Arial"/>
        </w:rPr>
        <w:t>N</w:t>
      </w:r>
      <w:r w:rsidR="0034470C" w:rsidRPr="00332FAD">
        <w:rPr>
          <w:rFonts w:cs="Arial"/>
        </w:rPr>
        <w:t>ote</w:t>
      </w:r>
      <w:r w:rsidR="000E0B09" w:rsidRPr="00332FAD">
        <w:rPr>
          <w:rFonts w:cs="Arial"/>
        </w:rPr>
        <w:t>:</w:t>
      </w:r>
      <w:r w:rsidR="0034470C" w:rsidRPr="00332FAD">
        <w:rPr>
          <w:rFonts w:cs="Arial"/>
        </w:rPr>
        <w:t xml:space="preserve"> This</w:t>
      </w:r>
      <w:r w:rsidR="004F3D91" w:rsidRPr="00332FAD">
        <w:rPr>
          <w:rFonts w:cs="Arial"/>
        </w:rPr>
        <w:t xml:space="preserve"> does not apply if </w:t>
      </w:r>
      <w:r w:rsidRPr="00332FAD">
        <w:rPr>
          <w:rFonts w:cs="Arial"/>
        </w:rPr>
        <w:t xml:space="preserve">the void </w:t>
      </w:r>
      <w:r w:rsidR="00F17C36" w:rsidRPr="00332FAD">
        <w:rPr>
          <w:rFonts w:cs="Arial"/>
        </w:rPr>
        <w:t xml:space="preserve">results in </w:t>
      </w:r>
      <w:r w:rsidR="004F3D91" w:rsidRPr="00332FAD">
        <w:rPr>
          <w:rFonts w:cs="Arial"/>
        </w:rPr>
        <w:t>exposed r</w:t>
      </w:r>
      <w:r w:rsidR="00A75A5C" w:rsidRPr="00332FAD">
        <w:rPr>
          <w:rFonts w:cs="Arial"/>
        </w:rPr>
        <w:t>einforcing steel</w:t>
      </w:r>
      <w:r w:rsidR="005C684F" w:rsidRPr="00332FAD">
        <w:rPr>
          <w:rFonts w:cs="Arial"/>
        </w:rPr>
        <w:t>;</w:t>
      </w:r>
      <w:r w:rsidRPr="00332FAD">
        <w:rPr>
          <w:rFonts w:cs="Arial"/>
        </w:rPr>
        <w:t xml:space="preserve"> repairs of this type shall be submitted </w:t>
      </w:r>
      <w:r w:rsidR="00EF07A1" w:rsidRPr="00332FAD">
        <w:rPr>
          <w:rFonts w:cs="Arial"/>
        </w:rPr>
        <w:t xml:space="preserve">for approval by </w:t>
      </w:r>
      <w:r w:rsidR="003E7383" w:rsidRPr="00332FAD">
        <w:rPr>
          <w:rFonts w:cs="Arial"/>
        </w:rPr>
        <w:t>LANL</w:t>
      </w:r>
      <w:r w:rsidR="00EF07A1" w:rsidRPr="00332FAD">
        <w:rPr>
          <w:rFonts w:cs="Arial"/>
        </w:rPr>
        <w:t xml:space="preserve"> </w:t>
      </w:r>
      <w:r w:rsidRPr="00332FAD">
        <w:rPr>
          <w:rFonts w:cs="Arial"/>
        </w:rPr>
        <w:t xml:space="preserve">through the NCR process and in accordance with the </w:t>
      </w:r>
      <w:r w:rsidR="003E7383" w:rsidRPr="00332FAD">
        <w:rPr>
          <w:rFonts w:cs="Arial"/>
        </w:rPr>
        <w:t>LANL-</w:t>
      </w:r>
      <w:r w:rsidRPr="00332FAD">
        <w:rPr>
          <w:rFonts w:cs="Arial"/>
        </w:rPr>
        <w:t xml:space="preserve">approved </w:t>
      </w:r>
      <w:r w:rsidR="00AB47B5" w:rsidRPr="00332FAD">
        <w:rPr>
          <w:rFonts w:cs="Arial"/>
        </w:rPr>
        <w:t xml:space="preserve">Subcontractor </w:t>
      </w:r>
      <w:r w:rsidRPr="00332FAD">
        <w:rPr>
          <w:rFonts w:cs="Arial"/>
        </w:rPr>
        <w:t>QAP.</w:t>
      </w:r>
    </w:p>
    <w:p w:rsidR="004F3D91"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Projections larger than 1/8</w:t>
      </w:r>
      <w:r w:rsidR="00201113" w:rsidRPr="00332FAD">
        <w:rPr>
          <w:rFonts w:cs="Arial"/>
        </w:rPr>
        <w:t xml:space="preserve"> </w:t>
      </w:r>
      <w:r w:rsidRPr="00332FAD">
        <w:rPr>
          <w:rFonts w:cs="Arial"/>
        </w:rPr>
        <w:t>in.</w:t>
      </w:r>
    </w:p>
    <w:p w:rsidR="004F3D91"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Unless otherwise required</w:t>
      </w:r>
      <w:r w:rsidR="00436643" w:rsidRPr="00332FAD">
        <w:rPr>
          <w:rFonts w:cs="Arial"/>
        </w:rPr>
        <w:t xml:space="preserve"> by this </w:t>
      </w:r>
      <w:r w:rsidR="005E2B85" w:rsidRPr="00332FAD">
        <w:rPr>
          <w:rFonts w:cs="Arial"/>
        </w:rPr>
        <w:t xml:space="preserve">Section </w:t>
      </w:r>
      <w:r w:rsidR="00436643" w:rsidRPr="00332FAD">
        <w:rPr>
          <w:rFonts w:cs="Arial"/>
        </w:rPr>
        <w:t>or other contract documents</w:t>
      </w:r>
      <w:r w:rsidRPr="00332FAD">
        <w:rPr>
          <w:rFonts w:cs="Arial"/>
        </w:rPr>
        <w:t>, minor surface imperfections left by air bubbles or sand streaks need not be repaired.</w:t>
      </w:r>
    </w:p>
    <w:p w:rsidR="00093140" w:rsidRPr="00332FAD" w:rsidRDefault="004D145B" w:rsidP="00DA1886">
      <w:pPr>
        <w:pStyle w:val="ListParagraph"/>
        <w:numPr>
          <w:ilvl w:val="2"/>
          <w:numId w:val="59"/>
        </w:numPr>
        <w:spacing w:after="180" w:line="240" w:lineRule="auto"/>
        <w:ind w:hanging="720"/>
        <w:contextualSpacing w:val="0"/>
        <w:rPr>
          <w:rFonts w:cs="Arial"/>
        </w:rPr>
      </w:pPr>
      <w:r w:rsidRPr="00332FAD">
        <w:rPr>
          <w:rFonts w:cs="Arial"/>
        </w:rPr>
        <w:t>R</w:t>
      </w:r>
      <w:r w:rsidR="00093140" w:rsidRPr="00332FAD">
        <w:rPr>
          <w:rFonts w:cs="Arial"/>
        </w:rPr>
        <w:t xml:space="preserve">epair materials used shall be submitted to </w:t>
      </w:r>
      <w:r w:rsidR="003E7383" w:rsidRPr="00332FAD">
        <w:rPr>
          <w:rFonts w:cs="Arial"/>
        </w:rPr>
        <w:t>LANL</w:t>
      </w:r>
      <w:r w:rsidR="00093140" w:rsidRPr="00332FAD">
        <w:rPr>
          <w:rFonts w:cs="Arial"/>
        </w:rPr>
        <w:t xml:space="preserve"> for approval prior to use.</w:t>
      </w:r>
    </w:p>
    <w:p w:rsidR="00093140" w:rsidRPr="00332FAD" w:rsidRDefault="005C684F" w:rsidP="00DA1886">
      <w:pPr>
        <w:pStyle w:val="ListParagraph"/>
        <w:numPr>
          <w:ilvl w:val="2"/>
          <w:numId w:val="59"/>
        </w:numPr>
        <w:spacing w:after="180" w:line="240" w:lineRule="auto"/>
        <w:ind w:hanging="720"/>
        <w:contextualSpacing w:val="0"/>
        <w:rPr>
          <w:rFonts w:cs="Arial"/>
        </w:rPr>
      </w:pPr>
      <w:r w:rsidRPr="00332FAD">
        <w:rPr>
          <w:rFonts w:cs="Arial"/>
        </w:rPr>
        <w:t>Repair tie-</w:t>
      </w:r>
      <w:r w:rsidR="00093140" w:rsidRPr="00332FAD">
        <w:rPr>
          <w:rFonts w:cs="Arial"/>
        </w:rPr>
        <w:t>holes and other surface defects immediately after formwork removal, unless otherwise permitted.</w:t>
      </w:r>
    </w:p>
    <w:p w:rsidR="00093140" w:rsidRPr="00332FAD" w:rsidRDefault="005C684F" w:rsidP="00DA1886">
      <w:pPr>
        <w:pStyle w:val="ListParagraph"/>
        <w:numPr>
          <w:ilvl w:val="2"/>
          <w:numId w:val="59"/>
        </w:numPr>
        <w:spacing w:after="180" w:line="240" w:lineRule="auto"/>
        <w:ind w:hanging="720"/>
        <w:contextualSpacing w:val="0"/>
        <w:rPr>
          <w:rFonts w:cs="Arial"/>
        </w:rPr>
      </w:pPr>
      <w:r w:rsidRPr="00332FAD">
        <w:rPr>
          <w:rFonts w:cs="Arial"/>
        </w:rPr>
        <w:t xml:space="preserve">Repair of </w:t>
      </w:r>
      <w:r w:rsidR="007B2C74" w:rsidRPr="00332FAD">
        <w:rPr>
          <w:rFonts w:cs="Arial"/>
        </w:rPr>
        <w:t>Tie</w:t>
      </w:r>
      <w:r w:rsidRPr="00332FAD">
        <w:rPr>
          <w:rFonts w:cs="Arial"/>
        </w:rPr>
        <w:t>-</w:t>
      </w:r>
      <w:r w:rsidR="007B2C74" w:rsidRPr="00332FAD">
        <w:rPr>
          <w:rFonts w:cs="Arial"/>
        </w:rPr>
        <w:t>Holes</w:t>
      </w:r>
      <w:r w:rsidR="003E7BC4" w:rsidRPr="00332FAD">
        <w:rPr>
          <w:rFonts w:cs="Arial"/>
        </w:rPr>
        <w:t xml:space="preserve">:  </w:t>
      </w:r>
      <w:r w:rsidRPr="00332FAD">
        <w:rPr>
          <w:rFonts w:cs="Arial"/>
        </w:rPr>
        <w:t>Plug tie-</w:t>
      </w:r>
      <w:r w:rsidR="004D145B" w:rsidRPr="00332FAD">
        <w:rPr>
          <w:rFonts w:cs="Arial"/>
        </w:rPr>
        <w:t xml:space="preserve">holes. When </w:t>
      </w:r>
      <w:r w:rsidR="00F40823">
        <w:rPr>
          <w:rFonts w:cs="Arial"/>
        </w:rPr>
        <w:t>P</w:t>
      </w:r>
      <w:r w:rsidR="00780715" w:rsidRPr="00332FAD">
        <w:rPr>
          <w:rFonts w:cs="Arial"/>
        </w:rPr>
        <w:t>ortland</w:t>
      </w:r>
      <w:r w:rsidR="00093140" w:rsidRPr="00332FAD">
        <w:rPr>
          <w:rFonts w:cs="Arial"/>
        </w:rPr>
        <w:t xml:space="preserve">-cement patching mortar conforming to </w:t>
      </w:r>
      <w:r w:rsidR="00780715" w:rsidRPr="00332FAD">
        <w:rPr>
          <w:rFonts w:cs="Arial"/>
        </w:rPr>
        <w:t>the “Site-Mixed-Portland-Cement-Repair-Mortar</w:t>
      </w:r>
      <w:r w:rsidR="00244D73" w:rsidRPr="00332FAD">
        <w:rPr>
          <w:rFonts w:cs="Arial"/>
        </w:rPr>
        <w:t>” paragraph (below)</w:t>
      </w:r>
      <w:r w:rsidR="00093140" w:rsidRPr="00332FAD">
        <w:rPr>
          <w:rFonts w:cs="Arial"/>
        </w:rPr>
        <w:t xml:space="preserve"> is used for</w:t>
      </w:r>
      <w:r w:rsidRPr="00332FAD">
        <w:rPr>
          <w:rFonts w:cs="Arial"/>
        </w:rPr>
        <w:t xml:space="preserve"> plugging, clean and dampen tie-</w:t>
      </w:r>
      <w:r w:rsidR="00093140" w:rsidRPr="00332FAD">
        <w:rPr>
          <w:rFonts w:cs="Arial"/>
        </w:rPr>
        <w:t xml:space="preserve">holes before applying the mortar. When other materials are used, apply them in accordance with manufacturer’s recommendations.  If other materials are used, material manufacturer data shall be submitted to </w:t>
      </w:r>
      <w:r w:rsidR="003E7383" w:rsidRPr="00332FAD">
        <w:rPr>
          <w:rFonts w:cs="Arial"/>
        </w:rPr>
        <w:t>LANL</w:t>
      </w:r>
      <w:r w:rsidR="00093140" w:rsidRPr="00332FAD">
        <w:rPr>
          <w:rFonts w:cs="Arial"/>
        </w:rPr>
        <w:t xml:space="preserve"> for approval prior to use.</w:t>
      </w:r>
    </w:p>
    <w:p w:rsidR="00093140" w:rsidRPr="00332FAD" w:rsidRDefault="00093140" w:rsidP="00DA1886">
      <w:pPr>
        <w:pStyle w:val="ListParagraph"/>
        <w:numPr>
          <w:ilvl w:val="2"/>
          <w:numId w:val="59"/>
        </w:numPr>
        <w:spacing w:after="180" w:line="240" w:lineRule="auto"/>
        <w:ind w:hanging="720"/>
        <w:contextualSpacing w:val="0"/>
        <w:rPr>
          <w:rFonts w:cs="Arial"/>
        </w:rPr>
      </w:pPr>
      <w:r w:rsidRPr="00332FAD">
        <w:rPr>
          <w:rFonts w:cs="Arial"/>
        </w:rPr>
        <w:t xml:space="preserve">Repair of </w:t>
      </w:r>
      <w:r w:rsidR="007B2C74" w:rsidRPr="00332FAD">
        <w:rPr>
          <w:rFonts w:cs="Arial"/>
        </w:rPr>
        <w:t>Surface Defects Other Than Tie</w:t>
      </w:r>
      <w:r w:rsidR="005C684F" w:rsidRPr="00332FAD">
        <w:rPr>
          <w:rFonts w:cs="Arial"/>
        </w:rPr>
        <w:t>-</w:t>
      </w:r>
      <w:r w:rsidR="007B2C74" w:rsidRPr="00332FAD">
        <w:rPr>
          <w:rFonts w:cs="Arial"/>
        </w:rPr>
        <w:t>Holes</w:t>
      </w:r>
      <w:r w:rsidR="003E7BC4" w:rsidRPr="00332FAD">
        <w:rPr>
          <w:rFonts w:cs="Arial"/>
        </w:rPr>
        <w:t xml:space="preserve">:  </w:t>
      </w:r>
      <w:r w:rsidRPr="00332FAD">
        <w:rPr>
          <w:rFonts w:cs="Arial"/>
        </w:rPr>
        <w:t xml:space="preserve">Outline honeycombed or otherwise defective concrete with a </w:t>
      </w:r>
      <w:r w:rsidR="00780715" w:rsidRPr="00332FAD">
        <w:rPr>
          <w:rFonts w:cs="Arial"/>
        </w:rPr>
        <w:t>½-</w:t>
      </w:r>
      <w:r w:rsidRPr="00332FAD">
        <w:rPr>
          <w:rFonts w:cs="Arial"/>
        </w:rPr>
        <w:t xml:space="preserve"> to </w:t>
      </w:r>
      <w:r w:rsidR="00780715" w:rsidRPr="00332FAD">
        <w:rPr>
          <w:rFonts w:cs="Arial"/>
        </w:rPr>
        <w:t>¾-</w:t>
      </w:r>
      <w:r w:rsidRPr="00332FAD">
        <w:rPr>
          <w:rFonts w:cs="Arial"/>
        </w:rPr>
        <w:t xml:space="preserve">in. deep saw cut and remove such concrete down to sound concrete. When chipping is necessary, leave chipped edges perpendicular to the surface or slightly undercut. Do not feather edges. Dampen the area to be patched plus another 6 in. around the patch area perimeter.   Prepare </w:t>
      </w:r>
      <w:r w:rsidR="00780715" w:rsidRPr="00332FAD">
        <w:rPr>
          <w:rFonts w:cs="Arial"/>
        </w:rPr>
        <w:t>scrub coat</w:t>
      </w:r>
      <w:r w:rsidRPr="00332FAD">
        <w:rPr>
          <w:rFonts w:cs="Arial"/>
        </w:rPr>
        <w:t xml:space="preserve"> according to </w:t>
      </w:r>
      <w:r w:rsidR="007A7530" w:rsidRPr="00332FAD">
        <w:rPr>
          <w:rFonts w:cs="Arial"/>
        </w:rPr>
        <w:t>the following Paragraph (i.e., “Scrub Coat”)</w:t>
      </w:r>
      <w:r w:rsidRPr="00332FAD">
        <w:rPr>
          <w:rFonts w:cs="Arial"/>
        </w:rPr>
        <w:t xml:space="preserve">. Thoroughly </w:t>
      </w:r>
      <w:r w:rsidR="007A7530" w:rsidRPr="00332FAD">
        <w:rPr>
          <w:rFonts w:cs="Arial"/>
        </w:rPr>
        <w:t>scrub coat</w:t>
      </w:r>
      <w:r w:rsidRPr="00332FAD">
        <w:rPr>
          <w:rFonts w:cs="Arial"/>
        </w:rPr>
        <w:t xml:space="preserve"> into the surface. When the </w:t>
      </w:r>
      <w:r w:rsidR="009D3AA7" w:rsidRPr="00332FAD">
        <w:rPr>
          <w:rFonts w:cs="Arial"/>
        </w:rPr>
        <w:t xml:space="preserve">scrub </w:t>
      </w:r>
      <w:r w:rsidRPr="00332FAD">
        <w:rPr>
          <w:rFonts w:cs="Arial"/>
        </w:rPr>
        <w:t xml:space="preserve">coat begins to lose water sheen, apply patching mortar prepared in accordance with </w:t>
      </w:r>
      <w:r w:rsidR="009D3AA7" w:rsidRPr="00332FAD">
        <w:rPr>
          <w:rFonts w:cs="Arial"/>
        </w:rPr>
        <w:t>the “Site-Mixed-Portland-Cement-Repair-Mortar Paragraph (below)”</w:t>
      </w:r>
      <w:r w:rsidRPr="00332FAD">
        <w:rPr>
          <w:rFonts w:cs="Arial"/>
        </w:rPr>
        <w:t xml:space="preserve"> and thoroughly consolidate mortar into place. Strike</w:t>
      </w:r>
      <w:r w:rsidR="00650965" w:rsidRPr="00332FAD">
        <w:rPr>
          <w:rFonts w:cs="Arial"/>
        </w:rPr>
        <w:t>-</w:t>
      </w:r>
      <w:r w:rsidRPr="00332FAD">
        <w:rPr>
          <w:rFonts w:cs="Arial"/>
        </w:rPr>
        <w:t xml:space="preserve">off mortar, leaving the patch slightly higher than the surrounding surface to compensate for shrinkage. Leave the patch undisturbed for </w:t>
      </w:r>
      <w:r w:rsidR="009D3AA7" w:rsidRPr="00332FAD">
        <w:rPr>
          <w:rFonts w:cs="Arial"/>
        </w:rPr>
        <w:t>one (</w:t>
      </w:r>
      <w:r w:rsidRPr="00332FAD">
        <w:rPr>
          <w:rFonts w:cs="Arial"/>
        </w:rPr>
        <w:t>1</w:t>
      </w:r>
      <w:r w:rsidR="009D3AA7" w:rsidRPr="00332FAD">
        <w:rPr>
          <w:rFonts w:cs="Arial"/>
        </w:rPr>
        <w:t>)</w:t>
      </w:r>
      <w:r w:rsidRPr="00332FAD">
        <w:rPr>
          <w:rFonts w:cs="Arial"/>
        </w:rPr>
        <w:t xml:space="preserve"> hour before finishing. Keep the patch damp for seven</w:t>
      </w:r>
      <w:r w:rsidR="009D3AA7" w:rsidRPr="00332FAD">
        <w:rPr>
          <w:rFonts w:cs="Arial"/>
        </w:rPr>
        <w:t xml:space="preserve"> (7)</w:t>
      </w:r>
      <w:r w:rsidRPr="00332FAD">
        <w:rPr>
          <w:rFonts w:cs="Arial"/>
        </w:rPr>
        <w:t xml:space="preserve"> days.</w:t>
      </w:r>
    </w:p>
    <w:p w:rsidR="00093140" w:rsidRPr="00332FAD" w:rsidRDefault="007A7530" w:rsidP="00DA1886">
      <w:pPr>
        <w:pStyle w:val="ListParagraph"/>
        <w:numPr>
          <w:ilvl w:val="2"/>
          <w:numId w:val="59"/>
        </w:numPr>
        <w:spacing w:after="180" w:line="240" w:lineRule="auto"/>
        <w:ind w:hanging="720"/>
        <w:contextualSpacing w:val="0"/>
        <w:rPr>
          <w:rFonts w:cs="Arial"/>
        </w:rPr>
      </w:pPr>
      <w:r w:rsidRPr="00332FAD">
        <w:rPr>
          <w:rFonts w:cs="Arial"/>
        </w:rPr>
        <w:t>Scrub Coat</w:t>
      </w:r>
      <w:r w:rsidR="003E7BC4" w:rsidRPr="00332FAD">
        <w:rPr>
          <w:rFonts w:cs="Arial"/>
        </w:rPr>
        <w:t>:  F</w:t>
      </w:r>
      <w:r w:rsidR="00093140" w:rsidRPr="00332FAD">
        <w:rPr>
          <w:rFonts w:cs="Arial"/>
        </w:rPr>
        <w:t xml:space="preserve">or </w:t>
      </w:r>
      <w:r w:rsidRPr="00332FAD">
        <w:rPr>
          <w:rFonts w:cs="Arial"/>
        </w:rPr>
        <w:t>scrub coat material</w:t>
      </w:r>
      <w:r w:rsidR="00093140" w:rsidRPr="00332FAD">
        <w:rPr>
          <w:rFonts w:cs="Arial"/>
        </w:rPr>
        <w:t xml:space="preserve">, mix approximately one part </w:t>
      </w:r>
      <w:r w:rsidR="00F40823">
        <w:rPr>
          <w:rFonts w:cs="Arial"/>
        </w:rPr>
        <w:t>P</w:t>
      </w:r>
      <w:r w:rsidRPr="00332FAD">
        <w:rPr>
          <w:rFonts w:cs="Arial"/>
        </w:rPr>
        <w:t xml:space="preserve">ortland </w:t>
      </w:r>
      <w:r w:rsidR="00093140" w:rsidRPr="00332FAD">
        <w:rPr>
          <w:rFonts w:cs="Arial"/>
        </w:rPr>
        <w:t xml:space="preserve">cement and one part sand </w:t>
      </w:r>
      <w:r w:rsidRPr="00332FAD">
        <w:rPr>
          <w:rFonts w:cs="Arial"/>
        </w:rPr>
        <w:t xml:space="preserve">by damp loose volume </w:t>
      </w:r>
      <w:r w:rsidR="00093140" w:rsidRPr="00332FAD">
        <w:rPr>
          <w:rFonts w:cs="Arial"/>
        </w:rPr>
        <w:t xml:space="preserve">with water </w:t>
      </w:r>
      <w:r w:rsidRPr="00332FAD">
        <w:rPr>
          <w:rFonts w:cs="Arial"/>
        </w:rPr>
        <w:t xml:space="preserve">to produce </w:t>
      </w:r>
      <w:r w:rsidR="00093140" w:rsidRPr="00332FAD">
        <w:rPr>
          <w:rFonts w:cs="Arial"/>
        </w:rPr>
        <w:t>the consistency of thick cream.</w:t>
      </w:r>
      <w:r w:rsidRPr="00332FAD">
        <w:rPr>
          <w:rFonts w:cs="Arial"/>
        </w:rPr>
        <w:t xml:space="preserve">  Use sand meeting the requirements of ASTM C 144 or ASTM C 404.</w:t>
      </w:r>
    </w:p>
    <w:p w:rsidR="00093140" w:rsidRPr="00332FAD" w:rsidRDefault="000E5C08" w:rsidP="00DA1886">
      <w:pPr>
        <w:pStyle w:val="ListParagraph"/>
        <w:numPr>
          <w:ilvl w:val="2"/>
          <w:numId w:val="59"/>
        </w:numPr>
        <w:spacing w:after="180" w:line="240" w:lineRule="auto"/>
        <w:ind w:hanging="720"/>
        <w:contextualSpacing w:val="0"/>
        <w:rPr>
          <w:rFonts w:cs="Arial"/>
        </w:rPr>
      </w:pPr>
      <w:r w:rsidRPr="00332FAD">
        <w:rPr>
          <w:rFonts w:cs="Arial"/>
        </w:rPr>
        <w:t>Site-</w:t>
      </w:r>
      <w:r w:rsidR="007B2C74" w:rsidRPr="00332FAD">
        <w:rPr>
          <w:rFonts w:cs="Arial"/>
        </w:rPr>
        <w:t xml:space="preserve">Mixed </w:t>
      </w:r>
      <w:r w:rsidRPr="00332FAD">
        <w:rPr>
          <w:rFonts w:cs="Arial"/>
        </w:rPr>
        <w:t>P</w:t>
      </w:r>
      <w:r w:rsidR="00093140" w:rsidRPr="00332FAD">
        <w:rPr>
          <w:rFonts w:cs="Arial"/>
        </w:rPr>
        <w:t>ortland-</w:t>
      </w:r>
      <w:r w:rsidR="007B2C74" w:rsidRPr="00332FAD">
        <w:rPr>
          <w:rFonts w:cs="Arial"/>
        </w:rPr>
        <w:t>Cement Repair Mortar</w:t>
      </w:r>
      <w:r w:rsidR="003E7BC4" w:rsidRPr="00332FAD">
        <w:rPr>
          <w:rFonts w:cs="Arial"/>
        </w:rPr>
        <w:t xml:space="preserve">:  </w:t>
      </w:r>
      <w:r w:rsidR="00237345" w:rsidRPr="00332FAD">
        <w:rPr>
          <w:rFonts w:cs="Arial"/>
        </w:rPr>
        <w:t>For repairs in concrete exposed to view,</w:t>
      </w:r>
      <w:r w:rsidR="00093140" w:rsidRPr="00332FAD">
        <w:rPr>
          <w:rFonts w:cs="Arial"/>
        </w:rPr>
        <w:t xml:space="preserve"> repair mortar </w:t>
      </w:r>
      <w:r w:rsidR="00237345" w:rsidRPr="00332FAD">
        <w:rPr>
          <w:rFonts w:cs="Arial"/>
        </w:rPr>
        <w:t>shall match adjacent concrete color,</w:t>
      </w:r>
      <w:r w:rsidR="00093140" w:rsidRPr="00332FAD">
        <w:rPr>
          <w:rFonts w:cs="Arial"/>
        </w:rPr>
        <w:t xml:space="preserve"> </w:t>
      </w:r>
      <w:r w:rsidR="00237345" w:rsidRPr="00332FAD">
        <w:rPr>
          <w:rFonts w:cs="Arial"/>
        </w:rPr>
        <w:t>and</w:t>
      </w:r>
      <w:r w:rsidR="00093140" w:rsidRPr="00332FAD">
        <w:rPr>
          <w:rFonts w:cs="Arial"/>
        </w:rPr>
        <w:t xml:space="preserve"> a trial batch </w:t>
      </w:r>
      <w:r w:rsidR="00237345" w:rsidRPr="00332FAD">
        <w:rPr>
          <w:rFonts w:cs="Arial"/>
        </w:rPr>
        <w:t>shall made in order to verify</w:t>
      </w:r>
      <w:r w:rsidR="00093140" w:rsidRPr="00332FAD">
        <w:rPr>
          <w:rFonts w:cs="Arial"/>
        </w:rPr>
        <w:t xml:space="preserve"> color compatibility of repair material with surrounding concrete. When the repair is too dark, substitute </w:t>
      </w:r>
      <w:r w:rsidRPr="00332FAD">
        <w:rPr>
          <w:rFonts w:cs="Arial"/>
        </w:rPr>
        <w:t xml:space="preserve">white </w:t>
      </w:r>
      <w:r w:rsidR="00F40823">
        <w:rPr>
          <w:rFonts w:cs="Arial"/>
        </w:rPr>
        <w:t>P</w:t>
      </w:r>
      <w:r w:rsidR="009D3AA7" w:rsidRPr="00332FAD">
        <w:rPr>
          <w:rFonts w:cs="Arial"/>
        </w:rPr>
        <w:t xml:space="preserve">ortland </w:t>
      </w:r>
      <w:r w:rsidR="00093140" w:rsidRPr="00332FAD">
        <w:rPr>
          <w:rFonts w:cs="Arial"/>
        </w:rPr>
        <w:t xml:space="preserve">cement for a part of the gray cement to produce a color closely matching surrounding concrete. Use a repair mortar at a stiff consistency with no more mixing water than is </w:t>
      </w:r>
      <w:r w:rsidR="00093140" w:rsidRPr="00332FAD">
        <w:rPr>
          <w:rFonts w:cs="Arial"/>
        </w:rPr>
        <w:lastRenderedPageBreak/>
        <w:t>necessary for handling and placing. Mix the repair mortar and manipulate the mortar frequently with a trowel without adding water.</w:t>
      </w:r>
    </w:p>
    <w:p w:rsidR="00093140" w:rsidRPr="00332FAD" w:rsidRDefault="00093140" w:rsidP="00DA1886">
      <w:pPr>
        <w:pStyle w:val="ListParagraph"/>
        <w:numPr>
          <w:ilvl w:val="2"/>
          <w:numId w:val="59"/>
        </w:numPr>
        <w:spacing w:after="180" w:line="240" w:lineRule="auto"/>
        <w:ind w:hanging="720"/>
        <w:contextualSpacing w:val="0"/>
        <w:rPr>
          <w:rFonts w:cs="Arial"/>
        </w:rPr>
      </w:pPr>
      <w:r w:rsidRPr="00332FAD">
        <w:rPr>
          <w:rFonts w:cs="Arial"/>
        </w:rPr>
        <w:t xml:space="preserve">Repair </w:t>
      </w:r>
      <w:r w:rsidR="007B2C74" w:rsidRPr="00332FAD">
        <w:rPr>
          <w:rFonts w:cs="Arial"/>
        </w:rPr>
        <w:t xml:space="preserve">Materials Other </w:t>
      </w:r>
      <w:r w:rsidR="009D3AA7" w:rsidRPr="00332FAD">
        <w:rPr>
          <w:rFonts w:cs="Arial"/>
        </w:rPr>
        <w:t>t</w:t>
      </w:r>
      <w:r w:rsidR="007B2C74" w:rsidRPr="00332FAD">
        <w:rPr>
          <w:rFonts w:cs="Arial"/>
        </w:rPr>
        <w:t>han Site</w:t>
      </w:r>
      <w:r w:rsidR="000E5C08" w:rsidRPr="00332FAD">
        <w:rPr>
          <w:rFonts w:cs="Arial"/>
        </w:rPr>
        <w:t>-</w:t>
      </w:r>
      <w:r w:rsidR="007B2C74" w:rsidRPr="00332FAD">
        <w:rPr>
          <w:rFonts w:cs="Arial"/>
        </w:rPr>
        <w:t xml:space="preserve">Mixed </w:t>
      </w:r>
      <w:r w:rsidR="009D3AA7" w:rsidRPr="00332FAD">
        <w:rPr>
          <w:rFonts w:cs="Arial"/>
        </w:rPr>
        <w:t>Portland-</w:t>
      </w:r>
      <w:r w:rsidR="007B2C74" w:rsidRPr="00332FAD">
        <w:rPr>
          <w:rFonts w:cs="Arial"/>
        </w:rPr>
        <w:t>Cement Mortar</w:t>
      </w:r>
      <w:r w:rsidR="003E7BC4" w:rsidRPr="00332FAD">
        <w:rPr>
          <w:rFonts w:cs="Arial"/>
        </w:rPr>
        <w:t xml:space="preserve">:  </w:t>
      </w:r>
      <w:r w:rsidRPr="00332FAD">
        <w:rPr>
          <w:rFonts w:cs="Arial"/>
        </w:rPr>
        <w:t>Use repair materials in accordance with manufacturer’s recommendations</w:t>
      </w:r>
      <w:r w:rsidR="009D3AA7" w:rsidRPr="00332FAD">
        <w:rPr>
          <w:rFonts w:cs="Arial"/>
        </w:rPr>
        <w:t xml:space="preserve"> or as acceptable to EOR</w:t>
      </w:r>
      <w:r w:rsidRPr="00332FAD">
        <w:rPr>
          <w:rFonts w:cs="Arial"/>
        </w:rPr>
        <w:t xml:space="preserve">.  Manufacturer data sheets shall be submitted to </w:t>
      </w:r>
      <w:r w:rsidR="003E7383" w:rsidRPr="00332FAD">
        <w:rPr>
          <w:rFonts w:cs="Arial"/>
        </w:rPr>
        <w:t>LANL</w:t>
      </w:r>
      <w:r w:rsidRPr="00332FAD">
        <w:rPr>
          <w:rFonts w:cs="Arial"/>
        </w:rPr>
        <w:t xml:space="preserve"> for approval prior to use</w:t>
      </w:r>
      <w:r w:rsidR="00CC4CC2" w:rsidRPr="00332FAD">
        <w:rPr>
          <w:rFonts w:cs="Arial"/>
        </w:rPr>
        <w:t xml:space="preserve"> of materials</w:t>
      </w:r>
      <w:r w:rsidRPr="00332FAD">
        <w:rPr>
          <w:rFonts w:cs="Arial"/>
        </w:rPr>
        <w:t xml:space="preserve">.   </w:t>
      </w:r>
    </w:p>
    <w:p w:rsidR="00B46726" w:rsidRPr="00332FAD" w:rsidRDefault="00364E4F" w:rsidP="00DA1886">
      <w:pPr>
        <w:numPr>
          <w:ilvl w:val="1"/>
          <w:numId w:val="1"/>
        </w:numPr>
        <w:spacing w:after="180" w:line="240" w:lineRule="auto"/>
        <w:ind w:left="720" w:hanging="720"/>
        <w:rPr>
          <w:rFonts w:cs="Arial"/>
        </w:rPr>
      </w:pPr>
      <w:r w:rsidRPr="00332FAD">
        <w:rPr>
          <w:rFonts w:cs="Arial"/>
        </w:rPr>
        <w:t>FIELD QUALITY CONTROL</w:t>
      </w:r>
    </w:p>
    <w:p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Provide a certified testing agency to perform field testing in acc</w:t>
      </w:r>
      <w:r w:rsidR="00650965" w:rsidRPr="00332FAD">
        <w:rPr>
          <w:rFonts w:cs="Arial"/>
        </w:rPr>
        <w:t>ordance with ACI </w:t>
      </w:r>
      <w:r w:rsidR="00566F8F" w:rsidRPr="00332FAD">
        <w:rPr>
          <w:rFonts w:cs="Arial"/>
        </w:rPr>
        <w:t>301 and NQA-1</w:t>
      </w:r>
      <w:r w:rsidRPr="00332FAD">
        <w:rPr>
          <w:rFonts w:cs="Arial"/>
        </w:rPr>
        <w:t xml:space="preserve">. Testing laboratory certification may be obtained through AASHTO or another nationally recognized accreditation service as allowed by ASTM C 1077. National accreditations must be specific to the specific facility and/or mobile unit. </w:t>
      </w:r>
      <w:r w:rsidR="003E7383" w:rsidRPr="00332FAD">
        <w:rPr>
          <w:rFonts w:cs="Arial"/>
        </w:rPr>
        <w:t>LANL</w:t>
      </w:r>
      <w:r w:rsidRPr="00332FAD">
        <w:rPr>
          <w:rFonts w:cs="Arial"/>
        </w:rPr>
        <w:t>, or designee</w:t>
      </w:r>
      <w:r w:rsidR="003E7BC4" w:rsidRPr="00332FAD">
        <w:rPr>
          <w:rFonts w:cs="Arial"/>
        </w:rPr>
        <w:t>,</w:t>
      </w:r>
      <w:r w:rsidRPr="00332FAD">
        <w:rPr>
          <w:rFonts w:cs="Arial"/>
        </w:rPr>
        <w:t xml:space="preserve"> must approve the test agency prior to performance of any work. </w:t>
      </w:r>
    </w:p>
    <w:p w:rsidR="00C949DD" w:rsidRPr="00332FAD" w:rsidRDefault="00C949DD" w:rsidP="00DA1886">
      <w:pPr>
        <w:numPr>
          <w:ilvl w:val="3"/>
          <w:numId w:val="1"/>
        </w:numPr>
        <w:spacing w:after="180" w:line="240" w:lineRule="auto"/>
        <w:ind w:left="2160" w:hanging="720"/>
        <w:rPr>
          <w:rFonts w:cs="Arial"/>
        </w:rPr>
      </w:pPr>
      <w:r w:rsidRPr="00332FAD">
        <w:rPr>
          <w:rFonts w:cs="Arial"/>
        </w:rPr>
        <w:t>Testing agencies for performing testing services on concrete materials shall meet the requirements of ASTM C 1077.</w:t>
      </w:r>
    </w:p>
    <w:p w:rsidR="00C949DD" w:rsidRPr="00332FAD" w:rsidRDefault="00C949DD" w:rsidP="00DA1886">
      <w:pPr>
        <w:numPr>
          <w:ilvl w:val="3"/>
          <w:numId w:val="1"/>
        </w:numPr>
        <w:spacing w:after="180" w:line="240" w:lineRule="auto"/>
        <w:ind w:left="2160" w:hanging="720"/>
        <w:rPr>
          <w:rFonts w:cs="Arial"/>
        </w:rPr>
      </w:pPr>
      <w:r w:rsidRPr="00332FAD">
        <w:rPr>
          <w:rFonts w:cs="Arial"/>
        </w:rPr>
        <w:t xml:space="preserve">Field testing of concrete shall be performed by an </w:t>
      </w:r>
      <w:r w:rsidR="00482499" w:rsidRPr="00332FAD">
        <w:rPr>
          <w:rFonts w:cs="Arial"/>
        </w:rPr>
        <w:t>ACI-</w:t>
      </w:r>
      <w:r w:rsidRPr="00332FAD">
        <w:rPr>
          <w:rFonts w:cs="Arial"/>
        </w:rPr>
        <w:t xml:space="preserve">Certified Concrete </w:t>
      </w:r>
      <w:r w:rsidR="00482499" w:rsidRPr="00332FAD">
        <w:rPr>
          <w:rFonts w:cs="Arial"/>
        </w:rPr>
        <w:t>Field-</w:t>
      </w:r>
      <w:r w:rsidRPr="00332FAD">
        <w:rPr>
          <w:rFonts w:cs="Arial"/>
        </w:rPr>
        <w:t>Testing Technician – Grade I.</w:t>
      </w:r>
    </w:p>
    <w:p w:rsidR="00C949DD" w:rsidRPr="00332FAD" w:rsidRDefault="00C949DD" w:rsidP="00DA1886">
      <w:pPr>
        <w:numPr>
          <w:ilvl w:val="3"/>
          <w:numId w:val="1"/>
        </w:numPr>
        <w:spacing w:after="180" w:line="240" w:lineRule="auto"/>
        <w:ind w:left="2160" w:hanging="720"/>
        <w:rPr>
          <w:rFonts w:cs="Arial"/>
        </w:rPr>
      </w:pPr>
      <w:r w:rsidRPr="00332FAD">
        <w:rPr>
          <w:rFonts w:cs="Arial"/>
        </w:rPr>
        <w:t xml:space="preserve">Laboratory testing of concrete shall be </w:t>
      </w:r>
      <w:r w:rsidR="00482499" w:rsidRPr="00332FAD">
        <w:rPr>
          <w:rFonts w:cs="Arial"/>
        </w:rPr>
        <w:t xml:space="preserve">performed </w:t>
      </w:r>
      <w:r w:rsidRPr="00332FAD">
        <w:rPr>
          <w:rFonts w:cs="Arial"/>
        </w:rPr>
        <w:t xml:space="preserve">by </w:t>
      </w:r>
      <w:r w:rsidR="00482499" w:rsidRPr="00332FAD">
        <w:rPr>
          <w:rFonts w:cs="Arial"/>
        </w:rPr>
        <w:t xml:space="preserve">an </w:t>
      </w:r>
      <w:r w:rsidRPr="00332FAD">
        <w:rPr>
          <w:rFonts w:cs="Arial"/>
        </w:rPr>
        <w:t xml:space="preserve">ACI-Certified </w:t>
      </w:r>
      <w:r w:rsidR="00482499" w:rsidRPr="00332FAD">
        <w:rPr>
          <w:rFonts w:cs="Arial"/>
        </w:rPr>
        <w:t xml:space="preserve">Concrete Laboratory Technician – </w:t>
      </w:r>
      <w:r w:rsidRPr="00332FAD">
        <w:rPr>
          <w:rFonts w:cs="Arial"/>
        </w:rPr>
        <w:t>Grade I or equivalent per ASTM C 1077</w:t>
      </w:r>
      <w:r w:rsidR="00482499" w:rsidRPr="00332FAD">
        <w:rPr>
          <w:rFonts w:cs="Arial"/>
        </w:rPr>
        <w:t>.</w:t>
      </w:r>
    </w:p>
    <w:p w:rsidR="00482499" w:rsidRPr="00332FAD" w:rsidRDefault="00482499" w:rsidP="00DA1886">
      <w:pPr>
        <w:numPr>
          <w:ilvl w:val="3"/>
          <w:numId w:val="1"/>
        </w:numPr>
        <w:spacing w:after="180" w:line="240" w:lineRule="auto"/>
        <w:ind w:left="2160" w:hanging="720"/>
        <w:rPr>
          <w:rFonts w:cs="Arial"/>
        </w:rPr>
      </w:pPr>
      <w:r w:rsidRPr="00332FAD">
        <w:rPr>
          <w:rFonts w:cs="Arial"/>
        </w:rPr>
        <w:t>Verification of batching operations shall be performed by an NRMCA-Certified Concrete Technologist – Level 3.</w:t>
      </w:r>
    </w:p>
    <w:p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Inform </w:t>
      </w:r>
      <w:r w:rsidR="003E7383" w:rsidRPr="00332FAD">
        <w:rPr>
          <w:rFonts w:cs="Arial"/>
        </w:rPr>
        <w:t>LANL</w:t>
      </w:r>
      <w:r w:rsidRPr="00332FAD">
        <w:rPr>
          <w:rFonts w:cs="Arial"/>
        </w:rPr>
        <w:t xml:space="preserve"> 48 hours in advance of field testing to allow for witnessing of testing.</w:t>
      </w:r>
    </w:p>
    <w:p w:rsidR="0082770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The Testing Agency shall perform the following tests in accordance with this </w:t>
      </w:r>
      <w:r w:rsidR="00205E6B" w:rsidRPr="00332FAD">
        <w:rPr>
          <w:rFonts w:cs="Arial"/>
        </w:rPr>
        <w:t>Section</w:t>
      </w:r>
      <w:r w:rsidRPr="00332FAD">
        <w:rPr>
          <w:rFonts w:cs="Arial"/>
        </w:rPr>
        <w:t xml:space="preserve">.  Samples for Acceptance Testing are to be taken at the discharge from the transit mixer (and into a wheel barrow per ASTM C 172), except when using concrete pumps or conveyors to transport concrete to its final placement location.  When pumps or conveyors are used, the samples for acceptance tests shall be taken at the end of the pipe </w:t>
      </w:r>
      <w:r w:rsidR="009C3649" w:rsidRPr="00332FAD">
        <w:rPr>
          <w:rFonts w:cs="Arial"/>
          <w:u w:val="single"/>
        </w:rPr>
        <w:t>at the point of placement</w:t>
      </w:r>
      <w:r w:rsidR="009C3649" w:rsidRPr="00332FAD">
        <w:rPr>
          <w:rFonts w:cs="Arial"/>
        </w:rPr>
        <w:t xml:space="preserve"> </w:t>
      </w:r>
      <w:r w:rsidRPr="00332FAD">
        <w:rPr>
          <w:rFonts w:cs="Arial"/>
        </w:rPr>
        <w:t xml:space="preserve">or last conveyor belt. Pumping of concrete should follow ACI 304.2R and belt conveying ACI-304.4R. </w:t>
      </w:r>
    </w:p>
    <w:p w:rsidR="00C949DD" w:rsidRPr="00332FAD" w:rsidRDefault="00C949DD" w:rsidP="00DA1886">
      <w:pPr>
        <w:spacing w:after="180" w:line="240" w:lineRule="auto"/>
        <w:ind w:left="720" w:firstLine="0"/>
        <w:rPr>
          <w:rFonts w:cs="Arial"/>
        </w:rPr>
      </w:pPr>
      <w:r w:rsidRPr="00332FAD">
        <w:rPr>
          <w:rFonts w:cs="Arial"/>
        </w:rPr>
        <w:t xml:space="preserve">Note: The tests below shall always be performed whenever concrete test specimens are taken.  </w:t>
      </w:r>
    </w:p>
    <w:p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Sample concrete in accordance with ASTM C 172.</w:t>
      </w:r>
    </w:p>
    <w:p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Record temperature of concrete in accordance with ASTM C 1064.</w:t>
      </w:r>
    </w:p>
    <w:p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slump test in accordance with ASTM C 143.</w:t>
      </w:r>
    </w:p>
    <w:p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air content test in accordance with ASTM C 231, pressure method.</w:t>
      </w:r>
    </w:p>
    <w:p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density testing in accordance with A</w:t>
      </w:r>
      <w:r w:rsidR="00F40823">
        <w:rPr>
          <w:rFonts w:cs="Arial"/>
        </w:rPr>
        <w:t>STM C 138 when required by ASTM </w:t>
      </w:r>
      <w:r w:rsidRPr="00332FAD">
        <w:rPr>
          <w:rFonts w:cs="Arial"/>
        </w:rPr>
        <w:t>C</w:t>
      </w:r>
      <w:r w:rsidR="00205E6B" w:rsidRPr="00332FAD">
        <w:rPr>
          <w:rFonts w:cs="Arial"/>
        </w:rPr>
        <w:t xml:space="preserve"> </w:t>
      </w:r>
      <w:r w:rsidRPr="00332FAD">
        <w:rPr>
          <w:rFonts w:cs="Arial"/>
        </w:rPr>
        <w:t>94.</w:t>
      </w:r>
    </w:p>
    <w:p w:rsidR="00C949DD" w:rsidRPr="00332FAD" w:rsidRDefault="007C6F97" w:rsidP="00DA1886">
      <w:pPr>
        <w:pStyle w:val="ListParagraph"/>
        <w:numPr>
          <w:ilvl w:val="2"/>
          <w:numId w:val="60"/>
        </w:numPr>
        <w:spacing w:after="180" w:line="240" w:lineRule="auto"/>
        <w:ind w:hanging="720"/>
        <w:contextualSpacing w:val="0"/>
        <w:rPr>
          <w:rFonts w:cs="Arial"/>
        </w:rPr>
      </w:pPr>
      <w:r w:rsidRPr="00332FAD">
        <w:rPr>
          <w:rFonts w:cs="Arial"/>
        </w:rPr>
        <w:lastRenderedPageBreak/>
        <w:t xml:space="preserve">Prepare </w:t>
      </w:r>
      <w:r w:rsidR="00C949DD" w:rsidRPr="00332FAD">
        <w:rPr>
          <w:rFonts w:cs="Arial"/>
        </w:rPr>
        <w:t xml:space="preserve">concrete </w:t>
      </w:r>
      <w:r w:rsidRPr="00332FAD">
        <w:rPr>
          <w:rFonts w:cs="Arial"/>
        </w:rPr>
        <w:t>strength-</w:t>
      </w:r>
      <w:r w:rsidR="00C949DD" w:rsidRPr="00332FAD">
        <w:rPr>
          <w:rFonts w:cs="Arial"/>
        </w:rPr>
        <w:t>test cylinders in accordance with ASTM C 31.</w:t>
      </w:r>
    </w:p>
    <w:p w:rsidR="000508DE" w:rsidRPr="00332FAD" w:rsidRDefault="000508DE"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t>*************************************************************************************************************</w:t>
      </w:r>
    </w:p>
    <w:p w:rsidR="000508DE" w:rsidRPr="00332FAD" w:rsidRDefault="009D2C99"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In the following para</w:t>
      </w:r>
      <w:r w:rsidR="00117D75">
        <w:rPr>
          <w:caps w:val="0"/>
          <w:color w:val="000000" w:themeColor="text1"/>
          <w:szCs w:val="22"/>
        </w:rPr>
        <w:t>graph</w:t>
      </w:r>
      <w:r w:rsidRPr="00332FAD">
        <w:rPr>
          <w:caps w:val="0"/>
          <w:color w:val="000000" w:themeColor="text1"/>
          <w:szCs w:val="22"/>
        </w:rPr>
        <w:t>, t</w:t>
      </w:r>
      <w:r w:rsidR="000508DE" w:rsidRPr="00332FAD">
        <w:rPr>
          <w:caps w:val="0"/>
          <w:color w:val="000000" w:themeColor="text1"/>
          <w:szCs w:val="22"/>
        </w:rPr>
        <w:t xml:space="preserve">he 24-hr. default value </w:t>
      </w:r>
      <w:r w:rsidRPr="00332FAD">
        <w:rPr>
          <w:caps w:val="0"/>
          <w:color w:val="000000" w:themeColor="text1"/>
          <w:szCs w:val="22"/>
        </w:rPr>
        <w:t xml:space="preserve">for </w:t>
      </w:r>
      <w:r w:rsidR="000508DE" w:rsidRPr="00332FAD">
        <w:rPr>
          <w:caps w:val="0"/>
          <w:color w:val="000000" w:themeColor="text1"/>
          <w:szCs w:val="22"/>
        </w:rPr>
        <w:t xml:space="preserve">the “low end” of the </w:t>
      </w:r>
      <w:r w:rsidRPr="00332FAD">
        <w:rPr>
          <w:caps w:val="0"/>
          <w:color w:val="000000" w:themeColor="text1"/>
          <w:szCs w:val="22"/>
        </w:rPr>
        <w:t xml:space="preserve">period </w:t>
      </w:r>
      <w:r w:rsidR="000508DE" w:rsidRPr="00332FAD">
        <w:rPr>
          <w:caps w:val="0"/>
          <w:color w:val="000000" w:themeColor="text1"/>
          <w:szCs w:val="22"/>
        </w:rPr>
        <w:t xml:space="preserve">during which </w:t>
      </w:r>
      <w:r w:rsidRPr="00332FAD">
        <w:rPr>
          <w:caps w:val="0"/>
          <w:color w:val="000000" w:themeColor="text1"/>
          <w:szCs w:val="22"/>
        </w:rPr>
        <w:t xml:space="preserve">strength-test cylinders must be picked up shouldn’t be used without </w:t>
      </w:r>
      <w:r w:rsidR="00E62D26" w:rsidRPr="00332FAD">
        <w:rPr>
          <w:caps w:val="0"/>
          <w:color w:val="000000" w:themeColor="text1"/>
          <w:szCs w:val="22"/>
        </w:rPr>
        <w:t>scru</w:t>
      </w:r>
      <w:r w:rsidRPr="00332FAD">
        <w:rPr>
          <w:caps w:val="0"/>
          <w:color w:val="000000" w:themeColor="text1"/>
          <w:szCs w:val="22"/>
        </w:rPr>
        <w:t>tiny</w:t>
      </w:r>
      <w:r w:rsidR="000508DE" w:rsidRPr="00332FAD">
        <w:rPr>
          <w:caps w:val="0"/>
          <w:color w:val="000000" w:themeColor="text1"/>
          <w:szCs w:val="22"/>
        </w:rPr>
        <w:t>.</w:t>
      </w:r>
      <w:r w:rsidRPr="00332FAD">
        <w:rPr>
          <w:caps w:val="0"/>
          <w:color w:val="000000" w:themeColor="text1"/>
          <w:szCs w:val="22"/>
        </w:rPr>
        <w:t xml:space="preserve">  The reason being “low breaks” could result from moving cylinders in which the concrete hasn’t “set up.”  The 24-hr. figure was selected based on field experience </w:t>
      </w:r>
      <w:r w:rsidR="00244D73" w:rsidRPr="00332FAD">
        <w:rPr>
          <w:caps w:val="0"/>
          <w:color w:val="000000" w:themeColor="text1"/>
          <w:szCs w:val="22"/>
        </w:rPr>
        <w:t xml:space="preserve">with </w:t>
      </w:r>
      <w:r w:rsidRPr="00332FAD">
        <w:rPr>
          <w:caps w:val="0"/>
          <w:color w:val="000000" w:themeColor="text1"/>
          <w:szCs w:val="22"/>
        </w:rPr>
        <w:t>the “extended-set” pre-approved mixture design (i.e., “5000-8E” herein).</w:t>
      </w:r>
    </w:p>
    <w:p w:rsidR="000508DE" w:rsidRPr="00332FAD" w:rsidRDefault="000508DE" w:rsidP="00DA1886">
      <w:pPr>
        <w:spacing w:after="0" w:line="240" w:lineRule="auto"/>
        <w:ind w:left="0" w:firstLine="0"/>
        <w:rPr>
          <w:rFonts w:cs="Arial"/>
        </w:rPr>
      </w:pPr>
      <w:r w:rsidRPr="00332FAD">
        <w:rPr>
          <w:rFonts w:cs="Arial"/>
          <w:caps/>
          <w:color w:val="000000" w:themeColor="text1"/>
        </w:rPr>
        <w:t>*************************************************************************************************************</w:t>
      </w:r>
    </w:p>
    <w:p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The Testing Agency shall test the strength test cylinders in accordance with ASTM C 39 at 7 days and 28 days. Strength test cylinders must be picked-up at the job site between </w:t>
      </w:r>
      <w:r w:rsidR="000508DE" w:rsidRPr="00332FAD">
        <w:rPr>
          <w:rFonts w:cs="Arial"/>
        </w:rPr>
        <w:t xml:space="preserve">[24] </w:t>
      </w:r>
      <w:r w:rsidRPr="00332FAD">
        <w:rPr>
          <w:rFonts w:cs="Arial"/>
        </w:rPr>
        <w:t>and 48 hours after</w:t>
      </w:r>
      <w:r w:rsidR="00650965" w:rsidRPr="00332FAD">
        <w:rPr>
          <w:rFonts w:cs="Arial"/>
        </w:rPr>
        <w:t xml:space="preserve"> molding. See ASTM C</w:t>
      </w:r>
      <w:r w:rsidR="00205E6B" w:rsidRPr="00332FAD">
        <w:rPr>
          <w:rFonts w:cs="Arial"/>
        </w:rPr>
        <w:t xml:space="preserve"> </w:t>
      </w:r>
      <w:r w:rsidR="00650965" w:rsidRPr="00332FAD">
        <w:rPr>
          <w:rFonts w:cs="Arial"/>
        </w:rPr>
        <w:t>94 and ASTM </w:t>
      </w:r>
      <w:r w:rsidRPr="00332FAD">
        <w:rPr>
          <w:rFonts w:cs="Arial"/>
        </w:rPr>
        <w:t>C</w:t>
      </w:r>
      <w:r w:rsidR="00205E6B" w:rsidRPr="00332FAD">
        <w:rPr>
          <w:rFonts w:cs="Arial"/>
        </w:rPr>
        <w:t xml:space="preserve"> </w:t>
      </w:r>
      <w:r w:rsidRPr="00332FAD">
        <w:rPr>
          <w:rFonts w:cs="Arial"/>
        </w:rPr>
        <w:t>31 for specific curing times.</w:t>
      </w:r>
    </w:p>
    <w:p w:rsidR="00B46726"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Coordinate the sequencing of concrete construction to schedule </w:t>
      </w:r>
      <w:r w:rsidR="003E7383" w:rsidRPr="00332FAD">
        <w:rPr>
          <w:rFonts w:cs="Arial"/>
        </w:rPr>
        <w:t>LANL Special I</w:t>
      </w:r>
      <w:r w:rsidRPr="00332FAD">
        <w:rPr>
          <w:rFonts w:cs="Arial"/>
        </w:rPr>
        <w:t>nspection per the requirements</w:t>
      </w:r>
      <w:r w:rsidR="00566F8F" w:rsidRPr="00332FAD">
        <w:rPr>
          <w:rFonts w:cs="Arial"/>
        </w:rPr>
        <w:t xml:space="preserve"> of IBC Chapter 17.  Provide 48-</w:t>
      </w:r>
      <w:r w:rsidRPr="00332FAD">
        <w:rPr>
          <w:rFonts w:cs="Arial"/>
        </w:rPr>
        <w:t>hour notification to schedule special inspectors.</w:t>
      </w:r>
    </w:p>
    <w:p w:rsidR="00137FAE" w:rsidRPr="00332FAD" w:rsidRDefault="00137FAE" w:rsidP="00DA1886">
      <w:pPr>
        <w:pStyle w:val="ListParagraph"/>
        <w:numPr>
          <w:ilvl w:val="2"/>
          <w:numId w:val="60"/>
        </w:numPr>
        <w:spacing w:after="180" w:line="240" w:lineRule="auto"/>
        <w:ind w:hanging="720"/>
        <w:contextualSpacing w:val="0"/>
        <w:rPr>
          <w:rFonts w:cs="Arial"/>
        </w:rPr>
      </w:pPr>
      <w:r w:rsidRPr="00332FAD">
        <w:rPr>
          <w:rFonts w:cs="Arial"/>
        </w:rPr>
        <w:t xml:space="preserve">Perform test and inspections as required by </w:t>
      </w:r>
      <w:r w:rsidR="003E7383" w:rsidRPr="00332FAD">
        <w:rPr>
          <w:rFonts w:cs="Arial"/>
        </w:rPr>
        <w:t>LANL</w:t>
      </w:r>
      <w:r w:rsidRPr="00332FAD">
        <w:rPr>
          <w:rFonts w:cs="Arial"/>
        </w:rPr>
        <w:t xml:space="preserve">-approved </w:t>
      </w:r>
      <w:r w:rsidR="00334E93" w:rsidRPr="00332FAD">
        <w:rPr>
          <w:rFonts w:cs="Arial"/>
        </w:rPr>
        <w:t xml:space="preserve">VIT </w:t>
      </w:r>
      <w:r w:rsidRPr="00332FAD">
        <w:rPr>
          <w:rFonts w:cs="Arial"/>
        </w:rPr>
        <w:t>Plan.</w:t>
      </w:r>
    </w:p>
    <w:p w:rsidR="00A72C34" w:rsidRPr="00332FAD" w:rsidRDefault="00A72C34" w:rsidP="00DA1886">
      <w:pPr>
        <w:pStyle w:val="END"/>
        <w:spacing w:before="0" w:after="180"/>
        <w:contextualSpacing/>
        <w:rPr>
          <w:rFonts w:ascii="Arial" w:hAnsi="Arial" w:cs="Arial"/>
          <w:caps w:val="0"/>
          <w:color w:val="000000"/>
          <w:szCs w:val="22"/>
        </w:rPr>
      </w:pPr>
    </w:p>
    <w:p w:rsidR="00116CAB" w:rsidRPr="00332FAD" w:rsidRDefault="00116CAB" w:rsidP="00DA1886">
      <w:pPr>
        <w:pStyle w:val="END"/>
        <w:spacing w:before="0" w:after="180"/>
        <w:contextualSpacing/>
        <w:rPr>
          <w:rFonts w:ascii="Arial" w:hAnsi="Arial" w:cs="Arial"/>
          <w:caps w:val="0"/>
          <w:color w:val="000000"/>
          <w:szCs w:val="22"/>
        </w:rPr>
      </w:pPr>
      <w:r w:rsidRPr="00332FAD">
        <w:rPr>
          <w:rFonts w:ascii="Arial" w:hAnsi="Arial" w:cs="Arial"/>
          <w:caps w:val="0"/>
          <w:color w:val="000000"/>
          <w:szCs w:val="22"/>
        </w:rPr>
        <w:t xml:space="preserve">END OF </w:t>
      </w:r>
      <w:r w:rsidR="00DA1886" w:rsidRPr="00332FAD">
        <w:rPr>
          <w:rFonts w:ascii="Arial" w:hAnsi="Arial" w:cs="Arial"/>
          <w:caps w:val="0"/>
          <w:color w:val="000000"/>
          <w:szCs w:val="22"/>
        </w:rPr>
        <w:t>[</w:t>
      </w:r>
      <w:r w:rsidR="008F2111" w:rsidRPr="00332FAD">
        <w:rPr>
          <w:rFonts w:ascii="Arial" w:hAnsi="Arial" w:cs="Arial"/>
          <w:caps w:val="0"/>
          <w:color w:val="000000"/>
          <w:szCs w:val="22"/>
        </w:rPr>
        <w:t>MAIN</w:t>
      </w:r>
      <w:r w:rsidR="00DA1886" w:rsidRPr="00332FAD">
        <w:rPr>
          <w:rFonts w:ascii="Arial" w:hAnsi="Arial" w:cs="Arial"/>
          <w:caps w:val="0"/>
          <w:color w:val="000000"/>
          <w:szCs w:val="22"/>
        </w:rPr>
        <w:t>]</w:t>
      </w:r>
      <w:r w:rsidR="008F2111" w:rsidRPr="00332FAD">
        <w:rPr>
          <w:rFonts w:ascii="Arial" w:hAnsi="Arial" w:cs="Arial"/>
          <w:caps w:val="0"/>
          <w:color w:val="000000"/>
          <w:szCs w:val="22"/>
        </w:rPr>
        <w:t xml:space="preserve"> </w:t>
      </w:r>
      <w:r w:rsidRPr="00332FAD">
        <w:rPr>
          <w:rFonts w:ascii="Arial" w:hAnsi="Arial" w:cs="Arial"/>
          <w:caps w:val="0"/>
          <w:color w:val="000000"/>
          <w:szCs w:val="22"/>
        </w:rPr>
        <w:t>SECTION</w:t>
      </w:r>
    </w:p>
    <w:p w:rsidR="007D419B" w:rsidRPr="00332FAD" w:rsidRDefault="007D419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w:t>
      </w:r>
    </w:p>
    <w:p w:rsidR="00A72C34" w:rsidRPr="00332FAD" w:rsidRDefault="007D419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Do not delete the f</w:t>
      </w:r>
      <w:r w:rsidR="00A72C34" w:rsidRPr="00332FAD">
        <w:rPr>
          <w:rFonts w:cs="Arial"/>
          <w:color w:val="000000"/>
        </w:rPr>
        <w:t xml:space="preserve">ollowing reference information: </w:t>
      </w:r>
      <w:r w:rsidR="00A72C34" w:rsidRPr="00332FAD">
        <w:rPr>
          <w:rFonts w:cs="Arial"/>
          <w:color w:val="000000"/>
        </w:rPr>
        <w:br/>
        <w:t>***********************************************************</w:t>
      </w:r>
    </w:p>
    <w:p w:rsidR="00116CAB" w:rsidRPr="00332FAD" w:rsidRDefault="00116CA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p>
    <w:p w:rsidR="00116CAB" w:rsidRPr="00332FAD" w:rsidRDefault="00116CA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firstLine="0"/>
        <w:contextualSpacing/>
        <w:jc w:val="center"/>
        <w:rPr>
          <w:rFonts w:cs="Arial"/>
          <w:color w:val="000000"/>
        </w:rPr>
      </w:pPr>
    </w:p>
    <w:p w:rsidR="00116CAB" w:rsidRPr="00332FAD" w:rsidRDefault="00A72C34"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color w:val="000000"/>
        </w:rPr>
      </w:pPr>
      <w:r w:rsidRPr="00332FAD">
        <w:rPr>
          <w:rFonts w:cs="Arial"/>
          <w:color w:val="000000"/>
        </w:rPr>
        <w:t xml:space="preserve">THE FOLLOWING </w:t>
      </w:r>
      <w:r w:rsidR="00174FFA">
        <w:rPr>
          <w:rFonts w:cs="Arial"/>
          <w:color w:val="000000"/>
        </w:rPr>
        <w:t>REFERENCE</w:t>
      </w:r>
      <w:r w:rsidRPr="00332FAD">
        <w:rPr>
          <w:rFonts w:cs="Arial"/>
          <w:color w:val="000000"/>
        </w:rPr>
        <w:t xml:space="preserve"> IS </w:t>
      </w:r>
      <w:r w:rsidR="00116CAB" w:rsidRPr="00332FAD">
        <w:rPr>
          <w:rFonts w:cs="Arial"/>
          <w:color w:val="000000"/>
        </w:rPr>
        <w:t>FOR LANL USE ONLY</w:t>
      </w:r>
    </w:p>
    <w:p w:rsidR="007D419B" w:rsidRPr="00332FAD" w:rsidRDefault="007D419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color w:val="000000"/>
        </w:rPr>
      </w:pPr>
    </w:p>
    <w:p w:rsidR="008F2111" w:rsidRDefault="007D419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r w:rsidRPr="00332FAD">
        <w:rPr>
          <w:rFonts w:cs="Arial"/>
        </w:rPr>
        <w:t xml:space="preserve">This </w:t>
      </w:r>
      <w:r w:rsidR="005E2B85" w:rsidRPr="00332FAD">
        <w:rPr>
          <w:rFonts w:cs="Arial"/>
        </w:rPr>
        <w:t>Project-S</w:t>
      </w:r>
      <w:r w:rsidRPr="00332FAD">
        <w:rPr>
          <w:rFonts w:cs="Arial"/>
        </w:rPr>
        <w:t>pecification</w:t>
      </w:r>
      <w:r w:rsidR="005E2B85" w:rsidRPr="00332FAD">
        <w:rPr>
          <w:rFonts w:cs="Arial"/>
        </w:rPr>
        <w:t xml:space="preserve"> Section</w:t>
      </w:r>
      <w:r w:rsidRPr="00332FAD">
        <w:rPr>
          <w:rFonts w:cs="Arial"/>
        </w:rPr>
        <w:t xml:space="preserve"> is based on LANL Master Speci</w:t>
      </w:r>
      <w:r w:rsidR="00FC0072" w:rsidRPr="00332FAD">
        <w:rPr>
          <w:rFonts w:cs="Arial"/>
        </w:rPr>
        <w:t xml:space="preserve">fication </w:t>
      </w:r>
      <w:r w:rsidR="00244D73" w:rsidRPr="00332FAD">
        <w:rPr>
          <w:rFonts w:cs="Arial"/>
        </w:rPr>
        <w:t>Section</w:t>
      </w:r>
      <w:r w:rsidR="005E2B85" w:rsidRPr="00332FAD">
        <w:rPr>
          <w:rFonts w:cs="Arial"/>
        </w:rPr>
        <w:t xml:space="preserve"> </w:t>
      </w:r>
      <w:r w:rsidR="00FC0072" w:rsidRPr="00332FAD">
        <w:rPr>
          <w:rFonts w:cs="Arial"/>
        </w:rPr>
        <w:t>03 3021</w:t>
      </w:r>
      <w:r w:rsidR="00244D73" w:rsidRPr="00332FAD">
        <w:rPr>
          <w:rFonts w:cs="Arial"/>
        </w:rPr>
        <w:t xml:space="preserve"> Rev. </w:t>
      </w:r>
      <w:r w:rsidR="00137FAE" w:rsidRPr="00332FAD">
        <w:rPr>
          <w:rFonts w:cs="Arial"/>
        </w:rPr>
        <w:t>1</w:t>
      </w:r>
      <w:r w:rsidRPr="00332FAD">
        <w:rPr>
          <w:rFonts w:cs="Arial"/>
        </w:rPr>
        <w:t xml:space="preserve">, dated </w:t>
      </w:r>
      <w:r w:rsidR="00720C1F">
        <w:rPr>
          <w:rFonts w:cs="Arial"/>
        </w:rPr>
        <w:t xml:space="preserve">November </w:t>
      </w:r>
      <w:r w:rsidR="00E123DF">
        <w:rPr>
          <w:rFonts w:cs="Arial"/>
        </w:rPr>
        <w:t>28</w:t>
      </w:r>
      <w:r w:rsidR="00720C1F">
        <w:rPr>
          <w:rFonts w:cs="Arial"/>
        </w:rPr>
        <w:t>,</w:t>
      </w:r>
      <w:r w:rsidR="00490DDA" w:rsidRPr="00332FAD">
        <w:rPr>
          <w:rFonts w:cs="Arial"/>
        </w:rPr>
        <w:t xml:space="preserve"> </w:t>
      </w:r>
      <w:r w:rsidR="00137FAE" w:rsidRPr="00332FAD">
        <w:rPr>
          <w:rFonts w:cs="Arial"/>
        </w:rPr>
        <w:t>201</w:t>
      </w:r>
      <w:r w:rsidR="00671B05" w:rsidRPr="00332FAD">
        <w:rPr>
          <w:rFonts w:cs="Arial"/>
        </w:rPr>
        <w:t>7</w:t>
      </w:r>
    </w:p>
    <w:p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rsidR="009A4DEE" w:rsidRPr="00332FAD" w:rsidRDefault="009A4DEE" w:rsidP="009A4DEE">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w:t>
      </w:r>
      <w:r>
        <w:rPr>
          <w:rFonts w:cs="Arial"/>
          <w:color w:val="000000"/>
        </w:rPr>
        <w:t>*******************************************</w:t>
      </w:r>
      <w:r w:rsidRPr="00332FAD">
        <w:rPr>
          <w:rFonts w:cs="Arial"/>
          <w:color w:val="000000"/>
        </w:rPr>
        <w:t>*************</w:t>
      </w:r>
      <w:r w:rsidR="00E123DF">
        <w:rPr>
          <w:rFonts w:cs="Arial"/>
          <w:color w:val="000000"/>
        </w:rPr>
        <w:t>*</w:t>
      </w:r>
      <w:r w:rsidRPr="00332FAD">
        <w:rPr>
          <w:rFonts w:cs="Arial"/>
          <w:color w:val="000000"/>
        </w:rPr>
        <w:t>**</w:t>
      </w:r>
      <w:r w:rsidR="00E123DF">
        <w:rPr>
          <w:rFonts w:cs="Arial"/>
          <w:color w:val="000000"/>
        </w:rPr>
        <w:t>******</w:t>
      </w:r>
      <w:r w:rsidRPr="00332FAD">
        <w:rPr>
          <w:rFonts w:cs="Arial"/>
          <w:color w:val="000000"/>
        </w:rPr>
        <w:t>*********</w:t>
      </w:r>
    </w:p>
    <w:p w:rsidR="009A4DEE" w:rsidRPr="00332FAD" w:rsidRDefault="009A4DEE" w:rsidP="009A4DEE">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9A4DEE">
        <w:rPr>
          <w:rFonts w:cs="Arial"/>
        </w:rPr>
        <w:t>Authors note for VIT that follows:  D</w:t>
      </w:r>
      <w:r w:rsidRPr="009A4DEE">
        <w:t xml:space="preserve">epending on the safety function and type of installation, the </w:t>
      </w:r>
      <w:r>
        <w:t>Functional C</w:t>
      </w:r>
      <w:r w:rsidRPr="009A4DEE">
        <w:t xml:space="preserve">lassification </w:t>
      </w:r>
      <w:r>
        <w:t>column</w:t>
      </w:r>
      <w:r w:rsidRPr="009A4DEE">
        <w:t xml:space="preserve"> </w:t>
      </w:r>
      <w:r w:rsidR="00F42ED3">
        <w:t xml:space="preserve">SC entry could change </w:t>
      </w:r>
      <w:r>
        <w:t xml:space="preserve">to SS </w:t>
      </w:r>
      <w:r w:rsidRPr="009A4DEE">
        <w:t xml:space="preserve">and </w:t>
      </w:r>
      <w:r>
        <w:t xml:space="preserve">thus </w:t>
      </w:r>
      <w:r w:rsidR="00F42ED3">
        <w:t xml:space="preserve">entry </w:t>
      </w:r>
      <w:r w:rsidRPr="009A4DEE">
        <w:t>should be validated by the engineer.</w:t>
      </w:r>
      <w:r w:rsidRPr="00332FAD">
        <w:rPr>
          <w:rFonts w:cs="Arial"/>
          <w:color w:val="000000"/>
        </w:rPr>
        <w:br/>
        <w:t>******************</w:t>
      </w:r>
      <w:r>
        <w:rPr>
          <w:rFonts w:cs="Arial"/>
          <w:color w:val="000000"/>
        </w:rPr>
        <w:t>*******************************************</w:t>
      </w:r>
      <w:r w:rsidRPr="00332FAD">
        <w:rPr>
          <w:rFonts w:cs="Arial"/>
          <w:color w:val="000000"/>
        </w:rPr>
        <w:t>*********************************</w:t>
      </w:r>
      <w:r w:rsidR="00E123DF">
        <w:rPr>
          <w:rFonts w:cs="Arial"/>
          <w:color w:val="000000"/>
        </w:rPr>
        <w:t>*******</w:t>
      </w:r>
      <w:r w:rsidRPr="00332FAD">
        <w:rPr>
          <w:rFonts w:cs="Arial"/>
          <w:color w:val="000000"/>
        </w:rPr>
        <w:t>********</w:t>
      </w:r>
    </w:p>
    <w:p w:rsidR="009A4DEE" w:rsidRPr="00332FAD"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sectPr w:rsidR="009A4DEE" w:rsidRPr="00332FAD" w:rsidSect="00235D0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rsidR="008F2111" w:rsidRPr="00332FAD" w:rsidRDefault="008F2111" w:rsidP="00DA1886">
      <w:pPr>
        <w:jc w:val="center"/>
        <w:rPr>
          <w:rFonts w:cs="Arial"/>
          <w:b/>
          <w:bCs/>
          <w:szCs w:val="24"/>
        </w:rPr>
      </w:pPr>
      <w:bookmarkStart w:id="3" w:name="_Toc260900369"/>
      <w:r w:rsidRPr="00332FAD">
        <w:rPr>
          <w:rFonts w:cs="Arial"/>
          <w:b/>
          <w:bCs/>
          <w:szCs w:val="24"/>
        </w:rPr>
        <w:lastRenderedPageBreak/>
        <w:t>Coversheet and Revision History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632"/>
        <w:gridCol w:w="269"/>
        <w:gridCol w:w="1102"/>
        <w:gridCol w:w="2498"/>
        <w:gridCol w:w="1710"/>
        <w:gridCol w:w="1586"/>
        <w:gridCol w:w="393"/>
        <w:gridCol w:w="1439"/>
        <w:gridCol w:w="1349"/>
        <w:gridCol w:w="219"/>
        <w:gridCol w:w="1241"/>
      </w:tblGrid>
      <w:tr w:rsidR="008F2111" w:rsidRPr="00332FAD" w:rsidTr="00BE75FE">
        <w:trPr>
          <w:trHeight w:val="288"/>
        </w:trPr>
        <w:tc>
          <w:tcPr>
            <w:tcW w:w="5000" w:type="pct"/>
            <w:gridSpan w:val="12"/>
          </w:tcPr>
          <w:p w:rsidR="008F2111" w:rsidRPr="00332FAD" w:rsidRDefault="008F2111" w:rsidP="00DA1886">
            <w:pPr>
              <w:rPr>
                <w:rFonts w:cs="Arial"/>
                <w:b/>
                <w:bCs/>
              </w:rPr>
            </w:pPr>
            <w:r w:rsidRPr="00332FAD">
              <w:rPr>
                <w:rFonts w:cs="Arial"/>
                <w:b/>
                <w:bCs/>
              </w:rPr>
              <w:t>SPECIFICATION PACKAGE NUMBER:  [Project ID]-03 3021</w:t>
            </w:r>
          </w:p>
        </w:tc>
      </w:tr>
      <w:tr w:rsidR="008F2111" w:rsidRPr="00332FAD" w:rsidTr="00BE75FE">
        <w:trPr>
          <w:trHeight w:val="288"/>
        </w:trPr>
        <w:tc>
          <w:tcPr>
            <w:tcW w:w="5000" w:type="pct"/>
            <w:gridSpan w:val="12"/>
          </w:tcPr>
          <w:p w:rsidR="008F2111" w:rsidRPr="00332FAD" w:rsidRDefault="008F2111" w:rsidP="00DA1886">
            <w:pPr>
              <w:rPr>
                <w:rFonts w:cs="Arial"/>
                <w:b/>
                <w:bCs/>
              </w:rPr>
            </w:pPr>
            <w:r w:rsidRPr="00332FAD">
              <w:rPr>
                <w:rFonts w:cs="Arial"/>
                <w:b/>
                <w:bCs/>
              </w:rPr>
              <w:t xml:space="preserve">SPECIFICATION PACKAGE TITLE:  </w:t>
            </w:r>
            <w:r w:rsidR="008252D9" w:rsidRPr="00332FAD">
              <w:rPr>
                <w:rFonts w:cs="Arial"/>
                <w:b/>
              </w:rPr>
              <w:t>Reinforced Concrete–High Confidence</w:t>
            </w:r>
          </w:p>
        </w:tc>
      </w:tr>
      <w:tr w:rsidR="008F2111" w:rsidRPr="00332FAD" w:rsidTr="00BE75FE">
        <w:trPr>
          <w:trHeight w:val="288"/>
        </w:trPr>
        <w:tc>
          <w:tcPr>
            <w:tcW w:w="5000" w:type="pct"/>
            <w:gridSpan w:val="12"/>
          </w:tcPr>
          <w:p w:rsidR="008F2111" w:rsidRPr="00332FAD" w:rsidRDefault="008F2111" w:rsidP="00DA1886">
            <w:pPr>
              <w:pStyle w:val="TableText"/>
              <w:rPr>
                <w:rFonts w:ascii="Arial" w:hAnsi="Arial" w:cs="Arial"/>
              </w:rPr>
            </w:pPr>
            <w:r w:rsidRPr="00332FAD">
              <w:rPr>
                <w:rFonts w:ascii="Arial" w:hAnsi="Arial" w:cs="Arial"/>
              </w:rPr>
              <w:t xml:space="preserve">Material to be Purchased: </w:t>
            </w:r>
            <w:r w:rsidRPr="00332FAD">
              <w:rPr>
                <w:rFonts w:ascii="Arial" w:hAnsi="Arial" w:cs="Arial"/>
              </w:rPr>
              <w:fldChar w:fldCharType="begin">
                <w:ffData>
                  <w:name w:val=""/>
                  <w:enabled/>
                  <w:calcOnExit w:val="0"/>
                  <w:checkBox>
                    <w:sizeAuto/>
                    <w:default w:val="1"/>
                  </w:checkBox>
                </w:ffData>
              </w:fldChar>
            </w:r>
            <w:r w:rsidRPr="00332FAD">
              <w:rPr>
                <w:rFonts w:ascii="Arial" w:hAnsi="Arial" w:cs="Arial"/>
              </w:rPr>
              <w:instrText xml:space="preserve"> FORMCHECKBOX </w:instrText>
            </w:r>
            <w:r w:rsidR="0014352B">
              <w:rPr>
                <w:rFonts w:ascii="Arial" w:hAnsi="Arial" w:cs="Arial"/>
              </w:rPr>
            </w:r>
            <w:r w:rsidR="0014352B">
              <w:rPr>
                <w:rFonts w:ascii="Arial" w:hAnsi="Arial" w:cs="Arial"/>
              </w:rPr>
              <w:fldChar w:fldCharType="separate"/>
            </w:r>
            <w:r w:rsidRPr="00332FAD">
              <w:rPr>
                <w:rFonts w:ascii="Arial" w:hAnsi="Arial" w:cs="Arial"/>
              </w:rPr>
              <w:fldChar w:fldCharType="end"/>
            </w:r>
            <w:r w:rsidRPr="00332FAD">
              <w:rPr>
                <w:rFonts w:ascii="Arial" w:hAnsi="Arial" w:cs="Arial"/>
              </w:rPr>
              <w:t xml:space="preserve"> Safety Class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14352B">
              <w:rPr>
                <w:rFonts w:ascii="Arial" w:hAnsi="Arial" w:cs="Arial"/>
              </w:rPr>
            </w:r>
            <w:r w:rsidR="0014352B">
              <w:rPr>
                <w:rFonts w:ascii="Arial" w:hAnsi="Arial" w:cs="Arial"/>
              </w:rPr>
              <w:fldChar w:fldCharType="separate"/>
            </w:r>
            <w:r w:rsidRPr="00332FAD">
              <w:rPr>
                <w:rFonts w:ascii="Arial" w:hAnsi="Arial" w:cs="Arial"/>
              </w:rPr>
              <w:fldChar w:fldCharType="end"/>
            </w:r>
            <w:r w:rsidRPr="00332FAD">
              <w:rPr>
                <w:rFonts w:ascii="Arial" w:hAnsi="Arial" w:cs="Arial"/>
              </w:rPr>
              <w:t xml:space="preserve"> Safety Significant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14352B">
              <w:rPr>
                <w:rFonts w:ascii="Arial" w:hAnsi="Arial" w:cs="Arial"/>
              </w:rPr>
            </w:r>
            <w:r w:rsidR="0014352B">
              <w:rPr>
                <w:rFonts w:ascii="Arial" w:hAnsi="Arial" w:cs="Arial"/>
              </w:rPr>
              <w:fldChar w:fldCharType="separate"/>
            </w:r>
            <w:r w:rsidRPr="00332FAD">
              <w:rPr>
                <w:rFonts w:ascii="Arial" w:hAnsi="Arial" w:cs="Arial"/>
              </w:rPr>
              <w:fldChar w:fldCharType="end"/>
            </w:r>
            <w:r w:rsidRPr="00332FAD">
              <w:rPr>
                <w:rFonts w:ascii="Arial" w:hAnsi="Arial" w:cs="Arial"/>
              </w:rPr>
              <w:t xml:space="preserve"> ML-3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14352B">
              <w:rPr>
                <w:rFonts w:ascii="Arial" w:hAnsi="Arial" w:cs="Arial"/>
              </w:rPr>
            </w:r>
            <w:r w:rsidR="0014352B">
              <w:rPr>
                <w:rFonts w:ascii="Arial" w:hAnsi="Arial" w:cs="Arial"/>
              </w:rPr>
              <w:fldChar w:fldCharType="separate"/>
            </w:r>
            <w:r w:rsidRPr="00332FAD">
              <w:rPr>
                <w:rFonts w:ascii="Arial" w:hAnsi="Arial" w:cs="Arial"/>
              </w:rPr>
              <w:fldChar w:fldCharType="end"/>
            </w:r>
            <w:r w:rsidRPr="00332FAD">
              <w:rPr>
                <w:rFonts w:ascii="Arial" w:hAnsi="Arial" w:cs="Arial"/>
              </w:rPr>
              <w:t xml:space="preserve"> Non-Safety</w:t>
            </w:r>
          </w:p>
        </w:tc>
      </w:tr>
      <w:tr w:rsidR="008F2111" w:rsidRPr="00332FAD" w:rsidTr="00BE75FE">
        <w:trPr>
          <w:trHeight w:val="485"/>
        </w:trPr>
        <w:tc>
          <w:tcPr>
            <w:tcW w:w="520" w:type="pct"/>
            <w:gridSpan w:val="2"/>
            <w:shd w:val="clear" w:color="auto" w:fill="D9D9D9"/>
            <w:vAlign w:val="bottom"/>
          </w:tcPr>
          <w:p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Revision Number</w:t>
            </w:r>
          </w:p>
        </w:tc>
        <w:tc>
          <w:tcPr>
            <w:tcW w:w="520" w:type="pct"/>
            <w:gridSpan w:val="2"/>
            <w:shd w:val="clear" w:color="auto" w:fill="D9D9D9"/>
            <w:vAlign w:val="bottom"/>
          </w:tcPr>
          <w:p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Revision Date</w:t>
            </w:r>
          </w:p>
        </w:tc>
        <w:tc>
          <w:tcPr>
            <w:tcW w:w="2199" w:type="pct"/>
            <w:gridSpan w:val="3"/>
            <w:tcBorders>
              <w:bottom w:val="single" w:sz="4" w:space="0" w:color="auto"/>
            </w:tcBorders>
            <w:shd w:val="clear" w:color="auto" w:fill="D9D9D9"/>
            <w:vAlign w:val="bottom"/>
          </w:tcPr>
          <w:p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Description/Justification for Revision</w:t>
            </w:r>
          </w:p>
        </w:tc>
        <w:tc>
          <w:tcPr>
            <w:tcW w:w="1290" w:type="pct"/>
            <w:gridSpan w:val="4"/>
            <w:shd w:val="clear" w:color="auto" w:fill="D9D9D9"/>
            <w:vAlign w:val="bottom"/>
          </w:tcPr>
          <w:p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Signature</w:t>
            </w:r>
          </w:p>
        </w:tc>
        <w:tc>
          <w:tcPr>
            <w:tcW w:w="471" w:type="pct"/>
            <w:shd w:val="clear" w:color="auto" w:fill="D9D9D9"/>
            <w:vAlign w:val="bottom"/>
          </w:tcPr>
          <w:p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Date</w:t>
            </w:r>
          </w:p>
        </w:tc>
      </w:tr>
      <w:tr w:rsidR="008F2111" w:rsidRPr="00332FAD" w:rsidTr="00BE75FE">
        <w:trPr>
          <w:trHeight w:val="836"/>
        </w:trPr>
        <w:tc>
          <w:tcPr>
            <w:tcW w:w="520" w:type="pct"/>
            <w:gridSpan w:val="2"/>
            <w:tcBorders>
              <w:bottom w:val="nil"/>
            </w:tcBorders>
          </w:tcPr>
          <w:p w:rsidR="008F2111" w:rsidRPr="00332FAD" w:rsidRDefault="008F2111" w:rsidP="00DA1886">
            <w:pPr>
              <w:pStyle w:val="TableText"/>
              <w:rPr>
                <w:rFonts w:ascii="Arial" w:hAnsi="Arial" w:cs="Arial"/>
                <w:sz w:val="18"/>
                <w:szCs w:val="18"/>
              </w:rPr>
            </w:pPr>
          </w:p>
        </w:tc>
        <w:tc>
          <w:tcPr>
            <w:tcW w:w="520" w:type="pct"/>
            <w:gridSpan w:val="2"/>
            <w:tcBorders>
              <w:bottom w:val="nil"/>
            </w:tcBorders>
          </w:tcPr>
          <w:p w:rsidR="008F2111" w:rsidRPr="00332FAD" w:rsidRDefault="008F2111" w:rsidP="00DA1886">
            <w:pPr>
              <w:pStyle w:val="TableText"/>
              <w:rPr>
                <w:rFonts w:ascii="Arial" w:hAnsi="Arial" w:cs="Arial"/>
                <w:sz w:val="18"/>
                <w:szCs w:val="18"/>
              </w:rPr>
            </w:pPr>
          </w:p>
        </w:tc>
        <w:tc>
          <w:tcPr>
            <w:tcW w:w="2199" w:type="pct"/>
            <w:gridSpan w:val="3"/>
          </w:tcPr>
          <w:p w:rsidR="008F2111" w:rsidRPr="00332FAD" w:rsidRDefault="008F2111" w:rsidP="00DA1886">
            <w:pPr>
              <w:pStyle w:val="TableText"/>
              <w:rPr>
                <w:rFonts w:ascii="Arial" w:hAnsi="Arial" w:cs="Arial"/>
                <w:sz w:val="18"/>
                <w:szCs w:val="18"/>
              </w:rPr>
            </w:pPr>
          </w:p>
        </w:tc>
        <w:tc>
          <w:tcPr>
            <w:tcW w:w="1290" w:type="pct"/>
            <w:gridSpan w:val="4"/>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Preparer:*</w:t>
            </w:r>
          </w:p>
          <w:p w:rsidR="008F2111" w:rsidRPr="00332FAD" w:rsidRDefault="008F2111" w:rsidP="00DA1886">
            <w:pPr>
              <w:pStyle w:val="TableText"/>
              <w:rPr>
                <w:rFonts w:ascii="Arial" w:hAnsi="Arial" w:cs="Arial"/>
                <w:b/>
                <w:bCs/>
                <w:sz w:val="16"/>
                <w:szCs w:val="16"/>
              </w:rPr>
            </w:pPr>
          </w:p>
        </w:tc>
        <w:tc>
          <w:tcPr>
            <w:tcW w:w="471" w:type="pct"/>
          </w:tcPr>
          <w:p w:rsidR="008F2111" w:rsidRPr="00332FAD" w:rsidRDefault="008F2111" w:rsidP="00DA1886">
            <w:pPr>
              <w:pStyle w:val="TableText"/>
              <w:rPr>
                <w:rFonts w:ascii="Arial" w:hAnsi="Arial" w:cs="Arial"/>
                <w:sz w:val="18"/>
                <w:szCs w:val="18"/>
              </w:rPr>
            </w:pPr>
          </w:p>
        </w:tc>
      </w:tr>
      <w:tr w:rsidR="008F2111" w:rsidRPr="00332FAD" w:rsidTr="00BE75FE">
        <w:trPr>
          <w:trHeight w:val="548"/>
        </w:trPr>
        <w:tc>
          <w:tcPr>
            <w:tcW w:w="520" w:type="pct"/>
            <w:gridSpan w:val="2"/>
            <w:tcBorders>
              <w:bottom w:val="nil"/>
            </w:tcBorders>
          </w:tcPr>
          <w:p w:rsidR="008F2111" w:rsidRPr="00332FAD" w:rsidRDefault="008F2111" w:rsidP="00DA1886">
            <w:pPr>
              <w:pStyle w:val="TableText"/>
              <w:rPr>
                <w:rFonts w:ascii="Arial" w:hAnsi="Arial" w:cs="Arial"/>
                <w:sz w:val="18"/>
                <w:szCs w:val="18"/>
              </w:rPr>
            </w:pPr>
          </w:p>
        </w:tc>
        <w:tc>
          <w:tcPr>
            <w:tcW w:w="520" w:type="pct"/>
            <w:gridSpan w:val="2"/>
            <w:tcBorders>
              <w:bottom w:val="nil"/>
            </w:tcBorders>
          </w:tcPr>
          <w:p w:rsidR="008F2111" w:rsidRPr="00332FAD" w:rsidRDefault="008F2111" w:rsidP="00DA1886">
            <w:pPr>
              <w:pStyle w:val="TableText"/>
              <w:rPr>
                <w:rFonts w:ascii="Arial" w:hAnsi="Arial" w:cs="Arial"/>
                <w:sz w:val="18"/>
                <w:szCs w:val="18"/>
              </w:rPr>
            </w:pPr>
          </w:p>
        </w:tc>
        <w:tc>
          <w:tcPr>
            <w:tcW w:w="2199" w:type="pct"/>
            <w:gridSpan w:val="3"/>
          </w:tcPr>
          <w:p w:rsidR="008F2111" w:rsidRPr="00332FAD" w:rsidRDefault="008F2111" w:rsidP="00DA1886">
            <w:pPr>
              <w:pStyle w:val="TableText"/>
              <w:rPr>
                <w:rFonts w:ascii="Arial" w:hAnsi="Arial" w:cs="Arial"/>
                <w:sz w:val="18"/>
                <w:szCs w:val="18"/>
              </w:rPr>
            </w:pPr>
          </w:p>
        </w:tc>
        <w:tc>
          <w:tcPr>
            <w:tcW w:w="1290" w:type="pct"/>
            <w:gridSpan w:val="4"/>
          </w:tcPr>
          <w:p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Checker/Independent Reviewer:*</w:t>
            </w:r>
          </w:p>
          <w:p w:rsidR="008F2111" w:rsidRPr="00332FAD" w:rsidRDefault="008F2111" w:rsidP="00DA1886">
            <w:pPr>
              <w:pStyle w:val="TableText"/>
              <w:rPr>
                <w:rFonts w:ascii="Arial" w:hAnsi="Arial" w:cs="Arial"/>
                <w:b/>
                <w:bCs/>
                <w:sz w:val="18"/>
                <w:szCs w:val="18"/>
              </w:rPr>
            </w:pPr>
          </w:p>
        </w:tc>
        <w:tc>
          <w:tcPr>
            <w:tcW w:w="471" w:type="pct"/>
          </w:tcPr>
          <w:p w:rsidR="008F2111" w:rsidRPr="00332FAD" w:rsidRDefault="008F2111" w:rsidP="00DA1886">
            <w:pPr>
              <w:pStyle w:val="TableText"/>
              <w:rPr>
                <w:rFonts w:ascii="Arial" w:hAnsi="Arial" w:cs="Arial"/>
                <w:sz w:val="18"/>
                <w:szCs w:val="18"/>
              </w:rPr>
            </w:pPr>
          </w:p>
        </w:tc>
      </w:tr>
      <w:tr w:rsidR="008F2111" w:rsidRPr="00332FAD" w:rsidTr="00BE75FE">
        <w:trPr>
          <w:trHeight w:val="494"/>
        </w:trPr>
        <w:tc>
          <w:tcPr>
            <w:tcW w:w="520" w:type="pct"/>
            <w:gridSpan w:val="2"/>
            <w:tcBorders>
              <w:top w:val="nil"/>
              <w:bottom w:val="nil"/>
            </w:tcBorders>
          </w:tcPr>
          <w:p w:rsidR="008F2111" w:rsidRPr="00332FAD" w:rsidRDefault="008F2111" w:rsidP="00DA1886">
            <w:pPr>
              <w:pStyle w:val="TableText"/>
              <w:rPr>
                <w:rFonts w:ascii="Arial" w:hAnsi="Arial" w:cs="Arial"/>
                <w:sz w:val="16"/>
                <w:szCs w:val="16"/>
              </w:rPr>
            </w:pPr>
          </w:p>
        </w:tc>
        <w:tc>
          <w:tcPr>
            <w:tcW w:w="520" w:type="pct"/>
            <w:gridSpan w:val="2"/>
            <w:tcBorders>
              <w:top w:val="nil"/>
              <w:bottom w:val="nil"/>
            </w:tcBorders>
          </w:tcPr>
          <w:p w:rsidR="008F2111" w:rsidRPr="00332FAD" w:rsidRDefault="008F2111" w:rsidP="00DA1886">
            <w:pPr>
              <w:pStyle w:val="TableText"/>
              <w:rPr>
                <w:rFonts w:ascii="Arial" w:hAnsi="Arial" w:cs="Arial"/>
                <w:sz w:val="16"/>
                <w:szCs w:val="16"/>
              </w:rPr>
            </w:pPr>
          </w:p>
        </w:tc>
        <w:tc>
          <w:tcPr>
            <w:tcW w:w="2199" w:type="pct"/>
            <w:gridSpan w:val="3"/>
          </w:tcPr>
          <w:p w:rsidR="008F2111" w:rsidRPr="00332FAD" w:rsidRDefault="008F2111" w:rsidP="00DA1886">
            <w:pPr>
              <w:pStyle w:val="TableText"/>
              <w:rPr>
                <w:rFonts w:ascii="Arial" w:hAnsi="Arial" w:cs="Arial"/>
                <w:sz w:val="16"/>
                <w:szCs w:val="16"/>
              </w:rPr>
            </w:pPr>
          </w:p>
        </w:tc>
        <w:tc>
          <w:tcPr>
            <w:tcW w:w="1290" w:type="pct"/>
            <w:gridSpan w:val="4"/>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LANL SME (Security):*</w:t>
            </w:r>
          </w:p>
          <w:p w:rsidR="008F2111" w:rsidRPr="00332FAD" w:rsidRDefault="008F2111" w:rsidP="00DA1886">
            <w:pPr>
              <w:pStyle w:val="TableText"/>
              <w:rPr>
                <w:rFonts w:ascii="Arial" w:hAnsi="Arial" w:cs="Arial"/>
                <w:b/>
                <w:bCs/>
                <w:sz w:val="16"/>
                <w:szCs w:val="16"/>
              </w:rPr>
            </w:pPr>
          </w:p>
        </w:tc>
        <w:tc>
          <w:tcPr>
            <w:tcW w:w="471" w:type="pct"/>
          </w:tcPr>
          <w:p w:rsidR="008F2111" w:rsidRPr="00332FAD" w:rsidRDefault="008F2111" w:rsidP="00DA1886">
            <w:pPr>
              <w:pStyle w:val="TableText"/>
              <w:rPr>
                <w:rFonts w:ascii="Arial" w:hAnsi="Arial" w:cs="Arial"/>
                <w:sz w:val="16"/>
                <w:szCs w:val="16"/>
              </w:rPr>
            </w:pPr>
          </w:p>
        </w:tc>
      </w:tr>
      <w:tr w:rsidR="008F2111" w:rsidRPr="00332FAD" w:rsidTr="00BE75FE">
        <w:trPr>
          <w:trHeight w:val="521"/>
        </w:trPr>
        <w:tc>
          <w:tcPr>
            <w:tcW w:w="520" w:type="pct"/>
            <w:gridSpan w:val="2"/>
            <w:tcBorders>
              <w:top w:val="nil"/>
              <w:bottom w:val="nil"/>
            </w:tcBorders>
          </w:tcPr>
          <w:p w:rsidR="008F2111" w:rsidRPr="00332FAD" w:rsidRDefault="008F2111" w:rsidP="00DA1886">
            <w:pPr>
              <w:pStyle w:val="TableText"/>
              <w:rPr>
                <w:rFonts w:ascii="Arial" w:hAnsi="Arial" w:cs="Arial"/>
                <w:sz w:val="16"/>
                <w:szCs w:val="16"/>
              </w:rPr>
            </w:pPr>
          </w:p>
        </w:tc>
        <w:tc>
          <w:tcPr>
            <w:tcW w:w="520" w:type="pct"/>
            <w:gridSpan w:val="2"/>
            <w:tcBorders>
              <w:top w:val="nil"/>
              <w:bottom w:val="nil"/>
            </w:tcBorders>
          </w:tcPr>
          <w:p w:rsidR="008F2111" w:rsidRPr="00332FAD" w:rsidRDefault="008F2111" w:rsidP="00DA1886">
            <w:pPr>
              <w:pStyle w:val="TableText"/>
              <w:rPr>
                <w:rFonts w:ascii="Arial" w:hAnsi="Arial" w:cs="Arial"/>
                <w:sz w:val="16"/>
                <w:szCs w:val="16"/>
              </w:rPr>
            </w:pPr>
          </w:p>
        </w:tc>
        <w:tc>
          <w:tcPr>
            <w:tcW w:w="2199" w:type="pct"/>
            <w:gridSpan w:val="3"/>
          </w:tcPr>
          <w:p w:rsidR="008F2111" w:rsidRPr="00332FAD" w:rsidRDefault="008F2111" w:rsidP="00DA1886">
            <w:pPr>
              <w:pStyle w:val="TableText"/>
              <w:rPr>
                <w:rFonts w:ascii="Arial" w:hAnsi="Arial" w:cs="Arial"/>
                <w:sz w:val="16"/>
                <w:szCs w:val="16"/>
              </w:rPr>
            </w:pPr>
          </w:p>
        </w:tc>
        <w:tc>
          <w:tcPr>
            <w:tcW w:w="1290" w:type="pct"/>
            <w:gridSpan w:val="4"/>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Design Team Leader:*</w:t>
            </w:r>
          </w:p>
          <w:p w:rsidR="008F2111" w:rsidRPr="00332FAD" w:rsidRDefault="008F2111" w:rsidP="00DA1886">
            <w:pPr>
              <w:pStyle w:val="TableText"/>
              <w:rPr>
                <w:rFonts w:ascii="Arial" w:hAnsi="Arial" w:cs="Arial"/>
                <w:b/>
                <w:bCs/>
                <w:sz w:val="16"/>
                <w:szCs w:val="16"/>
              </w:rPr>
            </w:pPr>
          </w:p>
        </w:tc>
        <w:tc>
          <w:tcPr>
            <w:tcW w:w="471" w:type="pct"/>
          </w:tcPr>
          <w:p w:rsidR="008F2111" w:rsidRPr="00332FAD" w:rsidRDefault="008F2111" w:rsidP="00DA1886">
            <w:pPr>
              <w:pStyle w:val="TableText"/>
              <w:rPr>
                <w:rFonts w:ascii="Arial" w:hAnsi="Arial" w:cs="Arial"/>
                <w:sz w:val="16"/>
                <w:szCs w:val="16"/>
              </w:rPr>
            </w:pPr>
          </w:p>
        </w:tc>
      </w:tr>
      <w:tr w:rsidR="008F2111" w:rsidRPr="00332FAD" w:rsidTr="00BE75FE">
        <w:trPr>
          <w:trHeight w:val="557"/>
        </w:trPr>
        <w:tc>
          <w:tcPr>
            <w:tcW w:w="520" w:type="pct"/>
            <w:gridSpan w:val="2"/>
            <w:tcBorders>
              <w:top w:val="nil"/>
              <w:bottom w:val="nil"/>
            </w:tcBorders>
          </w:tcPr>
          <w:p w:rsidR="008F2111" w:rsidRPr="00332FAD" w:rsidRDefault="008F2111" w:rsidP="00DA1886">
            <w:pPr>
              <w:pStyle w:val="TableText"/>
              <w:rPr>
                <w:rFonts w:ascii="Arial" w:hAnsi="Arial" w:cs="Arial"/>
                <w:sz w:val="16"/>
                <w:szCs w:val="16"/>
              </w:rPr>
            </w:pPr>
          </w:p>
        </w:tc>
        <w:tc>
          <w:tcPr>
            <w:tcW w:w="520" w:type="pct"/>
            <w:gridSpan w:val="2"/>
            <w:tcBorders>
              <w:top w:val="nil"/>
              <w:bottom w:val="nil"/>
            </w:tcBorders>
          </w:tcPr>
          <w:p w:rsidR="008F2111" w:rsidRPr="00332FAD" w:rsidRDefault="008F2111" w:rsidP="00DA1886">
            <w:pPr>
              <w:pStyle w:val="TableText"/>
              <w:rPr>
                <w:rFonts w:ascii="Arial" w:hAnsi="Arial" w:cs="Arial"/>
                <w:sz w:val="16"/>
                <w:szCs w:val="16"/>
              </w:rPr>
            </w:pPr>
          </w:p>
        </w:tc>
        <w:tc>
          <w:tcPr>
            <w:tcW w:w="2199" w:type="pct"/>
            <w:gridSpan w:val="3"/>
          </w:tcPr>
          <w:p w:rsidR="008F2111" w:rsidRPr="00332FAD" w:rsidRDefault="008F2111" w:rsidP="00DA1886">
            <w:pPr>
              <w:pStyle w:val="TableText"/>
              <w:rPr>
                <w:rFonts w:ascii="Arial" w:hAnsi="Arial" w:cs="Arial"/>
                <w:sz w:val="16"/>
                <w:szCs w:val="16"/>
              </w:rPr>
            </w:pPr>
          </w:p>
        </w:tc>
        <w:tc>
          <w:tcPr>
            <w:tcW w:w="1290" w:type="pct"/>
            <w:gridSpan w:val="4"/>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Quality Assurance:*</w:t>
            </w:r>
          </w:p>
          <w:p w:rsidR="008F2111" w:rsidRPr="00332FAD" w:rsidRDefault="008F2111" w:rsidP="00DA1886">
            <w:pPr>
              <w:pStyle w:val="TableText"/>
              <w:rPr>
                <w:rFonts w:ascii="Arial" w:hAnsi="Arial" w:cs="Arial"/>
                <w:b/>
                <w:bCs/>
                <w:sz w:val="16"/>
                <w:szCs w:val="16"/>
              </w:rPr>
            </w:pPr>
          </w:p>
        </w:tc>
        <w:tc>
          <w:tcPr>
            <w:tcW w:w="471" w:type="pct"/>
          </w:tcPr>
          <w:p w:rsidR="008F2111" w:rsidRPr="00332FAD" w:rsidRDefault="008F2111" w:rsidP="00DA1886">
            <w:pPr>
              <w:pStyle w:val="TableText"/>
              <w:rPr>
                <w:rFonts w:ascii="Arial" w:hAnsi="Arial" w:cs="Arial"/>
                <w:sz w:val="16"/>
                <w:szCs w:val="16"/>
              </w:rPr>
            </w:pPr>
          </w:p>
        </w:tc>
      </w:tr>
      <w:tr w:rsidR="008F2111" w:rsidRPr="00332FAD" w:rsidTr="00BE75FE">
        <w:trPr>
          <w:trHeight w:val="503"/>
        </w:trPr>
        <w:tc>
          <w:tcPr>
            <w:tcW w:w="520" w:type="pct"/>
            <w:gridSpan w:val="2"/>
            <w:tcBorders>
              <w:top w:val="nil"/>
              <w:bottom w:val="nil"/>
            </w:tcBorders>
          </w:tcPr>
          <w:p w:rsidR="008F2111" w:rsidRPr="00332FAD" w:rsidRDefault="008F2111" w:rsidP="00DA1886">
            <w:pPr>
              <w:pStyle w:val="TableText"/>
              <w:rPr>
                <w:rFonts w:ascii="Arial" w:hAnsi="Arial" w:cs="Arial"/>
                <w:sz w:val="16"/>
                <w:szCs w:val="16"/>
              </w:rPr>
            </w:pPr>
          </w:p>
        </w:tc>
        <w:tc>
          <w:tcPr>
            <w:tcW w:w="520" w:type="pct"/>
            <w:gridSpan w:val="2"/>
            <w:tcBorders>
              <w:top w:val="nil"/>
              <w:bottom w:val="nil"/>
            </w:tcBorders>
          </w:tcPr>
          <w:p w:rsidR="008F2111" w:rsidRPr="00332FAD" w:rsidRDefault="008F2111" w:rsidP="00DA1886">
            <w:pPr>
              <w:pStyle w:val="TableText"/>
              <w:rPr>
                <w:rFonts w:ascii="Arial" w:hAnsi="Arial" w:cs="Arial"/>
                <w:sz w:val="16"/>
                <w:szCs w:val="16"/>
              </w:rPr>
            </w:pPr>
          </w:p>
        </w:tc>
        <w:tc>
          <w:tcPr>
            <w:tcW w:w="2199" w:type="pct"/>
            <w:gridSpan w:val="3"/>
          </w:tcPr>
          <w:p w:rsidR="008F2111" w:rsidRPr="00332FAD" w:rsidRDefault="008F2111" w:rsidP="00DA1886">
            <w:pPr>
              <w:pStyle w:val="TableText"/>
              <w:rPr>
                <w:rFonts w:ascii="Arial" w:hAnsi="Arial" w:cs="Arial"/>
                <w:sz w:val="16"/>
                <w:szCs w:val="16"/>
              </w:rPr>
            </w:pPr>
          </w:p>
        </w:tc>
        <w:tc>
          <w:tcPr>
            <w:tcW w:w="1290" w:type="pct"/>
            <w:gridSpan w:val="4"/>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LANL Design Authorization Approval:</w:t>
            </w:r>
          </w:p>
          <w:p w:rsidR="008F2111" w:rsidRPr="00332FAD" w:rsidRDefault="008F2111" w:rsidP="00DA1886">
            <w:pPr>
              <w:pStyle w:val="TableText"/>
              <w:rPr>
                <w:rFonts w:ascii="Arial" w:hAnsi="Arial" w:cs="Arial"/>
                <w:b/>
                <w:bCs/>
                <w:sz w:val="16"/>
                <w:szCs w:val="16"/>
              </w:rPr>
            </w:pPr>
          </w:p>
        </w:tc>
        <w:tc>
          <w:tcPr>
            <w:tcW w:w="471" w:type="pct"/>
          </w:tcPr>
          <w:p w:rsidR="008F2111" w:rsidRPr="00332FAD" w:rsidRDefault="008F2111" w:rsidP="00DA1886">
            <w:pPr>
              <w:pStyle w:val="TableText"/>
              <w:rPr>
                <w:rFonts w:ascii="Arial" w:hAnsi="Arial" w:cs="Arial"/>
                <w:sz w:val="16"/>
                <w:szCs w:val="16"/>
              </w:rPr>
            </w:pPr>
          </w:p>
        </w:tc>
      </w:tr>
      <w:tr w:rsidR="008F2111" w:rsidRPr="00332FAD" w:rsidTr="00BE75FE">
        <w:trPr>
          <w:trHeight w:val="710"/>
        </w:trPr>
        <w:tc>
          <w:tcPr>
            <w:tcW w:w="520" w:type="pct"/>
            <w:gridSpan w:val="2"/>
            <w:tcBorders>
              <w:top w:val="nil"/>
            </w:tcBorders>
          </w:tcPr>
          <w:p w:rsidR="008F2111" w:rsidRPr="00332FAD" w:rsidRDefault="008F2111" w:rsidP="00DA1886">
            <w:pPr>
              <w:pStyle w:val="TableText"/>
              <w:rPr>
                <w:rFonts w:ascii="Arial" w:hAnsi="Arial" w:cs="Arial"/>
                <w:sz w:val="16"/>
                <w:szCs w:val="16"/>
              </w:rPr>
            </w:pPr>
          </w:p>
        </w:tc>
        <w:tc>
          <w:tcPr>
            <w:tcW w:w="520" w:type="pct"/>
            <w:gridSpan w:val="2"/>
            <w:tcBorders>
              <w:top w:val="nil"/>
            </w:tcBorders>
          </w:tcPr>
          <w:p w:rsidR="008F2111" w:rsidRPr="00332FAD" w:rsidRDefault="008F2111" w:rsidP="00DA1886">
            <w:pPr>
              <w:pStyle w:val="TableText"/>
              <w:rPr>
                <w:rFonts w:ascii="Arial" w:hAnsi="Arial" w:cs="Arial"/>
                <w:sz w:val="16"/>
                <w:szCs w:val="16"/>
              </w:rPr>
            </w:pPr>
          </w:p>
        </w:tc>
        <w:tc>
          <w:tcPr>
            <w:tcW w:w="2199" w:type="pct"/>
            <w:gridSpan w:val="3"/>
          </w:tcPr>
          <w:p w:rsidR="008F2111" w:rsidRPr="00332FAD" w:rsidRDefault="008F2111" w:rsidP="00DA1886">
            <w:pPr>
              <w:pStyle w:val="TableText"/>
              <w:rPr>
                <w:rFonts w:ascii="Arial" w:hAnsi="Arial" w:cs="Arial"/>
                <w:sz w:val="16"/>
                <w:szCs w:val="16"/>
              </w:rPr>
            </w:pPr>
          </w:p>
        </w:tc>
        <w:tc>
          <w:tcPr>
            <w:tcW w:w="1290" w:type="pct"/>
            <w:gridSpan w:val="4"/>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Classification:</w:t>
            </w:r>
          </w:p>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DC/RO:</w:t>
            </w:r>
          </w:p>
          <w:p w:rsidR="008F2111" w:rsidRPr="00332FAD" w:rsidRDefault="008F2111" w:rsidP="00DA1886">
            <w:pPr>
              <w:pStyle w:val="TableText"/>
              <w:rPr>
                <w:rFonts w:ascii="Arial" w:hAnsi="Arial" w:cs="Arial"/>
                <w:b/>
                <w:bCs/>
                <w:sz w:val="16"/>
                <w:szCs w:val="16"/>
              </w:rPr>
            </w:pPr>
          </w:p>
        </w:tc>
        <w:tc>
          <w:tcPr>
            <w:tcW w:w="471" w:type="pct"/>
          </w:tcPr>
          <w:p w:rsidR="008F2111" w:rsidRPr="00332FAD" w:rsidRDefault="008F2111" w:rsidP="00DA1886">
            <w:pPr>
              <w:pStyle w:val="TableText"/>
              <w:rPr>
                <w:rFonts w:ascii="Arial" w:hAnsi="Arial" w:cs="Arial"/>
                <w:sz w:val="16"/>
                <w:szCs w:val="16"/>
              </w:rPr>
            </w:pPr>
          </w:p>
          <w:p w:rsidR="008F2111" w:rsidRPr="00332FAD" w:rsidRDefault="008F2111" w:rsidP="00DA1886">
            <w:pPr>
              <w:rPr>
                <w:rFonts w:cs="Arial"/>
              </w:rPr>
            </w:pPr>
          </w:p>
          <w:p w:rsidR="008F2111" w:rsidRPr="00332FAD" w:rsidRDefault="008F2111" w:rsidP="00DA1886">
            <w:pPr>
              <w:jc w:val="center"/>
              <w:rPr>
                <w:rFonts w:cs="Arial"/>
              </w:rPr>
            </w:pPr>
          </w:p>
        </w:tc>
      </w:tr>
      <w:tr w:rsidR="00E123DF" w:rsidRPr="00332FAD" w:rsidTr="00E123DF">
        <w:trPr>
          <w:trHeight w:val="539"/>
        </w:trPr>
        <w:tc>
          <w:tcPr>
            <w:tcW w:w="280" w:type="pct"/>
            <w:shd w:val="clear" w:color="auto" w:fill="D9D9D9"/>
            <w:vAlign w:val="bottom"/>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Rev. No.</w:t>
            </w:r>
          </w:p>
        </w:tc>
        <w:tc>
          <w:tcPr>
            <w:tcW w:w="342" w:type="pct"/>
            <w:gridSpan w:val="2"/>
            <w:shd w:val="clear" w:color="auto" w:fill="D9D9D9"/>
            <w:vAlign w:val="bottom"/>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Date</w:t>
            </w:r>
          </w:p>
        </w:tc>
        <w:tc>
          <w:tcPr>
            <w:tcW w:w="1366" w:type="pct"/>
            <w:gridSpan w:val="2"/>
            <w:shd w:val="clear" w:color="auto" w:fill="D9D9D9"/>
            <w:vAlign w:val="bottom"/>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Revision Description</w:t>
            </w:r>
          </w:p>
        </w:tc>
        <w:tc>
          <w:tcPr>
            <w:tcW w:w="649" w:type="pct"/>
            <w:shd w:val="clear" w:color="auto" w:fill="D9D9D9"/>
            <w:vAlign w:val="bottom"/>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Preparer</w:t>
            </w:r>
          </w:p>
        </w:tc>
        <w:tc>
          <w:tcPr>
            <w:tcW w:w="751" w:type="pct"/>
            <w:gridSpan w:val="2"/>
            <w:shd w:val="clear" w:color="auto" w:fill="D9D9D9"/>
            <w:vAlign w:val="bottom"/>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Checker/IR</w:t>
            </w:r>
          </w:p>
        </w:tc>
        <w:tc>
          <w:tcPr>
            <w:tcW w:w="546" w:type="pct"/>
            <w:shd w:val="clear" w:color="auto" w:fill="D9D9D9"/>
            <w:vAlign w:val="bottom"/>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Design Team Lead</w:t>
            </w:r>
          </w:p>
        </w:tc>
        <w:tc>
          <w:tcPr>
            <w:tcW w:w="512" w:type="pct"/>
            <w:shd w:val="clear" w:color="auto" w:fill="D9D9D9"/>
            <w:vAlign w:val="bottom"/>
          </w:tcPr>
          <w:p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Design Authority</w:t>
            </w:r>
          </w:p>
        </w:tc>
        <w:tc>
          <w:tcPr>
            <w:tcW w:w="554" w:type="pct"/>
            <w:gridSpan w:val="2"/>
            <w:shd w:val="clear" w:color="auto" w:fill="D9D9D9"/>
            <w:vAlign w:val="bottom"/>
          </w:tcPr>
          <w:p w:rsidR="008F2111" w:rsidRPr="00332FAD" w:rsidRDefault="008F2111" w:rsidP="00E123DF">
            <w:pPr>
              <w:pStyle w:val="TableText"/>
              <w:rPr>
                <w:rFonts w:ascii="Arial" w:hAnsi="Arial" w:cs="Arial"/>
                <w:b/>
                <w:bCs/>
                <w:sz w:val="16"/>
                <w:szCs w:val="16"/>
              </w:rPr>
            </w:pPr>
            <w:r w:rsidRPr="00332FAD">
              <w:rPr>
                <w:rFonts w:ascii="Arial" w:hAnsi="Arial" w:cs="Arial"/>
                <w:b/>
                <w:bCs/>
                <w:sz w:val="16"/>
                <w:szCs w:val="16"/>
              </w:rPr>
              <w:t>LANL Des</w:t>
            </w:r>
            <w:r w:rsidR="00E123DF">
              <w:rPr>
                <w:rFonts w:ascii="Arial" w:hAnsi="Arial" w:cs="Arial"/>
                <w:b/>
                <w:bCs/>
                <w:sz w:val="16"/>
                <w:szCs w:val="16"/>
              </w:rPr>
              <w:t>ign</w:t>
            </w:r>
            <w:r w:rsidRPr="00332FAD">
              <w:rPr>
                <w:rFonts w:ascii="Arial" w:hAnsi="Arial" w:cs="Arial"/>
                <w:b/>
                <w:bCs/>
                <w:sz w:val="16"/>
                <w:szCs w:val="16"/>
              </w:rPr>
              <w:t xml:space="preserve"> Auth</w:t>
            </w:r>
            <w:r w:rsidR="00E123DF">
              <w:rPr>
                <w:rFonts w:ascii="Arial" w:hAnsi="Arial" w:cs="Arial"/>
                <w:b/>
                <w:bCs/>
                <w:sz w:val="16"/>
                <w:szCs w:val="16"/>
              </w:rPr>
              <w:t>ority</w:t>
            </w:r>
          </w:p>
        </w:tc>
      </w:tr>
      <w:tr w:rsidR="00E123DF" w:rsidRPr="00332FAD" w:rsidTr="00E123DF">
        <w:tc>
          <w:tcPr>
            <w:tcW w:w="280" w:type="pct"/>
          </w:tcPr>
          <w:p w:rsidR="008F2111" w:rsidRPr="00332FAD" w:rsidRDefault="008F2111" w:rsidP="00DA1886">
            <w:pPr>
              <w:pStyle w:val="TableText"/>
              <w:rPr>
                <w:rFonts w:ascii="Arial" w:hAnsi="Arial" w:cs="Arial"/>
                <w:sz w:val="16"/>
                <w:szCs w:val="16"/>
              </w:rPr>
            </w:pPr>
          </w:p>
        </w:tc>
        <w:tc>
          <w:tcPr>
            <w:tcW w:w="342" w:type="pct"/>
            <w:gridSpan w:val="2"/>
          </w:tcPr>
          <w:p w:rsidR="008F2111" w:rsidRPr="00332FAD" w:rsidRDefault="008F2111" w:rsidP="00DA1886">
            <w:pPr>
              <w:pStyle w:val="TableText"/>
              <w:rPr>
                <w:rFonts w:ascii="Arial" w:hAnsi="Arial" w:cs="Arial"/>
                <w:sz w:val="16"/>
                <w:szCs w:val="16"/>
              </w:rPr>
            </w:pPr>
          </w:p>
        </w:tc>
        <w:tc>
          <w:tcPr>
            <w:tcW w:w="1366" w:type="pct"/>
            <w:gridSpan w:val="2"/>
          </w:tcPr>
          <w:p w:rsidR="008F2111" w:rsidRPr="00332FAD" w:rsidRDefault="008F2111" w:rsidP="00DA1886">
            <w:pPr>
              <w:pStyle w:val="TableText"/>
              <w:rPr>
                <w:rFonts w:ascii="Arial" w:hAnsi="Arial" w:cs="Arial"/>
                <w:sz w:val="16"/>
                <w:szCs w:val="16"/>
              </w:rPr>
            </w:pPr>
          </w:p>
        </w:tc>
        <w:tc>
          <w:tcPr>
            <w:tcW w:w="649" w:type="pct"/>
          </w:tcPr>
          <w:p w:rsidR="008F2111" w:rsidRPr="00332FAD" w:rsidRDefault="008F2111" w:rsidP="00DA1886">
            <w:pPr>
              <w:pStyle w:val="TableText"/>
              <w:rPr>
                <w:rFonts w:ascii="Arial" w:hAnsi="Arial" w:cs="Arial"/>
                <w:sz w:val="16"/>
                <w:szCs w:val="16"/>
              </w:rPr>
            </w:pPr>
          </w:p>
        </w:tc>
        <w:tc>
          <w:tcPr>
            <w:tcW w:w="751" w:type="pct"/>
            <w:gridSpan w:val="2"/>
          </w:tcPr>
          <w:p w:rsidR="008F2111" w:rsidRPr="00332FAD" w:rsidRDefault="008F2111" w:rsidP="00DA1886">
            <w:pPr>
              <w:pStyle w:val="TableText"/>
              <w:rPr>
                <w:rFonts w:ascii="Arial" w:hAnsi="Arial" w:cs="Arial"/>
                <w:sz w:val="16"/>
                <w:szCs w:val="16"/>
              </w:rPr>
            </w:pPr>
          </w:p>
        </w:tc>
        <w:tc>
          <w:tcPr>
            <w:tcW w:w="546" w:type="pct"/>
          </w:tcPr>
          <w:p w:rsidR="008F2111" w:rsidRPr="00332FAD" w:rsidRDefault="008F2111" w:rsidP="00DA1886">
            <w:pPr>
              <w:pStyle w:val="TableText"/>
              <w:rPr>
                <w:rFonts w:ascii="Arial" w:hAnsi="Arial" w:cs="Arial"/>
                <w:sz w:val="16"/>
                <w:szCs w:val="16"/>
              </w:rPr>
            </w:pPr>
          </w:p>
        </w:tc>
        <w:tc>
          <w:tcPr>
            <w:tcW w:w="512" w:type="pct"/>
          </w:tcPr>
          <w:p w:rsidR="008F2111" w:rsidRPr="00332FAD" w:rsidRDefault="008F2111" w:rsidP="00DA1886">
            <w:pPr>
              <w:pStyle w:val="TableText"/>
              <w:rPr>
                <w:rFonts w:ascii="Arial" w:hAnsi="Arial" w:cs="Arial"/>
                <w:sz w:val="16"/>
                <w:szCs w:val="16"/>
              </w:rPr>
            </w:pPr>
          </w:p>
        </w:tc>
        <w:tc>
          <w:tcPr>
            <w:tcW w:w="554" w:type="pct"/>
            <w:gridSpan w:val="2"/>
          </w:tcPr>
          <w:p w:rsidR="008F2111" w:rsidRPr="00332FAD" w:rsidRDefault="008F2111" w:rsidP="00DA1886">
            <w:pPr>
              <w:pStyle w:val="TableText"/>
              <w:rPr>
                <w:rFonts w:ascii="Arial" w:hAnsi="Arial" w:cs="Arial"/>
                <w:sz w:val="16"/>
                <w:szCs w:val="16"/>
              </w:rPr>
            </w:pPr>
          </w:p>
        </w:tc>
      </w:tr>
      <w:tr w:rsidR="00E123DF" w:rsidRPr="00332FAD" w:rsidTr="00E123DF">
        <w:tc>
          <w:tcPr>
            <w:tcW w:w="280" w:type="pct"/>
          </w:tcPr>
          <w:p w:rsidR="008F2111" w:rsidRPr="00332FAD" w:rsidRDefault="008F2111" w:rsidP="00DA1886">
            <w:pPr>
              <w:pStyle w:val="TableText"/>
              <w:rPr>
                <w:rFonts w:ascii="Arial" w:hAnsi="Arial" w:cs="Arial"/>
                <w:sz w:val="16"/>
                <w:szCs w:val="16"/>
              </w:rPr>
            </w:pPr>
          </w:p>
        </w:tc>
        <w:tc>
          <w:tcPr>
            <w:tcW w:w="342" w:type="pct"/>
            <w:gridSpan w:val="2"/>
          </w:tcPr>
          <w:p w:rsidR="008F2111" w:rsidRPr="00332FAD" w:rsidRDefault="008F2111" w:rsidP="00DA1886">
            <w:pPr>
              <w:pStyle w:val="TableText"/>
              <w:rPr>
                <w:rFonts w:ascii="Arial" w:hAnsi="Arial" w:cs="Arial"/>
                <w:sz w:val="16"/>
                <w:szCs w:val="16"/>
              </w:rPr>
            </w:pPr>
          </w:p>
        </w:tc>
        <w:tc>
          <w:tcPr>
            <w:tcW w:w="1366" w:type="pct"/>
            <w:gridSpan w:val="2"/>
          </w:tcPr>
          <w:p w:rsidR="008F2111" w:rsidRPr="00332FAD" w:rsidRDefault="008F2111" w:rsidP="00DA1886">
            <w:pPr>
              <w:pStyle w:val="TableText"/>
              <w:rPr>
                <w:rFonts w:ascii="Arial" w:hAnsi="Arial" w:cs="Arial"/>
                <w:sz w:val="16"/>
                <w:szCs w:val="16"/>
              </w:rPr>
            </w:pPr>
          </w:p>
        </w:tc>
        <w:tc>
          <w:tcPr>
            <w:tcW w:w="649" w:type="pct"/>
          </w:tcPr>
          <w:p w:rsidR="008F2111" w:rsidRPr="00332FAD" w:rsidRDefault="008F2111" w:rsidP="00DA1886">
            <w:pPr>
              <w:pStyle w:val="TableText"/>
              <w:rPr>
                <w:rFonts w:ascii="Arial" w:hAnsi="Arial" w:cs="Arial"/>
                <w:sz w:val="16"/>
                <w:szCs w:val="16"/>
              </w:rPr>
            </w:pPr>
          </w:p>
        </w:tc>
        <w:tc>
          <w:tcPr>
            <w:tcW w:w="751" w:type="pct"/>
            <w:gridSpan w:val="2"/>
          </w:tcPr>
          <w:p w:rsidR="008F2111" w:rsidRPr="00332FAD" w:rsidRDefault="008F2111" w:rsidP="00DA1886">
            <w:pPr>
              <w:pStyle w:val="TableText"/>
              <w:rPr>
                <w:rFonts w:ascii="Arial" w:hAnsi="Arial" w:cs="Arial"/>
                <w:sz w:val="16"/>
                <w:szCs w:val="16"/>
              </w:rPr>
            </w:pPr>
          </w:p>
        </w:tc>
        <w:tc>
          <w:tcPr>
            <w:tcW w:w="546" w:type="pct"/>
          </w:tcPr>
          <w:p w:rsidR="008F2111" w:rsidRPr="00332FAD" w:rsidRDefault="008F2111" w:rsidP="00DA1886">
            <w:pPr>
              <w:pStyle w:val="TableText"/>
              <w:rPr>
                <w:rFonts w:ascii="Arial" w:hAnsi="Arial" w:cs="Arial"/>
                <w:sz w:val="16"/>
                <w:szCs w:val="16"/>
              </w:rPr>
            </w:pPr>
          </w:p>
        </w:tc>
        <w:tc>
          <w:tcPr>
            <w:tcW w:w="512" w:type="pct"/>
          </w:tcPr>
          <w:p w:rsidR="008F2111" w:rsidRPr="00332FAD" w:rsidRDefault="008F2111" w:rsidP="00DA1886">
            <w:pPr>
              <w:pStyle w:val="TableText"/>
              <w:rPr>
                <w:rFonts w:ascii="Arial" w:hAnsi="Arial" w:cs="Arial"/>
                <w:sz w:val="16"/>
                <w:szCs w:val="16"/>
              </w:rPr>
            </w:pPr>
          </w:p>
        </w:tc>
        <w:tc>
          <w:tcPr>
            <w:tcW w:w="554" w:type="pct"/>
            <w:gridSpan w:val="2"/>
          </w:tcPr>
          <w:p w:rsidR="008F2111" w:rsidRPr="00332FAD" w:rsidRDefault="008F2111" w:rsidP="00DA1886">
            <w:pPr>
              <w:pStyle w:val="TableText"/>
              <w:rPr>
                <w:rFonts w:ascii="Arial" w:hAnsi="Arial" w:cs="Arial"/>
                <w:sz w:val="16"/>
                <w:szCs w:val="16"/>
              </w:rPr>
            </w:pPr>
          </w:p>
        </w:tc>
      </w:tr>
      <w:tr w:rsidR="00E123DF" w:rsidRPr="00332FAD" w:rsidTr="00E123DF">
        <w:trPr>
          <w:trHeight w:val="188"/>
        </w:trPr>
        <w:tc>
          <w:tcPr>
            <w:tcW w:w="280" w:type="pct"/>
          </w:tcPr>
          <w:p w:rsidR="008F2111" w:rsidRPr="00332FAD" w:rsidRDefault="008F2111" w:rsidP="00DA1886">
            <w:pPr>
              <w:pStyle w:val="TableText"/>
              <w:rPr>
                <w:rFonts w:ascii="Arial" w:hAnsi="Arial" w:cs="Arial"/>
                <w:sz w:val="16"/>
                <w:szCs w:val="16"/>
              </w:rPr>
            </w:pPr>
          </w:p>
        </w:tc>
        <w:tc>
          <w:tcPr>
            <w:tcW w:w="342" w:type="pct"/>
            <w:gridSpan w:val="2"/>
          </w:tcPr>
          <w:p w:rsidR="008F2111" w:rsidRPr="00332FAD" w:rsidRDefault="008F2111" w:rsidP="00DA1886">
            <w:pPr>
              <w:pStyle w:val="TableText"/>
              <w:rPr>
                <w:rFonts w:ascii="Arial" w:hAnsi="Arial" w:cs="Arial"/>
                <w:sz w:val="16"/>
                <w:szCs w:val="16"/>
              </w:rPr>
            </w:pPr>
          </w:p>
        </w:tc>
        <w:tc>
          <w:tcPr>
            <w:tcW w:w="1366" w:type="pct"/>
            <w:gridSpan w:val="2"/>
          </w:tcPr>
          <w:p w:rsidR="008F2111" w:rsidRPr="00332FAD" w:rsidRDefault="008F2111" w:rsidP="00DA1886">
            <w:pPr>
              <w:pStyle w:val="TableText"/>
              <w:rPr>
                <w:rFonts w:ascii="Arial" w:hAnsi="Arial" w:cs="Arial"/>
                <w:sz w:val="16"/>
                <w:szCs w:val="16"/>
              </w:rPr>
            </w:pPr>
          </w:p>
        </w:tc>
        <w:tc>
          <w:tcPr>
            <w:tcW w:w="649" w:type="pct"/>
          </w:tcPr>
          <w:p w:rsidR="008F2111" w:rsidRPr="00332FAD" w:rsidRDefault="008F2111" w:rsidP="00DA1886">
            <w:pPr>
              <w:pStyle w:val="TableText"/>
              <w:rPr>
                <w:rFonts w:ascii="Arial" w:hAnsi="Arial" w:cs="Arial"/>
                <w:sz w:val="16"/>
                <w:szCs w:val="16"/>
              </w:rPr>
            </w:pPr>
          </w:p>
        </w:tc>
        <w:tc>
          <w:tcPr>
            <w:tcW w:w="751" w:type="pct"/>
            <w:gridSpan w:val="2"/>
          </w:tcPr>
          <w:p w:rsidR="008F2111" w:rsidRPr="00332FAD" w:rsidRDefault="008F2111" w:rsidP="00DA1886">
            <w:pPr>
              <w:pStyle w:val="TableText"/>
              <w:rPr>
                <w:rFonts w:ascii="Arial" w:hAnsi="Arial" w:cs="Arial"/>
                <w:sz w:val="16"/>
                <w:szCs w:val="16"/>
              </w:rPr>
            </w:pPr>
          </w:p>
        </w:tc>
        <w:tc>
          <w:tcPr>
            <w:tcW w:w="546" w:type="pct"/>
          </w:tcPr>
          <w:p w:rsidR="008F2111" w:rsidRPr="00332FAD" w:rsidRDefault="008F2111" w:rsidP="00DA1886">
            <w:pPr>
              <w:pStyle w:val="TableText"/>
              <w:rPr>
                <w:rFonts w:ascii="Arial" w:hAnsi="Arial" w:cs="Arial"/>
                <w:sz w:val="16"/>
                <w:szCs w:val="16"/>
              </w:rPr>
            </w:pPr>
          </w:p>
        </w:tc>
        <w:tc>
          <w:tcPr>
            <w:tcW w:w="512" w:type="pct"/>
          </w:tcPr>
          <w:p w:rsidR="008F2111" w:rsidRPr="00332FAD" w:rsidRDefault="008F2111" w:rsidP="00DA1886">
            <w:pPr>
              <w:pStyle w:val="TableText"/>
              <w:rPr>
                <w:rFonts w:ascii="Arial" w:hAnsi="Arial" w:cs="Arial"/>
                <w:sz w:val="16"/>
                <w:szCs w:val="16"/>
              </w:rPr>
            </w:pPr>
          </w:p>
        </w:tc>
        <w:tc>
          <w:tcPr>
            <w:tcW w:w="554" w:type="pct"/>
            <w:gridSpan w:val="2"/>
          </w:tcPr>
          <w:p w:rsidR="008F2111" w:rsidRPr="00332FAD" w:rsidRDefault="008F2111" w:rsidP="00DA1886">
            <w:pPr>
              <w:pStyle w:val="TableText"/>
              <w:rPr>
                <w:rFonts w:ascii="Arial" w:hAnsi="Arial" w:cs="Arial"/>
                <w:sz w:val="16"/>
                <w:szCs w:val="16"/>
              </w:rPr>
            </w:pPr>
          </w:p>
        </w:tc>
      </w:tr>
    </w:tbl>
    <w:p w:rsidR="008F2111" w:rsidRPr="00332FAD" w:rsidRDefault="008F2111" w:rsidP="00DA1886">
      <w:pPr>
        <w:pStyle w:val="TableTitle"/>
        <w:keepNext w:val="0"/>
        <w:spacing w:before="0" w:after="0"/>
        <w:ind w:left="0"/>
        <w:rPr>
          <w:b w:val="0"/>
          <w:bCs w:val="0"/>
        </w:rPr>
      </w:pPr>
      <w:r w:rsidRPr="00332FAD">
        <w:rPr>
          <w:b w:val="0"/>
          <w:bCs w:val="0"/>
        </w:rPr>
        <w:t>* Subcontractors may use equivalent titles for their organizations.</w:t>
      </w:r>
    </w:p>
    <w:p w:rsidR="008F2111" w:rsidRPr="00332FAD" w:rsidRDefault="008F2111" w:rsidP="00DA1886">
      <w:pPr>
        <w:pStyle w:val="TableTitle"/>
        <w:keepNext w:val="0"/>
        <w:spacing w:before="0" w:after="0"/>
        <w:ind w:left="0"/>
        <w:rPr>
          <w:sz w:val="2"/>
          <w:szCs w:val="2"/>
        </w:rPr>
      </w:pPr>
      <w:r w:rsidRPr="00332FAD">
        <w:br w:type="page"/>
      </w:r>
    </w:p>
    <w:tbl>
      <w:tblPr>
        <w:tblW w:w="517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
        <w:gridCol w:w="1311"/>
        <w:gridCol w:w="11"/>
        <w:gridCol w:w="1134"/>
        <w:gridCol w:w="872"/>
        <w:gridCol w:w="2884"/>
        <w:gridCol w:w="2341"/>
        <w:gridCol w:w="1799"/>
        <w:gridCol w:w="1199"/>
        <w:gridCol w:w="1447"/>
      </w:tblGrid>
      <w:tr w:rsidR="00243204" w:rsidRPr="00332FAD" w:rsidTr="009401D2">
        <w:trPr>
          <w:cantSplit/>
          <w:trHeight w:val="20"/>
          <w:tblHeader/>
        </w:trPr>
        <w:tc>
          <w:tcPr>
            <w:tcW w:w="231" w:type="pct"/>
            <w:shd w:val="clear" w:color="auto" w:fill="D9D9D9"/>
            <w:vAlign w:val="bottom"/>
          </w:tcPr>
          <w:p w:rsidR="008F2111" w:rsidRPr="00332FAD" w:rsidRDefault="00E123DF" w:rsidP="00DA1886">
            <w:pPr>
              <w:pStyle w:val="TableText"/>
              <w:rPr>
                <w:rFonts w:ascii="Arial" w:hAnsi="Arial" w:cs="Arial"/>
                <w:b/>
                <w:bCs/>
                <w:sz w:val="18"/>
                <w:szCs w:val="18"/>
              </w:rPr>
            </w:pPr>
            <w:r>
              <w:rPr>
                <w:rFonts w:ascii="Arial" w:hAnsi="Arial" w:cs="Arial"/>
                <w:b/>
                <w:bCs/>
                <w:sz w:val="18"/>
                <w:szCs w:val="18"/>
              </w:rPr>
              <w:lastRenderedPageBreak/>
              <w:t>Insp</w:t>
            </w:r>
            <w:r w:rsidR="008F2111" w:rsidRPr="00332FAD">
              <w:rPr>
                <w:rFonts w:ascii="Arial" w:hAnsi="Arial" w:cs="Arial"/>
                <w:b/>
                <w:bCs/>
                <w:sz w:val="18"/>
                <w:szCs w:val="18"/>
              </w:rPr>
              <w:t xml:space="preserve"> No.</w:t>
            </w:r>
          </w:p>
        </w:tc>
        <w:tc>
          <w:tcPr>
            <w:tcW w:w="485" w:type="pct"/>
            <w:gridSpan w:val="2"/>
            <w:shd w:val="clear" w:color="auto" w:fill="D9D9D9"/>
            <w:vAlign w:val="bottom"/>
          </w:tcPr>
          <w:p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Component or Item Description</w:t>
            </w:r>
          </w:p>
        </w:tc>
        <w:tc>
          <w:tcPr>
            <w:tcW w:w="416" w:type="pct"/>
            <w:shd w:val="clear" w:color="auto" w:fill="D9D9D9"/>
            <w:vAlign w:val="bottom"/>
          </w:tcPr>
          <w:p w:rsidR="008F2111" w:rsidRPr="00332FAD" w:rsidRDefault="008F2111" w:rsidP="00DA1886">
            <w:pPr>
              <w:pStyle w:val="TableText"/>
              <w:spacing w:line="200" w:lineRule="exact"/>
              <w:rPr>
                <w:rFonts w:ascii="Arial" w:hAnsi="Arial" w:cs="Arial"/>
                <w:sz w:val="16"/>
                <w:szCs w:val="16"/>
              </w:rPr>
            </w:pPr>
            <w:r w:rsidRPr="00332FAD">
              <w:rPr>
                <w:rFonts w:ascii="Arial" w:hAnsi="Arial" w:cs="Arial"/>
                <w:b/>
                <w:bCs/>
                <w:sz w:val="18"/>
                <w:szCs w:val="18"/>
              </w:rPr>
              <w:t>Reference</w:t>
            </w:r>
          </w:p>
        </w:tc>
        <w:tc>
          <w:tcPr>
            <w:tcW w:w="320" w:type="pct"/>
            <w:shd w:val="clear" w:color="auto" w:fill="D9D9D9"/>
            <w:vAlign w:val="bottom"/>
          </w:tcPr>
          <w:p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Funct. Class</w:t>
            </w:r>
          </w:p>
        </w:tc>
        <w:tc>
          <w:tcPr>
            <w:tcW w:w="1058" w:type="pct"/>
            <w:shd w:val="clear" w:color="auto" w:fill="D9D9D9"/>
            <w:vAlign w:val="bottom"/>
          </w:tcPr>
          <w:p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Inspection Requirements</w:t>
            </w:r>
          </w:p>
        </w:tc>
        <w:tc>
          <w:tcPr>
            <w:tcW w:w="859" w:type="pct"/>
            <w:shd w:val="clear" w:color="auto" w:fill="D9D9D9"/>
            <w:vAlign w:val="bottom"/>
          </w:tcPr>
          <w:p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Acceptance Criteria</w:t>
            </w:r>
          </w:p>
        </w:tc>
        <w:tc>
          <w:tcPr>
            <w:tcW w:w="660" w:type="pct"/>
            <w:shd w:val="clear" w:color="auto" w:fill="D9D9D9"/>
            <w:vAlign w:val="bottom"/>
          </w:tcPr>
          <w:p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Implementing Organization</w:t>
            </w:r>
          </w:p>
        </w:tc>
        <w:tc>
          <w:tcPr>
            <w:tcW w:w="440" w:type="pct"/>
            <w:shd w:val="clear" w:color="auto" w:fill="D9D9D9"/>
            <w:vAlign w:val="bottom"/>
          </w:tcPr>
          <w:p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Witness or Hold Point</w:t>
            </w:r>
          </w:p>
        </w:tc>
        <w:tc>
          <w:tcPr>
            <w:tcW w:w="531" w:type="pct"/>
            <w:shd w:val="clear" w:color="auto" w:fill="D9D9D9"/>
            <w:vAlign w:val="bottom"/>
          </w:tcPr>
          <w:p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Implementing Activity, Schedule</w:t>
            </w:r>
          </w:p>
        </w:tc>
      </w:tr>
      <w:tr w:rsidR="00243204" w:rsidRPr="00332FAD" w:rsidTr="009401D2">
        <w:trPr>
          <w:cantSplit/>
          <w:trHeight w:val="20"/>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I-1</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Visual Inspection that Cement conforms to Specification 03 3021</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rsidR="008F2111" w:rsidRPr="00332FAD" w:rsidRDefault="008F2111" w:rsidP="00DA1886">
            <w:pPr>
              <w:pStyle w:val="TableText"/>
              <w:spacing w:line="200" w:lineRule="exact"/>
              <w:rPr>
                <w:rFonts w:ascii="Arial" w:hAnsi="Arial" w:cs="Arial"/>
                <w:sz w:val="18"/>
                <w:szCs w:val="18"/>
              </w:rPr>
            </w:pPr>
          </w:p>
          <w:p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1.7.C.</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2.4.A.</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tabs>
                <w:tab w:val="left" w:pos="252"/>
              </w:tabs>
              <w:spacing w:line="200" w:lineRule="exact"/>
              <w:rPr>
                <w:rFonts w:ascii="Arial" w:hAnsi="Arial" w:cs="Arial"/>
                <w:sz w:val="18"/>
                <w:szCs w:val="18"/>
              </w:rPr>
            </w:pPr>
            <w:r w:rsidRPr="00332FAD">
              <w:rPr>
                <w:rFonts w:ascii="Arial" w:hAnsi="Arial" w:cs="Arial"/>
                <w:sz w:val="18"/>
                <w:szCs w:val="18"/>
              </w:rPr>
              <w:t xml:space="preserve">Verify cement conforms to </w:t>
            </w:r>
            <w:r w:rsidR="008252D9" w:rsidRPr="00332FAD">
              <w:rPr>
                <w:rFonts w:ascii="Arial" w:hAnsi="Arial" w:cs="Arial"/>
                <w:sz w:val="18"/>
                <w:szCs w:val="18"/>
              </w:rPr>
              <w:t>Section</w:t>
            </w:r>
            <w:r w:rsidRPr="00332FAD">
              <w:rPr>
                <w:rFonts w:ascii="Arial" w:hAnsi="Arial" w:cs="Arial"/>
                <w:sz w:val="18"/>
                <w:szCs w:val="18"/>
              </w:rPr>
              <w:t xml:space="preserve"> 03 3021</w:t>
            </w:r>
          </w:p>
          <w:p w:rsidR="008F2111" w:rsidRPr="00332FAD" w:rsidRDefault="008F2111" w:rsidP="006303AC">
            <w:pPr>
              <w:pStyle w:val="TableText"/>
              <w:numPr>
                <w:ilvl w:val="0"/>
                <w:numId w:val="106"/>
              </w:numPr>
              <w:tabs>
                <w:tab w:val="left" w:pos="252"/>
              </w:tabs>
              <w:spacing w:line="200" w:lineRule="exact"/>
              <w:ind w:left="252" w:hanging="252"/>
              <w:rPr>
                <w:rFonts w:ascii="Arial" w:hAnsi="Arial" w:cs="Arial"/>
                <w:sz w:val="18"/>
                <w:szCs w:val="18"/>
              </w:rPr>
            </w:pPr>
            <w:r w:rsidRPr="00332FAD">
              <w:rPr>
                <w:rFonts w:ascii="Arial" w:hAnsi="Arial" w:cs="Arial"/>
                <w:sz w:val="18"/>
                <w:szCs w:val="18"/>
              </w:rPr>
              <w:t xml:space="preserve">Every shipment of cement shall be accompanied by a CMTR stating the results of tests representing the cement in shipment and the ASTM specification limits for each item of required chemical, physical, and optional characteristics. </w:t>
            </w:r>
          </w:p>
          <w:p w:rsidR="008F2111" w:rsidRPr="00332FAD" w:rsidRDefault="008F2111" w:rsidP="006303AC">
            <w:pPr>
              <w:pStyle w:val="TableText"/>
              <w:numPr>
                <w:ilvl w:val="0"/>
                <w:numId w:val="106"/>
              </w:numPr>
              <w:tabs>
                <w:tab w:val="left" w:pos="252"/>
              </w:tabs>
              <w:spacing w:line="200" w:lineRule="exact"/>
              <w:ind w:left="252" w:hanging="252"/>
              <w:rPr>
                <w:rFonts w:ascii="Arial" w:hAnsi="Arial" w:cs="Arial"/>
                <w:sz w:val="18"/>
                <w:szCs w:val="18"/>
              </w:rPr>
            </w:pPr>
            <w:r w:rsidRPr="00332FAD">
              <w:rPr>
                <w:rFonts w:ascii="Arial" w:hAnsi="Arial" w:cs="Arial"/>
                <w:sz w:val="18"/>
                <w:szCs w:val="18"/>
              </w:rPr>
              <w:t xml:space="preserve">No cement shall be used in any structural concrete prior to receipt of 7-day mill test strengths. </w:t>
            </w:r>
          </w:p>
          <w:p w:rsidR="008F2111" w:rsidRPr="00332FAD" w:rsidRDefault="008F2111" w:rsidP="00DA1886">
            <w:pPr>
              <w:pStyle w:val="TableText"/>
              <w:spacing w:line="200" w:lineRule="exact"/>
              <w:ind w:left="252"/>
              <w:rPr>
                <w:rFonts w:ascii="Arial" w:hAnsi="Arial" w:cs="Arial"/>
                <w:sz w:val="18"/>
                <w:szCs w:val="18"/>
              </w:rPr>
            </w:pP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ind w:left="-2"/>
              <w:rPr>
                <w:rFonts w:ascii="Arial" w:hAnsi="Arial" w:cs="Arial"/>
                <w:sz w:val="18"/>
                <w:szCs w:val="18"/>
              </w:rPr>
            </w:pPr>
            <w:r w:rsidRPr="00332FAD">
              <w:rPr>
                <w:rFonts w:ascii="Arial" w:hAnsi="Arial" w:cs="Arial"/>
                <w:sz w:val="18"/>
                <w:szCs w:val="18"/>
              </w:rPr>
              <w:t>Provide CMTR for cement to document conformance to:</w:t>
            </w:r>
          </w:p>
          <w:p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ASTM C150</w:t>
            </w:r>
          </w:p>
          <w:p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Provided by GCC-Tijeras NM, Type 1/II</w:t>
            </w:r>
          </w:p>
          <w:p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 xml:space="preserve">7 day mill test strengths </w:t>
            </w:r>
          </w:p>
          <w:p w:rsidR="008F2111" w:rsidRPr="00332FAD" w:rsidRDefault="008F2111" w:rsidP="00DA1886">
            <w:pPr>
              <w:pStyle w:val="TableText"/>
              <w:spacing w:before="0"/>
              <w:rPr>
                <w:rFonts w:ascii="Arial" w:hAnsi="Arial" w:cs="Arial"/>
                <w:sz w:val="18"/>
                <w:szCs w:val="18"/>
              </w:rPr>
            </w:pPr>
          </w:p>
          <w:p w:rsidR="008F2111" w:rsidRPr="00332FAD" w:rsidRDefault="008F2111" w:rsidP="00DA1886">
            <w:pPr>
              <w:pStyle w:val="TableText"/>
              <w:spacing w:before="0"/>
              <w:rPr>
                <w:rFonts w:ascii="Arial" w:hAnsi="Arial" w:cs="Arial"/>
                <w:sz w:val="18"/>
                <w:szCs w:val="18"/>
              </w:rPr>
            </w:pP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rsidR="008F2111" w:rsidRPr="00332FAD" w:rsidRDefault="008F2111" w:rsidP="00DA1886">
            <w:pPr>
              <w:pStyle w:val="TableText"/>
              <w:spacing w:line="200" w:lineRule="exact"/>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rsidR="008F2111" w:rsidRPr="00332FAD" w:rsidRDefault="008F2111" w:rsidP="00DA1886">
            <w:pPr>
              <w:pStyle w:val="TableText"/>
              <w:spacing w:line="200" w:lineRule="exact"/>
              <w:rPr>
                <w:rFonts w:ascii="Arial" w:hAnsi="Arial" w:cs="Arial"/>
                <w:sz w:val="18"/>
                <w:szCs w:val="18"/>
              </w:rPr>
            </w:pPr>
          </w:p>
          <w:p w:rsidR="008F2111" w:rsidRPr="00332FAD" w:rsidRDefault="008F2111" w:rsidP="00DA1886">
            <w:pPr>
              <w:pStyle w:val="TableText"/>
              <w:spacing w:line="200" w:lineRule="exact"/>
              <w:rPr>
                <w:rFonts w:ascii="Arial" w:hAnsi="Arial" w:cs="Arial"/>
                <w:sz w:val="18"/>
                <w:szCs w:val="18"/>
              </w:rPr>
            </w:pPr>
          </w:p>
        </w:tc>
      </w:tr>
      <w:tr w:rsidR="00243204" w:rsidRPr="00332FAD" w:rsidTr="009401D2">
        <w:trPr>
          <w:cantSplit/>
          <w:trHeight w:val="20"/>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I-2</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Fly Ash conforms to  </w:t>
            </w:r>
            <w:r w:rsidR="008252D9" w:rsidRPr="00332FAD">
              <w:rPr>
                <w:rFonts w:ascii="Arial" w:hAnsi="Arial" w:cs="Arial"/>
                <w:sz w:val="18"/>
                <w:szCs w:val="18"/>
              </w:rPr>
              <w:t>Section</w:t>
            </w:r>
            <w:r w:rsidRPr="00332FAD">
              <w:rPr>
                <w:rFonts w:ascii="Arial" w:hAnsi="Arial" w:cs="Arial"/>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rsidR="008F2111" w:rsidRPr="00332FAD" w:rsidRDefault="008F2111" w:rsidP="00DA1886">
            <w:pPr>
              <w:pStyle w:val="TableText"/>
              <w:spacing w:line="200" w:lineRule="exact"/>
              <w:rPr>
                <w:rFonts w:ascii="Arial" w:hAnsi="Arial" w:cs="Arial"/>
                <w:sz w:val="18"/>
                <w:szCs w:val="18"/>
              </w:rPr>
            </w:pPr>
          </w:p>
          <w:p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1.7.C.</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2.5.E.</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Fly Ash conforms to </w:t>
            </w:r>
            <w:r w:rsidR="008252D9" w:rsidRPr="00332FAD">
              <w:rPr>
                <w:rFonts w:ascii="Arial" w:hAnsi="Arial" w:cs="Arial"/>
                <w:sz w:val="18"/>
                <w:szCs w:val="18"/>
              </w:rPr>
              <w:t>Section</w:t>
            </w:r>
            <w:r w:rsidRPr="00332FAD">
              <w:rPr>
                <w:rFonts w:ascii="Arial" w:hAnsi="Arial" w:cs="Arial"/>
                <w:sz w:val="18"/>
                <w:szCs w:val="18"/>
              </w:rPr>
              <w:t xml:space="preserve"> 03 3021</w:t>
            </w:r>
          </w:p>
          <w:p w:rsidR="008F2111" w:rsidRPr="00332FAD" w:rsidRDefault="008F2111" w:rsidP="00DA1886">
            <w:pPr>
              <w:pStyle w:val="TableText"/>
              <w:spacing w:line="200" w:lineRule="exact"/>
              <w:rPr>
                <w:rFonts w:ascii="Arial" w:hAnsi="Arial" w:cs="Arial"/>
                <w:sz w:val="18"/>
                <w:szCs w:val="18"/>
              </w:rPr>
            </w:pPr>
          </w:p>
          <w:p w:rsidR="008F2111" w:rsidRPr="00332FAD" w:rsidRDefault="008F2111" w:rsidP="00DA1886">
            <w:pPr>
              <w:pStyle w:val="TableText"/>
              <w:spacing w:line="200" w:lineRule="exact"/>
              <w:rPr>
                <w:rFonts w:ascii="Arial" w:hAnsi="Arial" w:cs="Arial"/>
                <w:sz w:val="18"/>
                <w:szCs w:val="18"/>
              </w:rPr>
            </w:pP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332FAD" w:rsidP="00DA1886">
            <w:pPr>
              <w:pStyle w:val="TableText"/>
              <w:spacing w:before="0"/>
              <w:rPr>
                <w:rFonts w:ascii="Arial" w:hAnsi="Arial" w:cs="Arial"/>
                <w:sz w:val="18"/>
                <w:szCs w:val="18"/>
              </w:rPr>
            </w:pPr>
            <w:r>
              <w:rPr>
                <w:rFonts w:ascii="Arial" w:hAnsi="Arial" w:cs="Arial"/>
                <w:sz w:val="18"/>
                <w:szCs w:val="18"/>
              </w:rPr>
              <w:t>Provide CMTR and/or Co</w:t>
            </w:r>
            <w:r w:rsidR="008F2111" w:rsidRPr="00332FAD">
              <w:rPr>
                <w:rFonts w:ascii="Arial" w:hAnsi="Arial" w:cs="Arial"/>
                <w:sz w:val="18"/>
                <w:szCs w:val="18"/>
              </w:rPr>
              <w:t>C’s to:</w:t>
            </w:r>
          </w:p>
          <w:p w:rsidR="008F2111" w:rsidRPr="00332FAD" w:rsidRDefault="008F2111" w:rsidP="006303AC">
            <w:pPr>
              <w:pStyle w:val="TableText"/>
              <w:numPr>
                <w:ilvl w:val="0"/>
                <w:numId w:val="109"/>
              </w:numPr>
              <w:spacing w:before="0"/>
              <w:rPr>
                <w:rFonts w:ascii="Arial" w:hAnsi="Arial" w:cs="Arial"/>
                <w:sz w:val="18"/>
                <w:szCs w:val="18"/>
              </w:rPr>
            </w:pPr>
            <w:r w:rsidRPr="00332FAD">
              <w:rPr>
                <w:rFonts w:ascii="Arial" w:hAnsi="Arial" w:cs="Arial"/>
                <w:sz w:val="18"/>
                <w:szCs w:val="18"/>
              </w:rPr>
              <w:t>Document conformance to ASTM C618</w:t>
            </w:r>
          </w:p>
          <w:p w:rsidR="008F2111" w:rsidRPr="00332FAD" w:rsidRDefault="008F2111" w:rsidP="006303AC">
            <w:pPr>
              <w:pStyle w:val="TableText"/>
              <w:numPr>
                <w:ilvl w:val="0"/>
                <w:numId w:val="109"/>
              </w:numPr>
              <w:spacing w:before="0"/>
              <w:rPr>
                <w:rFonts w:ascii="Arial" w:hAnsi="Arial" w:cs="Arial"/>
                <w:sz w:val="18"/>
                <w:szCs w:val="18"/>
              </w:rPr>
            </w:pPr>
            <w:r w:rsidRPr="00332FAD">
              <w:rPr>
                <w:rFonts w:ascii="Arial" w:hAnsi="Arial" w:cs="Arial"/>
                <w:sz w:val="18"/>
                <w:szCs w:val="18"/>
              </w:rPr>
              <w:t>Provided by Salt River Materials Group, Four Corners</w:t>
            </w: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rsidR="008F2111" w:rsidRPr="00332FAD" w:rsidRDefault="008F2111" w:rsidP="00DA1886">
            <w:pPr>
              <w:pStyle w:val="TableText"/>
              <w:spacing w:line="200" w:lineRule="exact"/>
              <w:rPr>
                <w:rFonts w:ascii="Arial" w:hAnsi="Arial" w:cs="Arial"/>
                <w:sz w:val="18"/>
                <w:szCs w:val="18"/>
              </w:rPr>
            </w:pPr>
          </w:p>
          <w:p w:rsidR="008F2111" w:rsidRPr="00332FAD" w:rsidRDefault="008F2111" w:rsidP="00DA1886">
            <w:pPr>
              <w:pStyle w:val="TableText"/>
              <w:spacing w:line="200" w:lineRule="exact"/>
              <w:rPr>
                <w:rFonts w:ascii="Arial" w:hAnsi="Arial" w:cs="Arial"/>
                <w:sz w:val="18"/>
                <w:szCs w:val="18"/>
              </w:rPr>
            </w:pPr>
          </w:p>
        </w:tc>
      </w:tr>
      <w:tr w:rsidR="00243204" w:rsidRPr="00332FAD" w:rsidTr="009401D2">
        <w:trPr>
          <w:cantSplit/>
          <w:trHeight w:val="20"/>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I-3</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Air Entraining Admixtures conform to  </w:t>
            </w:r>
            <w:r w:rsidR="008252D9" w:rsidRPr="00332FAD">
              <w:rPr>
                <w:rFonts w:ascii="Arial" w:hAnsi="Arial" w:cs="Arial"/>
                <w:sz w:val="18"/>
                <w:szCs w:val="18"/>
              </w:rPr>
              <w:t>Section</w:t>
            </w:r>
            <w:r w:rsidRPr="00332FAD">
              <w:rPr>
                <w:rFonts w:ascii="Arial" w:hAnsi="Arial" w:cs="Arial"/>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rsidR="008F2111" w:rsidRPr="00332FAD" w:rsidRDefault="008F2111" w:rsidP="00DA1886">
            <w:pPr>
              <w:pStyle w:val="TableText"/>
              <w:spacing w:line="200" w:lineRule="exact"/>
              <w:rPr>
                <w:rFonts w:ascii="Arial" w:hAnsi="Arial" w:cs="Arial"/>
                <w:sz w:val="18"/>
                <w:szCs w:val="18"/>
              </w:rPr>
            </w:pPr>
          </w:p>
          <w:p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1.7.C.</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2.5.C.</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Air-Entraining Admixture conforms to </w:t>
            </w:r>
            <w:r w:rsidR="008252D9" w:rsidRPr="00332FAD">
              <w:rPr>
                <w:rFonts w:ascii="Arial" w:hAnsi="Arial" w:cs="Arial"/>
                <w:sz w:val="18"/>
                <w:szCs w:val="18"/>
              </w:rPr>
              <w:t>Section</w:t>
            </w:r>
            <w:r w:rsidRPr="00332FAD">
              <w:rPr>
                <w:rFonts w:ascii="Arial" w:hAnsi="Arial" w:cs="Arial"/>
                <w:sz w:val="18"/>
                <w:szCs w:val="18"/>
              </w:rPr>
              <w:t xml:space="preserve"> 03 3021</w:t>
            </w:r>
          </w:p>
          <w:p w:rsidR="008F2111" w:rsidRPr="00332FAD" w:rsidRDefault="008F2111" w:rsidP="00DA1886">
            <w:pPr>
              <w:pStyle w:val="TableText"/>
              <w:spacing w:line="200" w:lineRule="exact"/>
              <w:rPr>
                <w:rFonts w:ascii="Arial" w:hAnsi="Arial" w:cs="Arial"/>
                <w:sz w:val="18"/>
                <w:szCs w:val="18"/>
              </w:rPr>
            </w:pP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Provide CMTR and/or CoC for MasterAir AE 200 to document conformance to ASTM C260.</w:t>
            </w:r>
          </w:p>
          <w:p w:rsidR="008F2111" w:rsidRPr="00332FAD" w:rsidRDefault="008F2111" w:rsidP="00DA1886">
            <w:pPr>
              <w:pStyle w:val="TableText"/>
              <w:spacing w:before="0"/>
              <w:rPr>
                <w:rFonts w:ascii="Arial" w:hAnsi="Arial" w:cs="Arial"/>
                <w:sz w:val="18"/>
                <w:szCs w:val="18"/>
              </w:rPr>
            </w:pPr>
          </w:p>
          <w:p w:rsidR="008F2111" w:rsidRPr="00332FAD" w:rsidRDefault="008F2111" w:rsidP="00DA1886">
            <w:pPr>
              <w:pStyle w:val="TableText"/>
              <w:spacing w:before="0"/>
              <w:rPr>
                <w:rFonts w:ascii="Arial" w:hAnsi="Arial" w:cs="Arial"/>
                <w:sz w:val="18"/>
                <w:szCs w:val="18"/>
              </w:rPr>
            </w:pP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rsidR="008F2111" w:rsidRPr="00332FAD" w:rsidRDefault="008F2111" w:rsidP="00DA1886">
            <w:pPr>
              <w:pStyle w:val="TableText"/>
              <w:spacing w:line="200" w:lineRule="exact"/>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rsidTr="009401D2">
        <w:trPr>
          <w:cantSplit/>
          <w:trHeight w:val="20"/>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I-4</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Admixtures conform to </w:t>
            </w:r>
            <w:r w:rsidR="008252D9" w:rsidRPr="00332FAD">
              <w:rPr>
                <w:rFonts w:ascii="Arial" w:hAnsi="Arial" w:cs="Arial"/>
                <w:sz w:val="18"/>
                <w:szCs w:val="18"/>
              </w:rPr>
              <w:t>Section</w:t>
            </w:r>
            <w:r w:rsidRPr="00332FAD">
              <w:rPr>
                <w:rFonts w:ascii="Arial" w:hAnsi="Arial" w:cs="Arial"/>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rsidR="008F2111" w:rsidRPr="00332FAD" w:rsidRDefault="008F2111" w:rsidP="00DA1886">
            <w:pPr>
              <w:pStyle w:val="TableText"/>
              <w:spacing w:line="200" w:lineRule="exact"/>
              <w:rPr>
                <w:rFonts w:ascii="Arial" w:hAnsi="Arial" w:cs="Arial"/>
                <w:sz w:val="18"/>
                <w:szCs w:val="18"/>
              </w:rPr>
            </w:pPr>
          </w:p>
          <w:p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1.7.C.</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2.5.D.</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Admixtures conform to </w:t>
            </w:r>
            <w:r w:rsidR="008252D9" w:rsidRPr="00332FAD">
              <w:rPr>
                <w:rFonts w:ascii="Arial" w:hAnsi="Arial" w:cs="Arial"/>
                <w:sz w:val="18"/>
                <w:szCs w:val="18"/>
              </w:rPr>
              <w:t>Section</w:t>
            </w:r>
            <w:r w:rsidRPr="00332FAD">
              <w:rPr>
                <w:rFonts w:ascii="Arial" w:hAnsi="Arial" w:cs="Arial"/>
                <w:sz w:val="18"/>
                <w:szCs w:val="18"/>
              </w:rPr>
              <w:t xml:space="preserve"> 03 3021</w:t>
            </w:r>
          </w:p>
          <w:p w:rsidR="008F2111" w:rsidRPr="00332FAD" w:rsidRDefault="008F2111" w:rsidP="006303AC">
            <w:pPr>
              <w:pStyle w:val="TableText"/>
              <w:numPr>
                <w:ilvl w:val="0"/>
                <w:numId w:val="107"/>
              </w:numPr>
              <w:spacing w:line="200" w:lineRule="exact"/>
              <w:ind w:left="162" w:hanging="180"/>
              <w:rPr>
                <w:rFonts w:ascii="Arial" w:hAnsi="Arial" w:cs="Arial"/>
                <w:sz w:val="18"/>
                <w:szCs w:val="18"/>
              </w:rPr>
            </w:pPr>
            <w:r w:rsidRPr="00332FAD">
              <w:rPr>
                <w:rFonts w:ascii="Arial" w:hAnsi="Arial" w:cs="Arial"/>
                <w:sz w:val="18"/>
                <w:szCs w:val="18"/>
              </w:rPr>
              <w:t>Water-reducing admixture,</w:t>
            </w:r>
          </w:p>
          <w:p w:rsidR="008F2111" w:rsidRPr="00332FAD" w:rsidRDefault="008F2111" w:rsidP="006303AC">
            <w:pPr>
              <w:pStyle w:val="TableText"/>
              <w:numPr>
                <w:ilvl w:val="0"/>
                <w:numId w:val="107"/>
              </w:numPr>
              <w:spacing w:line="200" w:lineRule="exact"/>
              <w:ind w:left="162" w:hanging="180"/>
              <w:rPr>
                <w:rFonts w:ascii="Arial" w:hAnsi="Arial" w:cs="Arial"/>
                <w:sz w:val="18"/>
                <w:szCs w:val="18"/>
              </w:rPr>
            </w:pPr>
            <w:r w:rsidRPr="00332FAD">
              <w:rPr>
                <w:rFonts w:ascii="Arial" w:hAnsi="Arial" w:cs="Arial"/>
                <w:sz w:val="18"/>
                <w:szCs w:val="18"/>
              </w:rPr>
              <w:t>Hydration Stabilizer admixture</w:t>
            </w:r>
          </w:p>
          <w:p w:rsidR="008F2111" w:rsidRPr="00332FAD" w:rsidRDefault="008F2111" w:rsidP="00DA1886">
            <w:pPr>
              <w:pStyle w:val="TableText"/>
              <w:spacing w:line="200" w:lineRule="exact"/>
              <w:ind w:left="252"/>
              <w:jc w:val="both"/>
              <w:rPr>
                <w:rFonts w:ascii="Arial" w:hAnsi="Arial" w:cs="Arial"/>
                <w:sz w:val="18"/>
                <w:szCs w:val="18"/>
              </w:rPr>
            </w:pP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Provide CoC for MasterGlenium 3030 and Delvo admixtures to document conformance to ASTM C494.</w:t>
            </w:r>
          </w:p>
          <w:p w:rsidR="008F2111" w:rsidRPr="00332FAD" w:rsidRDefault="008F2111" w:rsidP="00DA1886">
            <w:pPr>
              <w:pStyle w:val="TableText"/>
              <w:spacing w:before="0"/>
              <w:rPr>
                <w:rFonts w:ascii="Arial" w:hAnsi="Arial" w:cs="Arial"/>
                <w:sz w:val="18"/>
                <w:szCs w:val="18"/>
              </w:rPr>
            </w:pPr>
          </w:p>
          <w:p w:rsidR="008F2111" w:rsidRPr="00332FAD" w:rsidRDefault="008F2111" w:rsidP="00DA1886">
            <w:pPr>
              <w:pStyle w:val="TableText"/>
              <w:spacing w:before="0"/>
              <w:rPr>
                <w:rFonts w:ascii="Arial" w:hAnsi="Arial" w:cs="Arial"/>
                <w:sz w:val="18"/>
                <w:szCs w:val="18"/>
              </w:rPr>
            </w:pP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rsidR="008F2111" w:rsidRPr="00332FAD" w:rsidRDefault="008F2111" w:rsidP="00DA1886">
            <w:pPr>
              <w:pStyle w:val="TableText"/>
              <w:spacing w:line="200" w:lineRule="exact"/>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rsidTr="009401D2">
        <w:trPr>
          <w:cantSplit/>
          <w:trHeight w:val="2033"/>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I-5</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Subgrade prepared in accordance with </w:t>
            </w:r>
            <w:r w:rsidR="008252D9" w:rsidRPr="00332FAD">
              <w:rPr>
                <w:rFonts w:ascii="Arial" w:hAnsi="Arial" w:cs="Arial"/>
                <w:sz w:val="18"/>
                <w:szCs w:val="18"/>
              </w:rPr>
              <w:t>Section</w:t>
            </w:r>
            <w:r w:rsidRPr="00332FAD">
              <w:rPr>
                <w:rFonts w:ascii="Arial" w:hAnsi="Arial" w:cs="Arial"/>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1.6.G.3</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Verify that Subgrade is prepared in accordance </w:t>
            </w:r>
            <w:r w:rsidR="009C4542">
              <w:rPr>
                <w:rFonts w:ascii="Arial" w:hAnsi="Arial" w:cs="Arial"/>
                <w:sz w:val="18"/>
                <w:szCs w:val="18"/>
              </w:rPr>
              <w:t>with the approved Specification and required inspection and tests are complete.</w:t>
            </w:r>
          </w:p>
          <w:p w:rsidR="008F2111" w:rsidRPr="00332FAD" w:rsidRDefault="008F2111" w:rsidP="00DA1886">
            <w:pPr>
              <w:pStyle w:val="TableText"/>
              <w:spacing w:before="0"/>
              <w:ind w:left="92"/>
              <w:rPr>
                <w:rFonts w:ascii="Arial" w:hAnsi="Arial" w:cs="Arial"/>
                <w:sz w:val="18"/>
                <w:szCs w:val="18"/>
              </w:rPr>
            </w:pPr>
          </w:p>
          <w:p w:rsidR="008F2111" w:rsidRPr="00332FAD" w:rsidRDefault="008F2111" w:rsidP="00DA1886">
            <w:pPr>
              <w:pStyle w:val="TableText"/>
              <w:spacing w:before="0"/>
              <w:rPr>
                <w:rFonts w:ascii="Arial" w:hAnsi="Arial" w:cs="Arial"/>
                <w:sz w:val="18"/>
                <w:szCs w:val="18"/>
              </w:rPr>
            </w:pP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9401D2">
            <w:pPr>
              <w:autoSpaceDE w:val="0"/>
              <w:autoSpaceDN w:val="0"/>
              <w:adjustRightInd w:val="0"/>
              <w:ind w:left="10" w:firstLine="0"/>
              <w:rPr>
                <w:rFonts w:cs="Arial"/>
                <w:sz w:val="18"/>
                <w:szCs w:val="18"/>
              </w:rPr>
            </w:pPr>
            <w:r w:rsidRPr="00332FAD">
              <w:rPr>
                <w:rFonts w:cs="Arial"/>
                <w:sz w:val="18"/>
                <w:szCs w:val="18"/>
              </w:rPr>
              <w:t>Document</w:t>
            </w:r>
            <w:r w:rsidR="009C4542">
              <w:rPr>
                <w:rFonts w:cs="Arial"/>
                <w:sz w:val="18"/>
                <w:szCs w:val="18"/>
              </w:rPr>
              <w:t xml:space="preserve"> required subgrade inspection and tests have been completed and are acceptable and t</w:t>
            </w:r>
            <w:r w:rsidRPr="00332FAD">
              <w:rPr>
                <w:rFonts w:cs="Arial"/>
                <w:sz w:val="18"/>
                <w:szCs w:val="18"/>
              </w:rPr>
              <w:t>he subgrade is free from debris and loose material.</w:t>
            </w:r>
          </w:p>
          <w:p w:rsidR="008F2111" w:rsidRPr="00332FAD" w:rsidRDefault="008F2111" w:rsidP="00DA1886">
            <w:pPr>
              <w:autoSpaceDE w:val="0"/>
              <w:autoSpaceDN w:val="0"/>
              <w:adjustRightInd w:val="0"/>
              <w:rPr>
                <w:rFonts w:cs="Arial"/>
                <w:sz w:val="18"/>
                <w:szCs w:val="18"/>
              </w:rPr>
            </w:pPr>
          </w:p>
          <w:p w:rsidR="008F2111" w:rsidRPr="00332FAD" w:rsidDel="00BE342C" w:rsidRDefault="008F2111" w:rsidP="00DA1886">
            <w:pPr>
              <w:autoSpaceDE w:val="0"/>
              <w:autoSpaceDN w:val="0"/>
              <w:adjustRightInd w:val="0"/>
              <w:rPr>
                <w:rFonts w:cs="Arial"/>
                <w:sz w:val="18"/>
                <w:szCs w:val="18"/>
              </w:rPr>
            </w:pP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PI (Subcontractor)</w:t>
            </w:r>
          </w:p>
          <w:p w:rsidR="008F2111" w:rsidRPr="00332FAD" w:rsidRDefault="008F2111" w:rsidP="00DA1886">
            <w:pPr>
              <w:pStyle w:val="TableText"/>
              <w:spacing w:before="0"/>
              <w:jc w:val="center"/>
              <w:rPr>
                <w:rFonts w:ascii="Arial" w:hAnsi="Arial" w:cs="Arial"/>
                <w:sz w:val="18"/>
                <w:szCs w:val="18"/>
                <w:lang w:val="fr-FR"/>
              </w:rPr>
            </w:pPr>
          </w:p>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rsidR="008F2111" w:rsidRPr="00332FAD" w:rsidRDefault="008F2111" w:rsidP="00DA1886">
            <w:pPr>
              <w:pStyle w:val="TableText"/>
              <w:spacing w:before="0"/>
              <w:jc w:val="center"/>
              <w:rPr>
                <w:rFonts w:ascii="Arial" w:hAnsi="Arial" w:cs="Arial"/>
                <w:sz w:val="18"/>
                <w:szCs w:val="18"/>
                <w:lang w:val="fr-FR"/>
              </w:rPr>
            </w:pPr>
          </w:p>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OITA (Testing Agency)</w:t>
            </w:r>
          </w:p>
          <w:p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Hold Point </w:t>
            </w:r>
          </w:p>
          <w:p w:rsidR="008F2111" w:rsidRPr="00332FAD" w:rsidRDefault="008F2111" w:rsidP="00DA1886">
            <w:pPr>
              <w:pStyle w:val="TableText"/>
              <w:rPr>
                <w:rFonts w:ascii="Arial" w:hAnsi="Arial" w:cs="Arial"/>
                <w:sz w:val="18"/>
                <w:szCs w:val="18"/>
              </w:rPr>
            </w:pP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formwork and reinforcing steel.</w:t>
            </w:r>
          </w:p>
        </w:tc>
      </w:tr>
      <w:tr w:rsidR="00243204" w:rsidRPr="00332FAD" w:rsidTr="009401D2">
        <w:trPr>
          <w:cantSplit/>
          <w:trHeight w:val="1385"/>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I-6</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Formwork complies with critical dimensions and tolerances</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S</w:t>
            </w:r>
            <w:r w:rsidR="008252D9" w:rsidRPr="00332FAD">
              <w:rPr>
                <w:rFonts w:ascii="Arial" w:hAnsi="Arial" w:cs="Arial"/>
                <w:sz w:val="18"/>
                <w:szCs w:val="18"/>
                <w:lang w:val="fr-FR"/>
              </w:rPr>
              <w:t>ection</w:t>
            </w:r>
            <w:r w:rsidRPr="00332FAD">
              <w:rPr>
                <w:rFonts w:ascii="Arial" w:hAnsi="Arial" w:cs="Arial"/>
                <w:sz w:val="18"/>
                <w:szCs w:val="18"/>
                <w:lang w:val="fr-FR"/>
              </w:rPr>
              <w:t xml:space="preserve"> 03 3021 Parts:</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1.6.G.4</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3.10</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9401D2" w:rsidP="00DA1886">
            <w:pPr>
              <w:pStyle w:val="TableText"/>
              <w:spacing w:before="0"/>
              <w:jc w:val="center"/>
              <w:rPr>
                <w:rFonts w:ascii="Arial" w:hAnsi="Arial" w:cs="Arial"/>
                <w:sz w:val="18"/>
                <w:szCs w:val="18"/>
                <w:lang w:val="fr-FR"/>
              </w:rPr>
            </w:pPr>
            <w:r>
              <w:rPr>
                <w:rFonts w:ascii="Arial" w:hAnsi="Arial" w:cs="Arial"/>
                <w:sz w:val="18"/>
                <w:szCs w:val="18"/>
                <w:lang w:val="fr-FR"/>
              </w:rPr>
              <w:t>NS/</w:t>
            </w:r>
            <w:r w:rsidR="008F2111" w:rsidRPr="00332FAD">
              <w:rPr>
                <w:rFonts w:ascii="Arial" w:hAnsi="Arial" w:cs="Arial"/>
                <w:sz w:val="18"/>
                <w:szCs w:val="18"/>
                <w:lang w:val="fr-FR"/>
              </w:rPr>
              <w:t>SC</w:t>
            </w:r>
            <w:r>
              <w:rPr>
                <w:rFonts w:ascii="Arial" w:hAnsi="Arial" w:cs="Arial"/>
                <w:sz w:val="18"/>
                <w:szCs w:val="18"/>
                <w:lang w:val="fr-FR"/>
              </w:rPr>
              <w:t>*</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Verify that the formwork has been installed in accordance with the applicable </w:t>
            </w:r>
            <w:r w:rsidR="00FB483D" w:rsidRPr="00332FAD">
              <w:rPr>
                <w:rFonts w:ascii="Arial" w:hAnsi="Arial" w:cs="Arial"/>
                <w:sz w:val="18"/>
                <w:szCs w:val="18"/>
              </w:rPr>
              <w:t>Drawing</w:t>
            </w:r>
            <w:r w:rsidRPr="00332FAD">
              <w:rPr>
                <w:rFonts w:ascii="Arial" w:hAnsi="Arial" w:cs="Arial"/>
                <w:sz w:val="18"/>
                <w:szCs w:val="18"/>
              </w:rPr>
              <w:t xml:space="preserve">s and </w:t>
            </w:r>
            <w:r w:rsidR="00FB483D" w:rsidRPr="00332FAD">
              <w:rPr>
                <w:rFonts w:ascii="Arial" w:hAnsi="Arial" w:cs="Arial"/>
                <w:sz w:val="18"/>
                <w:szCs w:val="18"/>
              </w:rPr>
              <w:t>Specifications</w:t>
            </w:r>
            <w:r w:rsidRPr="00332FAD">
              <w:rPr>
                <w:rFonts w:ascii="Arial" w:hAnsi="Arial" w:cs="Arial"/>
                <w:sz w:val="18"/>
                <w:szCs w:val="18"/>
              </w:rPr>
              <w:t>.</w:t>
            </w: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9401D2">
            <w:pPr>
              <w:autoSpaceDE w:val="0"/>
              <w:autoSpaceDN w:val="0"/>
              <w:adjustRightInd w:val="0"/>
              <w:ind w:left="10" w:firstLine="0"/>
              <w:rPr>
                <w:rFonts w:cs="Arial"/>
                <w:sz w:val="18"/>
                <w:szCs w:val="18"/>
              </w:rPr>
            </w:pPr>
            <w:r w:rsidRPr="00332FAD">
              <w:rPr>
                <w:rFonts w:cs="Arial"/>
                <w:sz w:val="18"/>
                <w:szCs w:val="18"/>
              </w:rPr>
              <w:t>Document inspection of formwork and com</w:t>
            </w:r>
            <w:r w:rsidR="00243204" w:rsidRPr="00332FAD">
              <w:rPr>
                <w:rFonts w:cs="Arial"/>
                <w:sz w:val="18"/>
                <w:szCs w:val="18"/>
              </w:rPr>
              <w:t>pliance with ACI 301, ACI 347, Drawings and S</w:t>
            </w:r>
            <w:r w:rsidRPr="00332FAD">
              <w:rPr>
                <w:rFonts w:cs="Arial"/>
                <w:sz w:val="18"/>
                <w:szCs w:val="18"/>
              </w:rPr>
              <w:t>pecifications.</w:t>
            </w: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PI (Subcontractor)</w:t>
            </w:r>
          </w:p>
          <w:p w:rsidR="008F2111" w:rsidRPr="00332FAD" w:rsidRDefault="008F2111" w:rsidP="00DA1886">
            <w:pPr>
              <w:pStyle w:val="TableText"/>
              <w:spacing w:before="0"/>
              <w:jc w:val="center"/>
              <w:rPr>
                <w:rFonts w:ascii="Arial" w:hAnsi="Arial" w:cs="Arial"/>
                <w:sz w:val="18"/>
                <w:szCs w:val="18"/>
                <w:lang w:val="fr-FR"/>
              </w:rPr>
            </w:pPr>
          </w:p>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concrete.</w:t>
            </w:r>
          </w:p>
        </w:tc>
      </w:tr>
      <w:tr w:rsidR="00243204" w:rsidRPr="00332FAD" w:rsidTr="009401D2">
        <w:trPr>
          <w:cantSplit/>
          <w:trHeight w:val="2663"/>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I-7</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Reinforcing Material Properties</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1.6.G.5.</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Del="006223B0" w:rsidRDefault="008F2111" w:rsidP="00DA1886">
            <w:pPr>
              <w:pStyle w:val="TableText"/>
              <w:spacing w:before="0"/>
              <w:rPr>
                <w:rFonts w:ascii="Arial" w:hAnsi="Arial" w:cs="Arial"/>
                <w:sz w:val="18"/>
                <w:szCs w:val="18"/>
              </w:rPr>
            </w:pPr>
            <w:r w:rsidRPr="00332FAD">
              <w:rPr>
                <w:rFonts w:ascii="Arial" w:hAnsi="Arial" w:cs="Arial"/>
                <w:sz w:val="18"/>
                <w:szCs w:val="18"/>
              </w:rPr>
              <w:t>Verify Reinforcing material properties meet specification.</w:t>
            </w: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autoSpaceDE w:val="0"/>
              <w:autoSpaceDN w:val="0"/>
              <w:adjustRightInd w:val="0"/>
              <w:ind w:left="10" w:firstLine="36"/>
              <w:rPr>
                <w:rFonts w:cs="Arial"/>
                <w:sz w:val="18"/>
                <w:szCs w:val="18"/>
              </w:rPr>
            </w:pPr>
            <w:r w:rsidRPr="00332FAD">
              <w:rPr>
                <w:rFonts w:cs="Arial"/>
                <w:sz w:val="18"/>
                <w:szCs w:val="18"/>
              </w:rPr>
              <w:t>Confirm deformed bars, stirrups and ties conform to ASTM A 706 Grade 60.  A minimum of one tensile test required for each 50 tons of each bar size produced from each heat of steel (ASTM A370).</w:t>
            </w:r>
          </w:p>
          <w:p w:rsidR="008F2111" w:rsidRPr="00332FAD" w:rsidRDefault="008F2111" w:rsidP="00DA1886">
            <w:pPr>
              <w:autoSpaceDE w:val="0"/>
              <w:autoSpaceDN w:val="0"/>
              <w:adjustRightInd w:val="0"/>
              <w:ind w:left="10" w:firstLine="36"/>
              <w:rPr>
                <w:rFonts w:cs="Arial"/>
                <w:sz w:val="18"/>
                <w:szCs w:val="18"/>
              </w:rPr>
            </w:pPr>
            <w:r w:rsidRPr="00332FAD">
              <w:rPr>
                <w:rFonts w:cs="Arial"/>
                <w:sz w:val="18"/>
                <w:szCs w:val="18"/>
              </w:rPr>
              <w:t xml:space="preserve">Manufacturer’s CMTRs for each delivery and traceable to the reinforcing steel tag bundles via the lot or heat number.  Reinforcing within a specific lot/heat number painted a specific color at each end.  Bars shall be traced by lot/heat numbers by location in the building.  A location map shall be provided to LANL by the Subcontractor for review and approval </w:t>
            </w:r>
            <w:r w:rsidR="00243204" w:rsidRPr="00332FAD">
              <w:rPr>
                <w:rFonts w:cs="Arial"/>
                <w:sz w:val="18"/>
                <w:szCs w:val="18"/>
              </w:rPr>
              <w:t>prior to placement of concrete.</w:t>
            </w: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 xml:space="preserve">PI </w:t>
            </w:r>
            <w:r w:rsidRPr="00332FAD">
              <w:rPr>
                <w:rFonts w:ascii="Arial" w:hAnsi="Arial" w:cs="Arial"/>
                <w:sz w:val="18"/>
                <w:szCs w:val="18"/>
              </w:rPr>
              <w:t>(Subcontractor)</w:t>
            </w:r>
          </w:p>
          <w:p w:rsidR="008F2111" w:rsidRPr="00332FAD" w:rsidRDefault="008F2111" w:rsidP="00DA1886">
            <w:pPr>
              <w:pStyle w:val="TableText"/>
              <w:spacing w:before="0"/>
              <w:jc w:val="center"/>
              <w:rPr>
                <w:rFonts w:ascii="Arial" w:hAnsi="Arial" w:cs="Arial"/>
                <w:sz w:val="18"/>
                <w:szCs w:val="18"/>
                <w:lang w:val="fr-FR"/>
              </w:rPr>
            </w:pPr>
          </w:p>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rsidR="008F2111" w:rsidRPr="00332FAD" w:rsidRDefault="008F2111" w:rsidP="00DA1886">
            <w:pPr>
              <w:pStyle w:val="TableText"/>
              <w:spacing w:before="0"/>
              <w:jc w:val="center"/>
              <w:rPr>
                <w:rFonts w:ascii="Arial" w:hAnsi="Arial" w:cs="Arial"/>
                <w:sz w:val="18"/>
                <w:szCs w:val="18"/>
                <w:lang w:val="fr-FR"/>
              </w:rPr>
            </w:pPr>
          </w:p>
          <w:p w:rsidR="008F2111" w:rsidRPr="00332FAD" w:rsidRDefault="008F2111" w:rsidP="00DA1886">
            <w:pPr>
              <w:pStyle w:val="TableText"/>
              <w:spacing w:before="0"/>
              <w:jc w:val="center"/>
              <w:rPr>
                <w:rFonts w:ascii="Arial" w:hAnsi="Arial" w:cs="Arial"/>
                <w:sz w:val="18"/>
                <w:szCs w:val="18"/>
                <w:lang w:val="fr-FR"/>
              </w:rPr>
            </w:pPr>
          </w:p>
          <w:p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 xml:space="preserve">Hold Point </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At receipt inspection.</w:t>
            </w:r>
          </w:p>
        </w:tc>
      </w:tr>
      <w:tr w:rsidR="00243204" w:rsidRPr="00332FAD" w:rsidTr="009401D2">
        <w:trPr>
          <w:cantSplit/>
          <w:trHeight w:val="1952"/>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I-8</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Reinforcing Steel</w:t>
            </w:r>
            <w:r w:rsidR="00E156C7">
              <w:rPr>
                <w:rFonts w:ascii="Arial" w:hAnsi="Arial" w:cs="Arial"/>
                <w:sz w:val="18"/>
                <w:szCs w:val="18"/>
              </w:rPr>
              <w:t>, Mechanical Splices,</w:t>
            </w:r>
            <w:r w:rsidRPr="00332FAD">
              <w:rPr>
                <w:rFonts w:ascii="Arial" w:hAnsi="Arial" w:cs="Arial"/>
                <w:sz w:val="18"/>
                <w:szCs w:val="18"/>
              </w:rPr>
              <w:t xml:space="preserve"> and Embeds are placed in accordance with Subcontract Requirements</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1.6.G.6.</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2.3</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3.11.E.1</w:t>
            </w:r>
          </w:p>
          <w:p w:rsidR="008F2111" w:rsidRPr="00332FAD" w:rsidRDefault="008F2111" w:rsidP="00DA1886">
            <w:pPr>
              <w:pStyle w:val="TableText"/>
              <w:spacing w:before="0"/>
              <w:rPr>
                <w:rFonts w:ascii="Arial" w:hAnsi="Arial" w:cs="Arial"/>
                <w:sz w:val="18"/>
                <w:szCs w:val="18"/>
                <w:lang w:val="fr-FR"/>
              </w:rPr>
            </w:pPr>
          </w:p>
          <w:p w:rsidR="008F2111" w:rsidRPr="00332FAD" w:rsidRDefault="008F2111" w:rsidP="00DA1886">
            <w:pPr>
              <w:pStyle w:val="TableText"/>
              <w:spacing w:before="0"/>
              <w:rPr>
                <w:rFonts w:ascii="Arial" w:hAnsi="Arial" w:cs="Arial"/>
                <w:sz w:val="18"/>
                <w:szCs w:val="18"/>
                <w:lang w:val="fr-FR"/>
              </w:rPr>
            </w:pP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E156C7" w:rsidP="00DA1886">
            <w:pPr>
              <w:pStyle w:val="TableText"/>
              <w:spacing w:before="0"/>
              <w:rPr>
                <w:rFonts w:ascii="Arial" w:hAnsi="Arial" w:cs="Arial"/>
                <w:sz w:val="18"/>
                <w:szCs w:val="18"/>
              </w:rPr>
            </w:pPr>
            <w:r>
              <w:rPr>
                <w:rFonts w:ascii="Arial" w:hAnsi="Arial" w:cs="Arial"/>
                <w:sz w:val="18"/>
                <w:szCs w:val="18"/>
              </w:rPr>
              <w:t xml:space="preserve">Verify Reinforcing Steel, Mechanical Splices, </w:t>
            </w:r>
            <w:r w:rsidR="008F2111" w:rsidRPr="00332FAD">
              <w:rPr>
                <w:rFonts w:ascii="Arial" w:hAnsi="Arial" w:cs="Arial"/>
                <w:sz w:val="18"/>
                <w:szCs w:val="18"/>
              </w:rPr>
              <w:t>and Embeds are placed in accordance with Subc</w:t>
            </w:r>
            <w:r w:rsidR="00243204" w:rsidRPr="00332FAD">
              <w:rPr>
                <w:rFonts w:ascii="Arial" w:hAnsi="Arial" w:cs="Arial"/>
                <w:sz w:val="18"/>
                <w:szCs w:val="18"/>
              </w:rPr>
              <w:t>ontract Requirements including Drawings and S</w:t>
            </w:r>
            <w:r w:rsidR="008F2111" w:rsidRPr="00332FAD">
              <w:rPr>
                <w:rFonts w:ascii="Arial" w:hAnsi="Arial" w:cs="Arial"/>
                <w:sz w:val="18"/>
                <w:szCs w:val="18"/>
              </w:rPr>
              <w:t>pecifications.</w:t>
            </w: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E156C7" w:rsidP="00DA1886">
            <w:pPr>
              <w:autoSpaceDE w:val="0"/>
              <w:autoSpaceDN w:val="0"/>
              <w:adjustRightInd w:val="0"/>
              <w:ind w:left="10" w:firstLine="36"/>
              <w:rPr>
                <w:rFonts w:cs="Arial"/>
                <w:sz w:val="18"/>
                <w:szCs w:val="18"/>
              </w:rPr>
            </w:pPr>
            <w:r>
              <w:rPr>
                <w:rFonts w:cs="Arial"/>
                <w:sz w:val="18"/>
                <w:szCs w:val="18"/>
              </w:rPr>
              <w:t xml:space="preserve">Reinforcing Steel, Mechanical Splices, </w:t>
            </w:r>
            <w:r w:rsidR="008F2111" w:rsidRPr="00332FAD">
              <w:rPr>
                <w:rFonts w:cs="Arial"/>
                <w:sz w:val="18"/>
                <w:szCs w:val="18"/>
              </w:rPr>
              <w:t xml:space="preserve">and Embeds are placed in accordance with ACI 349 Chapter 7, </w:t>
            </w:r>
            <w:r w:rsidR="00FB483D" w:rsidRPr="00332FAD">
              <w:rPr>
                <w:rFonts w:cs="Arial"/>
                <w:sz w:val="18"/>
                <w:szCs w:val="18"/>
              </w:rPr>
              <w:t>Drawing</w:t>
            </w:r>
            <w:r w:rsidR="008F2111" w:rsidRPr="00332FAD">
              <w:rPr>
                <w:rFonts w:cs="Arial"/>
                <w:sz w:val="18"/>
                <w:szCs w:val="18"/>
              </w:rPr>
              <w:t xml:space="preserve">s, and </w:t>
            </w:r>
            <w:r w:rsidR="00FB483D" w:rsidRPr="00332FAD">
              <w:rPr>
                <w:rFonts w:cs="Arial"/>
                <w:sz w:val="18"/>
                <w:szCs w:val="18"/>
              </w:rPr>
              <w:t>Specifications</w:t>
            </w:r>
            <w:r w:rsidR="008F2111" w:rsidRPr="00332FAD">
              <w:rPr>
                <w:rFonts w:cs="Arial"/>
                <w:sz w:val="18"/>
                <w:szCs w:val="18"/>
              </w:rPr>
              <w:t>.</w:t>
            </w:r>
          </w:p>
          <w:p w:rsidR="008F2111" w:rsidRPr="00332FAD" w:rsidRDefault="008F2111" w:rsidP="00DA1886">
            <w:pPr>
              <w:autoSpaceDE w:val="0"/>
              <w:autoSpaceDN w:val="0"/>
              <w:adjustRightInd w:val="0"/>
              <w:rPr>
                <w:rFonts w:cs="Arial"/>
                <w:sz w:val="18"/>
                <w:szCs w:val="18"/>
              </w:rPr>
            </w:pP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 xml:space="preserve">PI </w:t>
            </w:r>
            <w:r w:rsidRPr="00332FAD">
              <w:rPr>
                <w:rFonts w:ascii="Arial" w:hAnsi="Arial" w:cs="Arial"/>
                <w:sz w:val="18"/>
                <w:szCs w:val="18"/>
              </w:rPr>
              <w:t>(Subcontractor)</w:t>
            </w:r>
          </w:p>
          <w:p w:rsidR="008F2111" w:rsidRPr="00332FAD" w:rsidRDefault="008F2111" w:rsidP="00DA1886">
            <w:pPr>
              <w:pStyle w:val="TableText"/>
              <w:spacing w:before="0"/>
              <w:jc w:val="center"/>
              <w:rPr>
                <w:rFonts w:ascii="Arial" w:hAnsi="Arial" w:cs="Arial"/>
                <w:sz w:val="18"/>
                <w:szCs w:val="18"/>
                <w:lang w:val="fr-FR"/>
              </w:rPr>
            </w:pPr>
          </w:p>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rsidR="008F2111" w:rsidRPr="00332FAD" w:rsidRDefault="008F2111" w:rsidP="00DA1886">
            <w:pPr>
              <w:pStyle w:val="TableText"/>
              <w:spacing w:before="0"/>
              <w:jc w:val="center"/>
              <w:rPr>
                <w:rFonts w:ascii="Arial" w:hAnsi="Arial" w:cs="Arial"/>
                <w:sz w:val="18"/>
                <w:szCs w:val="18"/>
                <w:lang w:val="fr-FR"/>
              </w:rPr>
            </w:pPr>
          </w:p>
          <w:p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18"/>
                <w:szCs w:val="18"/>
                <w:lang w:val="fr-FR"/>
              </w:rPr>
            </w:pPr>
            <w:r w:rsidRPr="00332FAD">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concrete.</w:t>
            </w:r>
          </w:p>
        </w:tc>
      </w:tr>
      <w:tr w:rsidR="00243204" w:rsidRPr="00332FAD" w:rsidTr="009401D2">
        <w:trPr>
          <w:cantSplit/>
          <w:trHeight w:val="1430"/>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I-9</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Owner’s Special Inspections</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1.6.G.14</w:t>
            </w:r>
          </w:p>
          <w:p w:rsidR="008F2111" w:rsidRPr="00332FAD" w:rsidRDefault="008F2111" w:rsidP="00DA1886">
            <w:pPr>
              <w:pStyle w:val="TableText"/>
              <w:spacing w:before="0"/>
              <w:rPr>
                <w:rFonts w:ascii="Arial" w:hAnsi="Arial" w:cs="Arial"/>
                <w:sz w:val="18"/>
                <w:szCs w:val="18"/>
                <w:lang w:val="fr-FR"/>
              </w:rPr>
            </w:pP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Project Statement of Special Inspections (SSI)</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LANL I</w:t>
            </w:r>
            <w:r w:rsidR="00243204" w:rsidRPr="00332FAD">
              <w:rPr>
                <w:rFonts w:ascii="Arial" w:hAnsi="Arial" w:cs="Arial"/>
                <w:sz w:val="18"/>
                <w:szCs w:val="18"/>
              </w:rPr>
              <w:t>nspections required by IBC.</w:t>
            </w:r>
          </w:p>
          <w:p w:rsidR="008F2111" w:rsidRPr="00332FAD" w:rsidRDefault="008F2111" w:rsidP="00DA1886">
            <w:pPr>
              <w:pStyle w:val="TableText"/>
              <w:spacing w:before="0"/>
              <w:rPr>
                <w:rFonts w:ascii="Arial" w:hAnsi="Arial" w:cs="Arial"/>
                <w:sz w:val="18"/>
                <w:szCs w:val="18"/>
              </w:rPr>
            </w:pPr>
          </w:p>
          <w:p w:rsidR="008F2111" w:rsidRPr="00332FAD" w:rsidDel="006223B0" w:rsidRDefault="008F2111" w:rsidP="00DA1886">
            <w:pPr>
              <w:pStyle w:val="TableText"/>
              <w:spacing w:before="0"/>
              <w:rPr>
                <w:rFonts w:ascii="Arial" w:hAnsi="Arial" w:cs="Arial"/>
                <w:sz w:val="18"/>
                <w:szCs w:val="18"/>
              </w:rPr>
            </w:pPr>
            <w:r w:rsidRPr="00332FAD">
              <w:rPr>
                <w:rFonts w:ascii="Arial" w:hAnsi="Arial" w:cs="Arial"/>
                <w:sz w:val="18"/>
                <w:szCs w:val="18"/>
              </w:rPr>
              <w:t>LANL Special Inspection required by LANL Statement of Special Inspections.</w:t>
            </w: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autoSpaceDE w:val="0"/>
              <w:autoSpaceDN w:val="0"/>
              <w:adjustRightInd w:val="0"/>
              <w:ind w:left="10" w:firstLine="36"/>
              <w:rPr>
                <w:rFonts w:cs="Arial"/>
                <w:sz w:val="18"/>
                <w:szCs w:val="18"/>
              </w:rPr>
            </w:pPr>
            <w:r w:rsidRPr="00332FAD">
              <w:rPr>
                <w:rFonts w:cs="Arial"/>
                <w:sz w:val="18"/>
                <w:szCs w:val="18"/>
              </w:rPr>
              <w:t xml:space="preserve">Documented </w:t>
            </w:r>
            <w:r w:rsidR="00243204" w:rsidRPr="00332FAD">
              <w:rPr>
                <w:rFonts w:cs="Arial"/>
                <w:sz w:val="18"/>
                <w:szCs w:val="18"/>
              </w:rPr>
              <w:t xml:space="preserve">LANL </w:t>
            </w:r>
            <w:r w:rsidRPr="00332FAD">
              <w:rPr>
                <w:rFonts w:cs="Arial"/>
                <w:sz w:val="18"/>
                <w:szCs w:val="18"/>
              </w:rPr>
              <w:t>Special Inspection.</w:t>
            </w:r>
          </w:p>
          <w:p w:rsidR="008F2111" w:rsidRPr="00332FAD" w:rsidRDefault="008F2111" w:rsidP="00DA1886">
            <w:pPr>
              <w:autoSpaceDE w:val="0"/>
              <w:autoSpaceDN w:val="0"/>
              <w:adjustRightInd w:val="0"/>
              <w:rPr>
                <w:rFonts w:cs="Arial"/>
                <w:sz w:val="18"/>
                <w:szCs w:val="18"/>
              </w:rPr>
            </w:pP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 xml:space="preserve">Hold Point </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applicable to work stages of concrete construction as per SSI.</w:t>
            </w:r>
          </w:p>
        </w:tc>
      </w:tr>
      <w:tr w:rsidR="00243204" w:rsidRPr="00332FAD" w:rsidTr="009401D2">
        <w:trPr>
          <w:cantSplit/>
          <w:trHeight w:val="5642"/>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I-10</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during initial Batch Plant startup and once daily if batching is extended. </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rsidR="008F2111" w:rsidRPr="00332FAD" w:rsidRDefault="008F2111" w:rsidP="00DA1886">
            <w:pPr>
              <w:pStyle w:val="TableText"/>
              <w:spacing w:line="200" w:lineRule="exact"/>
              <w:rPr>
                <w:rFonts w:ascii="Arial" w:hAnsi="Arial" w:cs="Arial"/>
                <w:sz w:val="18"/>
                <w:szCs w:val="18"/>
              </w:rPr>
            </w:pPr>
          </w:p>
          <w:p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lang w:val="fr-FR"/>
              </w:rPr>
              <w:t>1</w:t>
            </w:r>
            <w:r w:rsidRPr="00332FAD">
              <w:rPr>
                <w:rFonts w:ascii="Arial" w:hAnsi="Arial" w:cs="Arial"/>
                <w:sz w:val="18"/>
                <w:szCs w:val="18"/>
              </w:rPr>
              <w:t>.6.G.7.</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2.4.B.2.c.</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3.3.A.</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3.3.B. </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ind w:left="17" w:firstLine="36"/>
              <w:rPr>
                <w:rFonts w:cs="Arial"/>
                <w:iCs/>
                <w:sz w:val="18"/>
                <w:szCs w:val="18"/>
              </w:rPr>
            </w:pPr>
            <w:r w:rsidRPr="00332FAD">
              <w:rPr>
                <w:rFonts w:cs="Arial"/>
                <w:iCs/>
                <w:sz w:val="18"/>
                <w:szCs w:val="18"/>
              </w:rPr>
              <w:t>Perform source verification during initial Batch Plant startup and daily if extended beyond one dayshift.  Verify:</w:t>
            </w:r>
          </w:p>
          <w:p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 xml:space="preserve">The moisture contents of the aggregates have been measured daily at the beginning of production per ASTM C566 and the amount of mix water has been adjusted accordingly. </w:t>
            </w:r>
          </w:p>
          <w:p w:rsidR="008F2111" w:rsidRPr="00332FAD" w:rsidRDefault="008F2111" w:rsidP="006303AC">
            <w:pPr>
              <w:numPr>
                <w:ilvl w:val="0"/>
                <w:numId w:val="103"/>
              </w:numPr>
              <w:spacing w:after="0" w:line="240" w:lineRule="auto"/>
              <w:ind w:left="237" w:hanging="237"/>
              <w:rPr>
                <w:rFonts w:cs="Arial"/>
                <w:iCs/>
                <w:sz w:val="18"/>
                <w:szCs w:val="18"/>
              </w:rPr>
            </w:pPr>
            <w:r w:rsidRPr="00332FAD">
              <w:rPr>
                <w:rFonts w:cs="Arial"/>
                <w:iCs/>
                <w:sz w:val="18"/>
                <w:szCs w:val="18"/>
              </w:rPr>
              <w:t>Verify the gradation, fineness modulus and material finer than number 200 sieve for the fine aggregate and coarse #67 aggregate per ASTM C136.</w:t>
            </w:r>
          </w:p>
          <w:p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 xml:space="preserve">The proportions for all concrete mix constituents entered into the plant batching computer match the </w:t>
            </w:r>
            <w:r w:rsidRPr="00332FAD">
              <w:rPr>
                <w:rFonts w:cs="Arial"/>
                <w:sz w:val="18"/>
                <w:szCs w:val="18"/>
              </w:rPr>
              <w:t>Pre-Approved Mix Design 5000-8E</w:t>
            </w:r>
            <w:r w:rsidRPr="00332FAD">
              <w:rPr>
                <w:rFonts w:cs="Arial"/>
                <w:iCs/>
                <w:sz w:val="18"/>
                <w:szCs w:val="18"/>
              </w:rPr>
              <w:t>.</w:t>
            </w:r>
          </w:p>
          <w:p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Verify that concrete is mixed a minimum amount of time at the specified mixing speed prior to leaving the batch plant.</w:t>
            </w: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Aggregate moisture content has been taken into account for the water balance and recorded on the batch ticket.</w:t>
            </w:r>
          </w:p>
          <w:p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Aggregate, both fine and #67 coarse, shall conform to ASTM C33 and be monitored for significant changes to gradation, fineness modulus and material finer than number 200 sieve.</w:t>
            </w:r>
          </w:p>
          <w:p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 xml:space="preserve">Batch </w:t>
            </w:r>
            <w:r w:rsidR="00332FAD">
              <w:rPr>
                <w:rFonts w:cs="Arial"/>
                <w:sz w:val="18"/>
                <w:szCs w:val="18"/>
              </w:rPr>
              <w:t>p</w:t>
            </w:r>
            <w:r w:rsidRPr="00332FAD">
              <w:rPr>
                <w:rFonts w:cs="Arial"/>
                <w:sz w:val="18"/>
                <w:szCs w:val="18"/>
              </w:rPr>
              <w:t>lant computer entries compliance to match the Pre-Approved Mix Design 5000-8E</w:t>
            </w:r>
          </w:p>
          <w:p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 xml:space="preserve">Satisfactorily completion of </w:t>
            </w:r>
            <w:r w:rsidR="00332FAD">
              <w:rPr>
                <w:rFonts w:cs="Arial"/>
                <w:sz w:val="18"/>
                <w:szCs w:val="18"/>
              </w:rPr>
              <w:t>b</w:t>
            </w:r>
            <w:r w:rsidRPr="00332FAD">
              <w:rPr>
                <w:rFonts w:cs="Arial"/>
                <w:sz w:val="18"/>
                <w:szCs w:val="18"/>
              </w:rPr>
              <w:t xml:space="preserve">atch </w:t>
            </w:r>
            <w:r w:rsidR="00332FAD">
              <w:rPr>
                <w:rFonts w:cs="Arial"/>
                <w:sz w:val="18"/>
                <w:szCs w:val="18"/>
              </w:rPr>
              <w:t>p</w:t>
            </w:r>
            <w:r w:rsidRPr="00332FAD">
              <w:rPr>
                <w:rFonts w:cs="Arial"/>
                <w:sz w:val="18"/>
                <w:szCs w:val="18"/>
              </w:rPr>
              <w:t xml:space="preserve">lant </w:t>
            </w:r>
            <w:r w:rsidR="00332FAD">
              <w:rPr>
                <w:rFonts w:cs="Arial"/>
                <w:sz w:val="18"/>
                <w:szCs w:val="18"/>
              </w:rPr>
              <w:t>s</w:t>
            </w:r>
            <w:r w:rsidRPr="00332FAD">
              <w:rPr>
                <w:rFonts w:cs="Arial"/>
                <w:sz w:val="18"/>
                <w:szCs w:val="18"/>
              </w:rPr>
              <w:t>tartup steps</w:t>
            </w:r>
          </w:p>
          <w:p w:rsidR="008F2111" w:rsidRPr="00332FAD" w:rsidRDefault="008F2111" w:rsidP="006303AC">
            <w:pPr>
              <w:numPr>
                <w:ilvl w:val="0"/>
                <w:numId w:val="100"/>
              </w:numPr>
              <w:spacing w:after="120" w:line="240" w:lineRule="auto"/>
              <w:ind w:left="343" w:hanging="343"/>
              <w:rPr>
                <w:rFonts w:cs="Arial"/>
                <w:sz w:val="18"/>
                <w:szCs w:val="18"/>
              </w:rPr>
            </w:pPr>
            <w:r w:rsidRPr="00332FAD">
              <w:rPr>
                <w:rFonts w:cs="Arial"/>
                <w:sz w:val="18"/>
                <w:szCs w:val="18"/>
              </w:rPr>
              <w:t>Minimum mixing time:  90 seconds</w:t>
            </w: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During concrete production and as a Prerequisite to placement of concrete.  </w:t>
            </w:r>
          </w:p>
        </w:tc>
      </w:tr>
      <w:tr w:rsidR="00243204" w:rsidRPr="00332FAD" w:rsidTr="009401D2">
        <w:trPr>
          <w:cantSplit/>
          <w:trHeight w:val="2744"/>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I-11</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of batch tickets for each load delivered to verify that mixed concrete conforms to </w:t>
            </w:r>
            <w:r w:rsidR="00243204" w:rsidRPr="00332FAD">
              <w:rPr>
                <w:rFonts w:ascii="Arial" w:hAnsi="Arial" w:cs="Arial"/>
                <w:sz w:val="18"/>
                <w:szCs w:val="18"/>
              </w:rPr>
              <w:t>pre-a</w:t>
            </w:r>
            <w:r w:rsidRPr="00332FAD">
              <w:rPr>
                <w:rFonts w:ascii="Arial" w:hAnsi="Arial" w:cs="Arial"/>
                <w:sz w:val="18"/>
                <w:szCs w:val="18"/>
              </w:rPr>
              <w:t xml:space="preserve">pproved </w:t>
            </w:r>
            <w:r w:rsidR="00243204" w:rsidRPr="00332FAD">
              <w:rPr>
                <w:rFonts w:ascii="Arial" w:hAnsi="Arial" w:cs="Arial"/>
                <w:sz w:val="18"/>
                <w:szCs w:val="18"/>
              </w:rPr>
              <w:t>mix d</w:t>
            </w:r>
            <w:r w:rsidRPr="00332FAD">
              <w:rPr>
                <w:rFonts w:ascii="Arial" w:hAnsi="Arial" w:cs="Arial"/>
                <w:sz w:val="18"/>
                <w:szCs w:val="18"/>
              </w:rPr>
              <w:t>esign 5000-8E for concrete materials.</w:t>
            </w:r>
          </w:p>
          <w:p w:rsidR="008F2111" w:rsidRPr="00332FAD" w:rsidRDefault="008F2111" w:rsidP="00DA1886">
            <w:pPr>
              <w:pStyle w:val="TableText"/>
              <w:spacing w:line="200" w:lineRule="exact"/>
              <w:rPr>
                <w:rFonts w:ascii="Arial" w:hAnsi="Arial" w:cs="Arial"/>
                <w:sz w:val="18"/>
                <w:szCs w:val="18"/>
              </w:rPr>
            </w:pP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rsidR="008F2111" w:rsidRPr="00332FAD" w:rsidRDefault="008F2111" w:rsidP="00DA1886">
            <w:pPr>
              <w:pStyle w:val="TableText"/>
              <w:spacing w:line="200" w:lineRule="exact"/>
              <w:rPr>
                <w:rFonts w:ascii="Arial" w:hAnsi="Arial" w:cs="Arial"/>
                <w:sz w:val="18"/>
                <w:szCs w:val="18"/>
              </w:rPr>
            </w:pPr>
          </w:p>
          <w:p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ind w:left="17" w:firstLine="36"/>
              <w:rPr>
                <w:rFonts w:cs="Arial"/>
                <w:sz w:val="18"/>
                <w:szCs w:val="18"/>
              </w:rPr>
            </w:pPr>
            <w:r w:rsidRPr="00332FAD">
              <w:rPr>
                <w:rFonts w:cs="Arial"/>
                <w:sz w:val="18"/>
                <w:szCs w:val="18"/>
              </w:rPr>
              <w:t>Inspection of Batch Tickets for each load delivered:</w:t>
            </w:r>
          </w:p>
          <w:p w:rsidR="008F2111" w:rsidRPr="00332FAD" w:rsidRDefault="008F2111" w:rsidP="006303AC">
            <w:pPr>
              <w:numPr>
                <w:ilvl w:val="0"/>
                <w:numId w:val="110"/>
              </w:numPr>
              <w:spacing w:after="0" w:line="240" w:lineRule="auto"/>
              <w:rPr>
                <w:rFonts w:cs="Arial"/>
                <w:sz w:val="18"/>
                <w:szCs w:val="18"/>
              </w:rPr>
            </w:pPr>
            <w:r w:rsidRPr="00332FAD">
              <w:rPr>
                <w:rFonts w:cs="Arial"/>
                <w:sz w:val="18"/>
                <w:szCs w:val="18"/>
              </w:rPr>
              <w:t>Compare brand, type/description, amounts, and sources for each constituent listed against Pre-Approved Mix Design, 5000-8E</w:t>
            </w:r>
          </w:p>
          <w:p w:rsidR="008F2111" w:rsidRPr="00332FAD" w:rsidRDefault="008F2111" w:rsidP="006303AC">
            <w:pPr>
              <w:numPr>
                <w:ilvl w:val="0"/>
                <w:numId w:val="110"/>
              </w:numPr>
              <w:spacing w:after="0" w:line="240" w:lineRule="auto"/>
              <w:rPr>
                <w:rFonts w:cs="Arial"/>
                <w:sz w:val="18"/>
                <w:szCs w:val="18"/>
              </w:rPr>
            </w:pPr>
            <w:r w:rsidRPr="00332FAD">
              <w:rPr>
                <w:rFonts w:cs="Arial"/>
                <w:sz w:val="18"/>
                <w:szCs w:val="18"/>
              </w:rPr>
              <w:t>Verify that the batched amount of each constituent is within the tolerance specified.</w:t>
            </w:r>
          </w:p>
          <w:p w:rsidR="008F2111" w:rsidRPr="00332FAD" w:rsidRDefault="008F2111" w:rsidP="00DA1886">
            <w:pPr>
              <w:rPr>
                <w:rFonts w:cs="Arial"/>
                <w:sz w:val="18"/>
                <w:szCs w:val="18"/>
              </w:rPr>
            </w:pP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autoSpaceDE w:val="0"/>
              <w:autoSpaceDN w:val="0"/>
              <w:adjustRightInd w:val="0"/>
              <w:ind w:left="10" w:firstLine="26"/>
              <w:rPr>
                <w:rFonts w:cs="Arial"/>
                <w:sz w:val="18"/>
                <w:szCs w:val="18"/>
              </w:rPr>
            </w:pPr>
            <w:r w:rsidRPr="00332FAD">
              <w:rPr>
                <w:rFonts w:cs="Arial"/>
                <w:sz w:val="18"/>
                <w:szCs w:val="18"/>
              </w:rPr>
              <w:t xml:space="preserve">See </w:t>
            </w:r>
            <w:r w:rsidR="008252D9" w:rsidRPr="00332FAD">
              <w:rPr>
                <w:rFonts w:cs="Arial"/>
                <w:sz w:val="18"/>
                <w:szCs w:val="18"/>
              </w:rPr>
              <w:t>Section</w:t>
            </w:r>
            <w:r w:rsidRPr="00332FAD">
              <w:rPr>
                <w:rFonts w:cs="Arial"/>
                <w:sz w:val="18"/>
                <w:szCs w:val="18"/>
              </w:rPr>
              <w:t xml:space="preserve"> 03 3021, Part 2.7.G for list and quantity of concrete materials and associated tolerances per Pre-Approved Mix Design 5000-8E.</w:t>
            </w:r>
          </w:p>
          <w:p w:rsidR="008F2111" w:rsidRPr="00332FAD" w:rsidRDefault="008F2111" w:rsidP="00DA1886">
            <w:pPr>
              <w:autoSpaceDE w:val="0"/>
              <w:autoSpaceDN w:val="0"/>
              <w:adjustRightInd w:val="0"/>
              <w:rPr>
                <w:rFonts w:cs="Arial"/>
                <w:sz w:val="18"/>
                <w:szCs w:val="18"/>
              </w:rPr>
            </w:pPr>
          </w:p>
          <w:p w:rsidR="008F2111" w:rsidRPr="00332FAD" w:rsidRDefault="008F2111" w:rsidP="00DA1886">
            <w:pPr>
              <w:autoSpaceDE w:val="0"/>
              <w:autoSpaceDN w:val="0"/>
              <w:adjustRightInd w:val="0"/>
              <w:rPr>
                <w:rFonts w:cs="Arial"/>
                <w:sz w:val="18"/>
                <w:szCs w:val="18"/>
              </w:rPr>
            </w:pP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rsidTr="009401D2">
        <w:trPr>
          <w:cantSplit/>
          <w:trHeight w:val="20"/>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I-12</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iCs/>
                <w:sz w:val="18"/>
                <w:szCs w:val="18"/>
              </w:rPr>
            </w:pPr>
            <w:r w:rsidRPr="00332FAD">
              <w:rPr>
                <w:rFonts w:ascii="Arial" w:hAnsi="Arial" w:cs="Arial"/>
                <w:iCs/>
                <w:sz w:val="18"/>
                <w:szCs w:val="18"/>
              </w:rPr>
              <w:t xml:space="preserve">Visual Inspection to verify any field adjustments of mixed concrete conforms to </w:t>
            </w:r>
            <w:r w:rsidR="008252D9" w:rsidRPr="00332FAD">
              <w:rPr>
                <w:rFonts w:ascii="Arial" w:hAnsi="Arial" w:cs="Arial"/>
                <w:iCs/>
                <w:sz w:val="18"/>
                <w:szCs w:val="18"/>
              </w:rPr>
              <w:t>Section</w:t>
            </w:r>
            <w:r w:rsidRPr="00332FAD">
              <w:rPr>
                <w:rFonts w:ascii="Arial" w:hAnsi="Arial" w:cs="Arial"/>
                <w:iCs/>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3.3.D.</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autoSpaceDE w:val="0"/>
              <w:autoSpaceDN w:val="0"/>
              <w:adjustRightInd w:val="0"/>
              <w:ind w:left="17" w:firstLine="36"/>
              <w:rPr>
                <w:rFonts w:cs="Arial"/>
                <w:sz w:val="18"/>
                <w:szCs w:val="18"/>
              </w:rPr>
            </w:pPr>
            <w:r w:rsidRPr="00332FAD">
              <w:rPr>
                <w:rFonts w:cs="Arial"/>
                <w:sz w:val="18"/>
                <w:szCs w:val="18"/>
              </w:rPr>
              <w:t>Verify the presence of field adjustments to the mix design 5000-8E, including additions of mixing water if applicable.</w:t>
            </w:r>
            <w:r w:rsidR="00243204" w:rsidRPr="00332FAD">
              <w:rPr>
                <w:rFonts w:cs="Arial"/>
                <w:sz w:val="18"/>
                <w:szCs w:val="18"/>
              </w:rPr>
              <w:t xml:space="preserve"> </w:t>
            </w:r>
          </w:p>
          <w:p w:rsidR="008F2111" w:rsidRPr="00332FAD" w:rsidRDefault="008F2111" w:rsidP="00DA1886">
            <w:pPr>
              <w:pStyle w:val="ListParagraph"/>
              <w:spacing w:after="180"/>
              <w:ind w:left="17" w:firstLine="0"/>
              <w:contextualSpacing w:val="0"/>
              <w:rPr>
                <w:rFonts w:cs="Arial"/>
                <w:szCs w:val="18"/>
              </w:rPr>
            </w:pPr>
            <w:r w:rsidRPr="00332FAD">
              <w:rPr>
                <w:rFonts w:cs="Arial"/>
                <w:sz w:val="18"/>
              </w:rPr>
              <w:t>Adding mixing water in the field is only permitted if the ready-mix producer held back water at the batch plant and the slump after transport is less than that specified in the design documents.  Care must be taken not to exceed the water-cement ratio. To adjust for measuring technique accuracy, the amount of water that can be added shall be reduced by 10% from the maximum calculated water holdba</w:t>
            </w:r>
            <w:r w:rsidRPr="00332FAD">
              <w:rPr>
                <w:rFonts w:cs="Arial"/>
                <w:sz w:val="18"/>
                <w:szCs w:val="18"/>
              </w:rPr>
              <w:t xml:space="preserve">ck volume. In addition, mixing water added in the field to adjust slump is permitted only when the water measuring device </w:t>
            </w:r>
            <w:r w:rsidR="00243204" w:rsidRPr="00332FAD">
              <w:rPr>
                <w:rFonts w:cs="Arial"/>
                <w:sz w:val="18"/>
                <w:szCs w:val="18"/>
              </w:rPr>
              <w:t>complies with Sec</w:t>
            </w:r>
            <w:r w:rsidRPr="00332FAD">
              <w:rPr>
                <w:rFonts w:cs="Arial"/>
                <w:sz w:val="18"/>
                <w:szCs w:val="18"/>
              </w:rPr>
              <w:t>tion 03 3021 Part 3.3.D.</w:t>
            </w: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ind w:left="10" w:firstLine="36"/>
              <w:rPr>
                <w:rFonts w:cs="Arial"/>
                <w:sz w:val="18"/>
                <w:szCs w:val="18"/>
              </w:rPr>
            </w:pPr>
            <w:r w:rsidRPr="00332FAD">
              <w:rPr>
                <w:rFonts w:cs="Arial"/>
                <w:sz w:val="18"/>
                <w:szCs w:val="18"/>
              </w:rPr>
              <w:t xml:space="preserve">Adjustments, if performed, comply with </w:t>
            </w:r>
            <w:r w:rsidR="008252D9" w:rsidRPr="00332FAD">
              <w:rPr>
                <w:rFonts w:cs="Arial"/>
                <w:sz w:val="18"/>
                <w:szCs w:val="18"/>
              </w:rPr>
              <w:t>Section</w:t>
            </w:r>
            <w:r w:rsidRPr="00332FAD">
              <w:rPr>
                <w:rFonts w:cs="Arial"/>
                <w:sz w:val="18"/>
                <w:szCs w:val="18"/>
              </w:rPr>
              <w:t xml:space="preserve"> 03 3021 water addition limits. Document and control any additions of water in the field.</w:t>
            </w:r>
          </w:p>
          <w:p w:rsidR="008F2111" w:rsidRPr="00332FAD" w:rsidRDefault="008F2111" w:rsidP="00DA1886">
            <w:pPr>
              <w:rPr>
                <w:rFonts w:cs="Arial"/>
                <w:sz w:val="18"/>
                <w:szCs w:val="18"/>
              </w:rPr>
            </w:pPr>
          </w:p>
          <w:p w:rsidR="008F2111" w:rsidRPr="00332FAD" w:rsidRDefault="008F2111" w:rsidP="00DA1886">
            <w:pPr>
              <w:rPr>
                <w:rFonts w:cs="Arial"/>
                <w:sz w:val="16"/>
                <w:szCs w:val="16"/>
              </w:rPr>
            </w:pP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making field adjustments and prior to initial discharge for placement.</w:t>
            </w:r>
          </w:p>
        </w:tc>
      </w:tr>
      <w:tr w:rsidR="00243204" w:rsidRPr="00332FAD" w:rsidTr="009401D2">
        <w:trPr>
          <w:cantSplit/>
          <w:trHeight w:val="20"/>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I-13</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Visual Inspection to verify mixed concrete is placed within 2-1/2 hours.</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rsidR="008F2111" w:rsidRPr="00332FAD" w:rsidRDefault="008F2111" w:rsidP="00DA1886">
            <w:pPr>
              <w:pStyle w:val="TableText"/>
              <w:spacing w:line="200" w:lineRule="exact"/>
              <w:rPr>
                <w:rFonts w:ascii="Arial" w:hAnsi="Arial" w:cs="Arial"/>
                <w:sz w:val="18"/>
                <w:szCs w:val="18"/>
              </w:rPr>
            </w:pPr>
          </w:p>
          <w:p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1.6.G.12</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2.7.G.1.b.</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3.5.C.2</w:t>
            </w:r>
          </w:p>
          <w:p w:rsidR="008F2111" w:rsidRPr="00332FAD" w:rsidRDefault="008F2111" w:rsidP="00DA1886">
            <w:pPr>
              <w:pStyle w:val="TableText"/>
              <w:spacing w:line="200" w:lineRule="exact"/>
              <w:rPr>
                <w:rFonts w:ascii="Arial" w:hAnsi="Arial" w:cs="Arial"/>
                <w:sz w:val="18"/>
                <w:szCs w:val="18"/>
              </w:rPr>
            </w:pP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autoSpaceDE w:val="0"/>
              <w:autoSpaceDN w:val="0"/>
              <w:adjustRightInd w:val="0"/>
              <w:ind w:left="17" w:firstLine="19"/>
              <w:rPr>
                <w:rFonts w:cs="Arial"/>
                <w:sz w:val="18"/>
                <w:szCs w:val="18"/>
              </w:rPr>
            </w:pPr>
            <w:r w:rsidRPr="00332FAD">
              <w:rPr>
                <w:rFonts w:cs="Arial"/>
                <w:sz w:val="18"/>
                <w:szCs w:val="18"/>
              </w:rPr>
              <w:t>Verify that discharge of concrete is completed within 2-1/2 hours after water has been introduced to the cement and mix constituents. Document the number of drum revolutions prior to discharge for placement.</w:t>
            </w:r>
          </w:p>
          <w:p w:rsidR="008F2111" w:rsidRPr="00332FAD" w:rsidRDefault="008F2111" w:rsidP="00DA1886">
            <w:pPr>
              <w:autoSpaceDE w:val="0"/>
              <w:autoSpaceDN w:val="0"/>
              <w:adjustRightInd w:val="0"/>
              <w:ind w:left="17" w:hanging="17"/>
              <w:rPr>
                <w:rFonts w:cs="Arial"/>
                <w:sz w:val="18"/>
                <w:szCs w:val="18"/>
              </w:rPr>
            </w:pPr>
            <w:r w:rsidRPr="00332FAD">
              <w:rPr>
                <w:rFonts w:cs="Arial"/>
                <w:sz w:val="18"/>
                <w:szCs w:val="18"/>
              </w:rPr>
              <w:t>Verify Concrete is placed in accordance with the techniques contained in the pre-approved submittal on such.</w:t>
            </w:r>
          </w:p>
          <w:p w:rsidR="008F2111" w:rsidRPr="00332FAD" w:rsidRDefault="008F2111" w:rsidP="00DA1886">
            <w:pPr>
              <w:autoSpaceDE w:val="0"/>
              <w:autoSpaceDN w:val="0"/>
              <w:adjustRightInd w:val="0"/>
              <w:rPr>
                <w:rFonts w:cs="Arial"/>
                <w:b/>
                <w:sz w:val="18"/>
                <w:szCs w:val="18"/>
              </w:rPr>
            </w:pP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ind w:left="10" w:firstLine="36"/>
              <w:rPr>
                <w:rFonts w:cs="Arial"/>
                <w:sz w:val="18"/>
                <w:szCs w:val="18"/>
              </w:rPr>
            </w:pPr>
            <w:r w:rsidRPr="00332FAD">
              <w:rPr>
                <w:rFonts w:cs="Arial"/>
                <w:sz w:val="18"/>
                <w:szCs w:val="18"/>
              </w:rPr>
              <w:t>Concrete shall not be placed outside of the maximum design placement time of 2-1/2 hours. Concrete that exceeds the 2-1/2 hours shall be rejected.  If concrete is placed within the 2-1/2 hours, the revolution counter shall be noted on the batch ticket; however, no limit applies.</w:t>
            </w:r>
          </w:p>
          <w:p w:rsidR="008F2111" w:rsidRPr="00332FAD" w:rsidRDefault="008F2111" w:rsidP="00DA1886">
            <w:pPr>
              <w:ind w:left="10" w:firstLine="36"/>
              <w:rPr>
                <w:rFonts w:cs="Arial"/>
                <w:sz w:val="18"/>
                <w:szCs w:val="18"/>
              </w:rPr>
            </w:pPr>
            <w:r w:rsidRPr="00332FAD">
              <w:rPr>
                <w:rFonts w:cs="Arial"/>
                <w:sz w:val="18"/>
                <w:szCs w:val="18"/>
              </w:rPr>
              <w:t>Concrete that has partially hardened or is contaminated by foreign material shall not</w:t>
            </w:r>
            <w:r w:rsidR="008252D9" w:rsidRPr="00332FAD">
              <w:rPr>
                <w:rFonts w:cs="Arial"/>
                <w:sz w:val="18"/>
                <w:szCs w:val="18"/>
              </w:rPr>
              <w:t xml:space="preserve"> be deposited in the structure.</w:t>
            </w:r>
          </w:p>
          <w:p w:rsidR="008F2111" w:rsidRPr="00332FAD" w:rsidRDefault="008F2111" w:rsidP="00DA1886">
            <w:pPr>
              <w:ind w:left="10" w:firstLine="36"/>
              <w:rPr>
                <w:rFonts w:cs="Arial"/>
                <w:sz w:val="18"/>
                <w:szCs w:val="18"/>
              </w:rPr>
            </w:pPr>
            <w:r w:rsidRPr="00332FAD">
              <w:rPr>
                <w:rFonts w:cs="Arial"/>
                <w:sz w:val="18"/>
                <w:szCs w:val="18"/>
              </w:rPr>
              <w:t>Concrete shall be placed using techniques per approved submittal.</w:t>
            </w: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rsidR="008F2111" w:rsidRPr="00332FAD" w:rsidRDefault="008F2111" w:rsidP="00DA1886">
            <w:pPr>
              <w:pStyle w:val="TableText"/>
              <w:spacing w:line="200" w:lineRule="exact"/>
              <w:rPr>
                <w:rFonts w:ascii="Arial" w:hAnsi="Arial" w:cs="Arial"/>
                <w:sz w:val="18"/>
                <w:szCs w:val="18"/>
              </w:rPr>
            </w:pP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During concrete placement</w:t>
            </w:r>
          </w:p>
        </w:tc>
      </w:tr>
      <w:tr w:rsidR="00243204" w:rsidRPr="00332FAD" w:rsidTr="009401D2">
        <w:trPr>
          <w:cantSplit/>
          <w:trHeight w:val="1682"/>
        </w:trPr>
        <w:tc>
          <w:tcPr>
            <w:tcW w:w="2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I-14</w:t>
            </w:r>
          </w:p>
        </w:tc>
        <w:tc>
          <w:tcPr>
            <w:tcW w:w="485" w:type="pct"/>
            <w:gridSpan w:val="2"/>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Implement Cold-Weather or Hot- Weather Plan if needed.</w:t>
            </w:r>
          </w:p>
        </w:tc>
        <w:tc>
          <w:tcPr>
            <w:tcW w:w="416" w:type="pct"/>
            <w:tcBorders>
              <w:top w:val="single" w:sz="4" w:space="0" w:color="auto"/>
              <w:left w:val="single" w:sz="4" w:space="0" w:color="auto"/>
              <w:bottom w:val="single" w:sz="4" w:space="0" w:color="auto"/>
              <w:right w:val="single" w:sz="4" w:space="0" w:color="auto"/>
            </w:tcBorders>
          </w:tcPr>
          <w:p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3.7.</w:t>
            </w:r>
          </w:p>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3.8.</w:t>
            </w:r>
          </w:p>
        </w:tc>
        <w:tc>
          <w:tcPr>
            <w:tcW w:w="32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058"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autoSpaceDE w:val="0"/>
              <w:autoSpaceDN w:val="0"/>
              <w:adjustRightInd w:val="0"/>
              <w:ind w:left="17" w:hanging="37"/>
              <w:rPr>
                <w:rFonts w:cs="Arial"/>
                <w:sz w:val="18"/>
                <w:szCs w:val="18"/>
              </w:rPr>
            </w:pPr>
            <w:r w:rsidRPr="00332FAD">
              <w:rPr>
                <w:rFonts w:cs="Arial"/>
                <w:sz w:val="18"/>
                <w:szCs w:val="18"/>
              </w:rPr>
              <w:t>Cold-Weather Implementation or Hot Weather Implementation Plan.</w:t>
            </w:r>
          </w:p>
        </w:tc>
        <w:tc>
          <w:tcPr>
            <w:tcW w:w="859"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ind w:left="10" w:firstLine="0"/>
              <w:rPr>
                <w:rFonts w:cs="Arial"/>
                <w:sz w:val="18"/>
                <w:szCs w:val="18"/>
              </w:rPr>
            </w:pPr>
            <w:r w:rsidRPr="00332FAD">
              <w:rPr>
                <w:rFonts w:cs="Arial"/>
                <w:sz w:val="18"/>
                <w:szCs w:val="18"/>
              </w:rPr>
              <w:t>Cold Weather: As defined by ACI 306R and ACI 349 (curing) as appropriate.</w:t>
            </w:r>
          </w:p>
          <w:p w:rsidR="008F2111" w:rsidRPr="00332FAD" w:rsidRDefault="008F2111" w:rsidP="00DA1886">
            <w:pPr>
              <w:ind w:left="10" w:firstLine="0"/>
              <w:rPr>
                <w:rFonts w:cs="Arial"/>
                <w:sz w:val="18"/>
                <w:szCs w:val="18"/>
              </w:rPr>
            </w:pPr>
            <w:r w:rsidRPr="00332FAD">
              <w:rPr>
                <w:rFonts w:cs="Arial"/>
                <w:sz w:val="18"/>
                <w:szCs w:val="18"/>
              </w:rPr>
              <w:t>Hot Weather: As defined by ACI 305R and ACI 349 (curing) as appropriate.</w:t>
            </w:r>
          </w:p>
        </w:tc>
        <w:tc>
          <w:tcPr>
            <w:tcW w:w="66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None.</w:t>
            </w:r>
          </w:p>
        </w:tc>
        <w:tc>
          <w:tcPr>
            <w:tcW w:w="531" w:type="pct"/>
            <w:tcBorders>
              <w:top w:val="single" w:sz="4" w:space="0" w:color="auto"/>
              <w:left w:val="single" w:sz="4" w:space="0" w:color="auto"/>
              <w:bottom w:val="single" w:sz="4" w:space="0" w:color="auto"/>
              <w:right w:val="single" w:sz="4" w:space="0" w:color="auto"/>
            </w:tcBorders>
          </w:tcPr>
          <w:p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rsidTr="009401D2">
        <w:trPr>
          <w:trHeight w:val="971"/>
        </w:trPr>
        <w:tc>
          <w:tcPr>
            <w:tcW w:w="231" w:type="pct"/>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I-15</w:t>
            </w:r>
          </w:p>
        </w:tc>
        <w:tc>
          <w:tcPr>
            <w:tcW w:w="485" w:type="pct"/>
            <w:gridSpan w:val="2"/>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Visual Inspection to verify concrete </w:t>
            </w:r>
            <w:r w:rsidRPr="00332FAD">
              <w:rPr>
                <w:rFonts w:ascii="Arial" w:hAnsi="Arial" w:cs="Arial"/>
                <w:sz w:val="18"/>
                <w:szCs w:val="18"/>
              </w:rPr>
              <w:lastRenderedPageBreak/>
              <w:t>curing methods and duration</w:t>
            </w:r>
          </w:p>
        </w:tc>
        <w:tc>
          <w:tcPr>
            <w:tcW w:w="416" w:type="pct"/>
          </w:tcPr>
          <w:p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lastRenderedPageBreak/>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1.6.G.13</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lastRenderedPageBreak/>
              <w:t>3.6</w:t>
            </w:r>
          </w:p>
        </w:tc>
        <w:tc>
          <w:tcPr>
            <w:tcW w:w="320" w:type="pct"/>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lastRenderedPageBreak/>
              <w:t>SC</w:t>
            </w:r>
          </w:p>
        </w:tc>
        <w:tc>
          <w:tcPr>
            <w:tcW w:w="1058" w:type="pct"/>
          </w:tcPr>
          <w:p w:rsidR="008F2111" w:rsidRPr="00332FAD" w:rsidDel="006223B0" w:rsidRDefault="008F2111" w:rsidP="00DA1886">
            <w:pPr>
              <w:pStyle w:val="TableText"/>
              <w:spacing w:before="0"/>
              <w:rPr>
                <w:rFonts w:ascii="Arial" w:hAnsi="Arial" w:cs="Arial"/>
                <w:sz w:val="18"/>
                <w:szCs w:val="18"/>
              </w:rPr>
            </w:pPr>
            <w:r w:rsidRPr="00332FAD">
              <w:rPr>
                <w:rFonts w:ascii="Arial" w:hAnsi="Arial" w:cs="Arial"/>
                <w:sz w:val="18"/>
                <w:szCs w:val="18"/>
              </w:rPr>
              <w:t xml:space="preserve">Verify that concrete curing is performed in accordance with the methods and durations required by </w:t>
            </w:r>
            <w:r w:rsidR="008252D9" w:rsidRPr="00332FAD">
              <w:rPr>
                <w:rFonts w:ascii="Arial" w:hAnsi="Arial" w:cs="Arial"/>
                <w:sz w:val="18"/>
                <w:szCs w:val="18"/>
              </w:rPr>
              <w:t>Section</w:t>
            </w:r>
            <w:r w:rsidRPr="00332FAD">
              <w:rPr>
                <w:rFonts w:ascii="Arial" w:hAnsi="Arial" w:cs="Arial"/>
                <w:sz w:val="18"/>
                <w:szCs w:val="18"/>
              </w:rPr>
              <w:t xml:space="preserve"> 03 3021 and per pre-</w:t>
            </w:r>
            <w:r w:rsidRPr="00332FAD">
              <w:rPr>
                <w:rFonts w:ascii="Arial" w:hAnsi="Arial" w:cs="Arial"/>
                <w:sz w:val="18"/>
                <w:szCs w:val="18"/>
              </w:rPr>
              <w:lastRenderedPageBreak/>
              <w:t>approved submittal on such</w:t>
            </w:r>
            <w:r w:rsidR="00243204" w:rsidRPr="00332FAD">
              <w:rPr>
                <w:rFonts w:ascii="Arial" w:hAnsi="Arial" w:cs="Arial"/>
                <w:sz w:val="18"/>
                <w:szCs w:val="18"/>
              </w:rPr>
              <w:t>.</w:t>
            </w:r>
          </w:p>
        </w:tc>
        <w:tc>
          <w:tcPr>
            <w:tcW w:w="859" w:type="pct"/>
          </w:tcPr>
          <w:p w:rsidR="008F2111" w:rsidRPr="00332FAD" w:rsidRDefault="008F2111" w:rsidP="00DA1886">
            <w:pPr>
              <w:spacing w:after="180"/>
              <w:ind w:left="10" w:firstLine="36"/>
              <w:rPr>
                <w:rFonts w:cs="Arial"/>
                <w:color w:val="000000"/>
                <w:sz w:val="18"/>
                <w:szCs w:val="18"/>
              </w:rPr>
            </w:pPr>
            <w:r w:rsidRPr="00332FAD">
              <w:rPr>
                <w:rFonts w:cs="Arial"/>
                <w:color w:val="000000"/>
                <w:sz w:val="18"/>
                <w:szCs w:val="18"/>
              </w:rPr>
              <w:lastRenderedPageBreak/>
              <w:t xml:space="preserve">Cure concrete in accordance with the applicable “Unformed- or Formed-concrete- </w:t>
            </w:r>
            <w:r w:rsidRPr="00332FAD">
              <w:rPr>
                <w:rFonts w:cs="Arial"/>
                <w:color w:val="000000"/>
                <w:sz w:val="18"/>
                <w:szCs w:val="18"/>
              </w:rPr>
              <w:lastRenderedPageBreak/>
              <w:t>surfaces</w:t>
            </w:r>
            <w:r w:rsidR="00FB483D" w:rsidRPr="00332FAD">
              <w:rPr>
                <w:rFonts w:cs="Arial"/>
                <w:color w:val="000000"/>
                <w:sz w:val="18"/>
                <w:szCs w:val="18"/>
              </w:rPr>
              <w:t>”</w:t>
            </w:r>
            <w:r w:rsidRPr="00332FAD">
              <w:rPr>
                <w:rFonts w:cs="Arial"/>
                <w:color w:val="000000"/>
                <w:sz w:val="18"/>
                <w:szCs w:val="18"/>
              </w:rPr>
              <w:t xml:space="preserve"> subparagraphs per </w:t>
            </w:r>
            <w:r w:rsidR="008252D9" w:rsidRPr="00332FAD">
              <w:rPr>
                <w:rFonts w:cs="Arial"/>
                <w:color w:val="000000"/>
                <w:sz w:val="18"/>
                <w:szCs w:val="18"/>
              </w:rPr>
              <w:t>Section</w:t>
            </w:r>
            <w:r w:rsidRPr="00332FAD">
              <w:rPr>
                <w:rFonts w:cs="Arial"/>
                <w:color w:val="000000"/>
                <w:sz w:val="18"/>
                <w:szCs w:val="18"/>
              </w:rPr>
              <w:t xml:space="preserve"> 03 3021 for at least 7 days after placement.  Cure high early-strength concrete for at least 3 days after placement.  When permitted, and when the duration of curing is to achieve a specified level of in-place strength, moisture retention measures may be terminated when any one of the following conditions has been met:  </w:t>
            </w:r>
          </w:p>
          <w:p w:rsidR="008F2111" w:rsidRPr="00332FAD" w:rsidRDefault="008F2111" w:rsidP="006303AC">
            <w:pPr>
              <w:numPr>
                <w:ilvl w:val="0"/>
                <w:numId w:val="112"/>
              </w:numPr>
              <w:spacing w:after="180" w:line="240" w:lineRule="auto"/>
              <w:rPr>
                <w:rFonts w:cs="Arial"/>
                <w:color w:val="000000"/>
                <w:sz w:val="18"/>
                <w:szCs w:val="18"/>
              </w:rPr>
            </w:pPr>
            <w:r w:rsidRPr="00332FAD">
              <w:rPr>
                <w:rFonts w:cs="Arial"/>
                <w:color w:val="000000"/>
                <w:sz w:val="18"/>
                <w:szCs w:val="18"/>
              </w:rPr>
              <w:t>Tests of at least two 6 in. x 12 in. or at least three 4 in. x 8 in.  cylinders, that have been field-cured in accordance with ASTM C 31, indicate compressive strength of at least 70% of f’</w:t>
            </w:r>
            <w:r w:rsidRPr="00332FAD">
              <w:rPr>
                <w:rFonts w:cs="Arial"/>
                <w:color w:val="000000"/>
                <w:sz w:val="18"/>
                <w:szCs w:val="18"/>
                <w:vertAlign w:val="subscript"/>
              </w:rPr>
              <w:t>c</w:t>
            </w:r>
            <w:r w:rsidRPr="00332FAD">
              <w:rPr>
                <w:rFonts w:cs="Arial"/>
                <w:color w:val="000000"/>
                <w:sz w:val="18"/>
                <w:szCs w:val="18"/>
              </w:rPr>
              <w:t xml:space="preserve"> when tested in accordance with ASTM C 39;</w:t>
            </w:r>
          </w:p>
          <w:p w:rsidR="008F2111" w:rsidRPr="00332FAD" w:rsidRDefault="008F2111" w:rsidP="006303AC">
            <w:pPr>
              <w:numPr>
                <w:ilvl w:val="0"/>
                <w:numId w:val="112"/>
              </w:numPr>
              <w:spacing w:after="180" w:line="240" w:lineRule="auto"/>
              <w:rPr>
                <w:rFonts w:cs="Arial"/>
                <w:sz w:val="18"/>
                <w:szCs w:val="18"/>
              </w:rPr>
            </w:pPr>
            <w:r w:rsidRPr="00332FAD">
              <w:rPr>
                <w:rFonts w:cs="Arial"/>
                <w:color w:val="000000"/>
                <w:sz w:val="18"/>
                <w:szCs w:val="18"/>
              </w:rPr>
              <w:t>The compressive strength of laboratory-cured cylinders, representative of the in-place concrete, exceeds 85% of f’</w:t>
            </w:r>
            <w:r w:rsidRPr="00332FAD">
              <w:rPr>
                <w:rFonts w:cs="Arial"/>
                <w:color w:val="000000"/>
                <w:sz w:val="18"/>
                <w:szCs w:val="18"/>
                <w:vertAlign w:val="subscript"/>
              </w:rPr>
              <w:t>c</w:t>
            </w:r>
            <w:r w:rsidRPr="00332FAD">
              <w:rPr>
                <w:rFonts w:cs="Arial"/>
                <w:color w:val="000000"/>
                <w:sz w:val="18"/>
                <w:szCs w:val="18"/>
              </w:rPr>
              <w:t xml:space="preserve">, provided the </w:t>
            </w:r>
            <w:r w:rsidRPr="00332FAD">
              <w:rPr>
                <w:rFonts w:cs="Arial"/>
                <w:color w:val="000000"/>
                <w:sz w:val="18"/>
                <w:szCs w:val="18"/>
              </w:rPr>
              <w:lastRenderedPageBreak/>
              <w:t>temperature of the in-place concrete has been maintained at 50 °F or higher during curing; and Concrete strength reaches f’</w:t>
            </w:r>
            <w:r w:rsidRPr="00332FAD">
              <w:rPr>
                <w:rFonts w:cs="Arial"/>
                <w:color w:val="000000"/>
                <w:sz w:val="18"/>
                <w:szCs w:val="18"/>
                <w:vertAlign w:val="subscript"/>
              </w:rPr>
              <w:t>c</w:t>
            </w:r>
            <w:r w:rsidRPr="00332FAD">
              <w:rPr>
                <w:rFonts w:cs="Arial"/>
                <w:color w:val="000000"/>
                <w:sz w:val="18"/>
                <w:szCs w:val="18"/>
              </w:rPr>
              <w:t xml:space="preserve"> as determined by accepted in-place test methods meeting the requirements of ACI 301 2.3.4.2.</w:t>
            </w:r>
          </w:p>
        </w:tc>
        <w:tc>
          <w:tcPr>
            <w:tcW w:w="660" w:type="pct"/>
          </w:tcPr>
          <w:p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lastRenderedPageBreak/>
              <w:t>PI (Subcontractor)</w:t>
            </w:r>
          </w:p>
          <w:p w:rsidR="008F2111" w:rsidRPr="00332FAD" w:rsidRDefault="008F2111" w:rsidP="00DA1886">
            <w:pPr>
              <w:pStyle w:val="TableText"/>
              <w:spacing w:line="200" w:lineRule="exact"/>
              <w:jc w:val="center"/>
              <w:rPr>
                <w:rFonts w:ascii="Arial" w:hAnsi="Arial" w:cs="Arial"/>
                <w:sz w:val="18"/>
                <w:szCs w:val="18"/>
              </w:rPr>
            </w:pPr>
          </w:p>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rsidR="008F2111" w:rsidRPr="00332FAD" w:rsidRDefault="008F2111" w:rsidP="00DA1886">
            <w:pPr>
              <w:pStyle w:val="TableText"/>
              <w:spacing w:before="0"/>
              <w:jc w:val="center"/>
              <w:rPr>
                <w:rFonts w:ascii="Arial" w:hAnsi="Arial" w:cs="Arial"/>
                <w:sz w:val="18"/>
                <w:szCs w:val="18"/>
                <w:lang w:val="fr-FR"/>
              </w:rPr>
            </w:pPr>
          </w:p>
        </w:tc>
        <w:tc>
          <w:tcPr>
            <w:tcW w:w="440" w:type="pct"/>
          </w:tcPr>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Witness</w:t>
            </w:r>
          </w:p>
        </w:tc>
        <w:tc>
          <w:tcPr>
            <w:tcW w:w="531" w:type="pct"/>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Following concrete placement</w:t>
            </w:r>
          </w:p>
        </w:tc>
      </w:tr>
      <w:tr w:rsidR="00866998" w:rsidRPr="00332FAD" w:rsidTr="009401D2">
        <w:trPr>
          <w:cantSplit/>
          <w:trHeight w:val="20"/>
        </w:trPr>
        <w:tc>
          <w:tcPr>
            <w:tcW w:w="231" w:type="pct"/>
          </w:tcPr>
          <w:p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lastRenderedPageBreak/>
              <w:t>T-1</w:t>
            </w:r>
          </w:p>
        </w:tc>
        <w:tc>
          <w:tcPr>
            <w:tcW w:w="481" w:type="pct"/>
          </w:tcPr>
          <w:p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 aggregates for conformance to ASTM C33</w:t>
            </w:r>
          </w:p>
        </w:tc>
        <w:tc>
          <w:tcPr>
            <w:tcW w:w="420" w:type="pct"/>
            <w:gridSpan w:val="2"/>
          </w:tcPr>
          <w:p w:rsidR="008F2111" w:rsidRPr="00332FAD" w:rsidRDefault="008252D9" w:rsidP="00DA1886">
            <w:pPr>
              <w:pStyle w:val="TableText"/>
              <w:rPr>
                <w:rFonts w:ascii="Arial" w:hAnsi="Arial" w:cs="Arial"/>
                <w:sz w:val="18"/>
                <w:szCs w:val="18"/>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2.4.B.2.b.</w:t>
            </w:r>
          </w:p>
          <w:p w:rsidR="008F2111" w:rsidRPr="00332FAD" w:rsidRDefault="008F2111" w:rsidP="00DA1886">
            <w:pPr>
              <w:pStyle w:val="TableText"/>
              <w:rPr>
                <w:rFonts w:ascii="Arial" w:hAnsi="Arial" w:cs="Arial"/>
                <w:sz w:val="18"/>
                <w:szCs w:val="18"/>
              </w:rPr>
            </w:pPr>
          </w:p>
        </w:tc>
        <w:tc>
          <w:tcPr>
            <w:tcW w:w="320" w:type="pct"/>
          </w:tcPr>
          <w:p w:rsidR="008F2111" w:rsidRPr="00332FAD" w:rsidRDefault="00227224" w:rsidP="00DA1886">
            <w:pPr>
              <w:pStyle w:val="TableText"/>
              <w:jc w:val="center"/>
              <w:rPr>
                <w:rFonts w:ascii="Arial" w:hAnsi="Arial" w:cs="Arial"/>
                <w:sz w:val="18"/>
                <w:szCs w:val="18"/>
              </w:rPr>
            </w:pPr>
            <w:r>
              <w:rPr>
                <w:rFonts w:ascii="Arial" w:hAnsi="Arial" w:cs="Arial"/>
                <w:sz w:val="18"/>
                <w:szCs w:val="18"/>
              </w:rPr>
              <w:t>SC</w:t>
            </w:r>
          </w:p>
        </w:tc>
        <w:tc>
          <w:tcPr>
            <w:tcW w:w="1058" w:type="pct"/>
          </w:tcPr>
          <w:p w:rsidR="008F2111" w:rsidRPr="00332FAD" w:rsidRDefault="008F2111" w:rsidP="00DA1886">
            <w:pPr>
              <w:spacing w:line="240" w:lineRule="auto"/>
              <w:ind w:left="17" w:firstLine="19"/>
              <w:rPr>
                <w:rFonts w:cs="Arial"/>
                <w:sz w:val="18"/>
                <w:szCs w:val="18"/>
              </w:rPr>
            </w:pPr>
            <w:r w:rsidRPr="00332FAD">
              <w:rPr>
                <w:rFonts w:cs="Arial"/>
                <w:sz w:val="18"/>
                <w:szCs w:val="18"/>
              </w:rPr>
              <w:t>Tests for full conformance with each of the requirements of ASTM C 33, including tests for potential reactivity.</w:t>
            </w:r>
          </w:p>
          <w:p w:rsidR="008F2111" w:rsidRPr="00332FAD" w:rsidRDefault="008F2111" w:rsidP="00DA1886">
            <w:pPr>
              <w:spacing w:line="240" w:lineRule="auto"/>
              <w:rPr>
                <w:rFonts w:cs="Arial"/>
                <w:sz w:val="18"/>
                <w:szCs w:val="18"/>
              </w:rPr>
            </w:pPr>
            <w:r w:rsidRPr="00332FAD">
              <w:rPr>
                <w:rFonts w:cs="Arial"/>
                <w:sz w:val="18"/>
                <w:szCs w:val="18"/>
              </w:rPr>
              <w:tab/>
            </w:r>
          </w:p>
        </w:tc>
        <w:tc>
          <w:tcPr>
            <w:tcW w:w="859" w:type="pct"/>
          </w:tcPr>
          <w:p w:rsidR="008F2111" w:rsidRPr="00332FAD" w:rsidRDefault="008F2111" w:rsidP="00DA1886">
            <w:pPr>
              <w:spacing w:line="240" w:lineRule="auto"/>
              <w:ind w:left="-6" w:firstLine="36"/>
              <w:rPr>
                <w:rFonts w:cs="Arial"/>
                <w:sz w:val="18"/>
                <w:szCs w:val="18"/>
              </w:rPr>
            </w:pPr>
            <w:r w:rsidRPr="00332FAD">
              <w:rPr>
                <w:rFonts w:cs="Arial"/>
                <w:sz w:val="18"/>
                <w:szCs w:val="18"/>
              </w:rPr>
              <w:t>Conform to ASTM C33 requirements</w:t>
            </w:r>
            <w:r w:rsidR="00243204" w:rsidRPr="00332FAD">
              <w:rPr>
                <w:rFonts w:cs="Arial"/>
                <w:sz w:val="18"/>
                <w:szCs w:val="18"/>
              </w:rPr>
              <w:t>.</w:t>
            </w:r>
          </w:p>
        </w:tc>
        <w:tc>
          <w:tcPr>
            <w:tcW w:w="660" w:type="pct"/>
          </w:tcPr>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As directed by LANL or if there is reason to suspect a change in the basic geology or mineralogy.</w:t>
            </w:r>
          </w:p>
        </w:tc>
      </w:tr>
      <w:tr w:rsidR="00866998" w:rsidRPr="00332FAD" w:rsidTr="009401D2">
        <w:trPr>
          <w:cantSplit/>
          <w:trHeight w:val="1970"/>
        </w:trPr>
        <w:tc>
          <w:tcPr>
            <w:tcW w:w="231" w:type="pct"/>
          </w:tcPr>
          <w:p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T-2</w:t>
            </w:r>
          </w:p>
        </w:tc>
        <w:tc>
          <w:tcPr>
            <w:tcW w:w="481" w:type="pct"/>
          </w:tcPr>
          <w:p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 moisture content of aggregate prior to Batch Plant startup and daily if extended beyond one dayshift.</w:t>
            </w:r>
          </w:p>
        </w:tc>
        <w:tc>
          <w:tcPr>
            <w:tcW w:w="420" w:type="pct"/>
            <w:gridSpan w:val="2"/>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rsidR="008F2111" w:rsidRPr="00332FAD" w:rsidRDefault="008F2111" w:rsidP="00DA1886">
            <w:pPr>
              <w:pStyle w:val="TableText"/>
              <w:rPr>
                <w:rFonts w:ascii="Arial" w:hAnsi="Arial" w:cs="Arial"/>
                <w:sz w:val="18"/>
                <w:szCs w:val="18"/>
              </w:rPr>
            </w:pPr>
          </w:p>
          <w:p w:rsidR="008F2111" w:rsidRPr="00332FAD" w:rsidRDefault="008252D9" w:rsidP="00DA1886">
            <w:pPr>
              <w:pStyle w:val="TableText"/>
              <w:rPr>
                <w:rFonts w:ascii="Arial" w:hAnsi="Arial" w:cs="Arial"/>
                <w:sz w:val="18"/>
                <w:szCs w:val="18"/>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2.4.B.2.f.</w:t>
            </w:r>
          </w:p>
        </w:tc>
        <w:tc>
          <w:tcPr>
            <w:tcW w:w="320" w:type="pct"/>
          </w:tcPr>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058" w:type="pct"/>
          </w:tcPr>
          <w:p w:rsidR="008F2111" w:rsidRPr="00332FAD" w:rsidRDefault="008F2111" w:rsidP="00DA1886">
            <w:pPr>
              <w:spacing w:line="240" w:lineRule="auto"/>
              <w:ind w:left="17" w:firstLine="36"/>
              <w:rPr>
                <w:rFonts w:cs="Arial"/>
                <w:sz w:val="18"/>
                <w:szCs w:val="18"/>
              </w:rPr>
            </w:pPr>
            <w:r w:rsidRPr="00332FAD">
              <w:rPr>
                <w:rFonts w:cs="Arial"/>
                <w:sz w:val="18"/>
                <w:szCs w:val="18"/>
              </w:rPr>
              <w:t>Test in accordance with ASTM C566 (Total Evaporable Moisture Content).</w:t>
            </w:r>
          </w:p>
        </w:tc>
        <w:tc>
          <w:tcPr>
            <w:tcW w:w="859" w:type="pct"/>
          </w:tcPr>
          <w:p w:rsidR="008F2111" w:rsidRPr="00332FAD" w:rsidRDefault="008F2111" w:rsidP="00DA1886">
            <w:pPr>
              <w:spacing w:line="240" w:lineRule="auto"/>
              <w:ind w:left="444" w:hanging="414"/>
              <w:rPr>
                <w:rFonts w:cs="Arial"/>
                <w:sz w:val="18"/>
                <w:szCs w:val="18"/>
              </w:rPr>
            </w:pPr>
            <w:r w:rsidRPr="00332FAD">
              <w:rPr>
                <w:rFonts w:cs="Arial"/>
                <w:sz w:val="18"/>
                <w:szCs w:val="18"/>
              </w:rPr>
              <w:t>Aggregate Moisture:</w:t>
            </w:r>
          </w:p>
          <w:p w:rsidR="008F2111" w:rsidRPr="00332FAD" w:rsidRDefault="008F2111" w:rsidP="006303AC">
            <w:pPr>
              <w:numPr>
                <w:ilvl w:val="0"/>
                <w:numId w:val="108"/>
              </w:numPr>
              <w:spacing w:after="0" w:line="240" w:lineRule="auto"/>
              <w:ind w:left="444" w:hanging="414"/>
              <w:rPr>
                <w:rFonts w:cs="Arial"/>
                <w:sz w:val="18"/>
                <w:szCs w:val="18"/>
              </w:rPr>
            </w:pPr>
            <w:r w:rsidRPr="00332FAD">
              <w:rPr>
                <w:rFonts w:cs="Arial"/>
                <w:sz w:val="18"/>
                <w:szCs w:val="18"/>
              </w:rPr>
              <w:t>Moisture content has been taken into account for the water balance and recorded on the batch ticket.</w:t>
            </w:r>
          </w:p>
        </w:tc>
        <w:tc>
          <w:tcPr>
            <w:tcW w:w="660" w:type="pct"/>
          </w:tcPr>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 and prior to first batch daily.</w:t>
            </w:r>
          </w:p>
        </w:tc>
      </w:tr>
      <w:tr w:rsidR="00866998" w:rsidRPr="00332FAD" w:rsidTr="009401D2">
        <w:trPr>
          <w:cantSplit/>
          <w:trHeight w:val="1610"/>
        </w:trPr>
        <w:tc>
          <w:tcPr>
            <w:tcW w:w="231" w:type="pct"/>
          </w:tcPr>
          <w:p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T-3</w:t>
            </w:r>
          </w:p>
        </w:tc>
        <w:tc>
          <w:tcPr>
            <w:tcW w:w="481" w:type="pct"/>
          </w:tcPr>
          <w:p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Tests Gradation of Aggregate stockpile</w:t>
            </w:r>
          </w:p>
        </w:tc>
        <w:tc>
          <w:tcPr>
            <w:tcW w:w="420" w:type="pct"/>
            <w:gridSpan w:val="2"/>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rsidR="008F2111" w:rsidRPr="00332FAD" w:rsidRDefault="008F2111" w:rsidP="00DA1886">
            <w:pPr>
              <w:pStyle w:val="TableText"/>
              <w:rPr>
                <w:rFonts w:ascii="Arial" w:hAnsi="Arial" w:cs="Arial"/>
                <w:sz w:val="18"/>
                <w:szCs w:val="18"/>
              </w:rPr>
            </w:pPr>
          </w:p>
          <w:p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2.4.B.2.c.</w:t>
            </w:r>
          </w:p>
        </w:tc>
        <w:tc>
          <w:tcPr>
            <w:tcW w:w="320" w:type="pct"/>
          </w:tcPr>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058" w:type="pct"/>
          </w:tcPr>
          <w:p w:rsidR="008F2111" w:rsidRPr="00332FAD" w:rsidRDefault="008F2111" w:rsidP="00DA1886">
            <w:pPr>
              <w:spacing w:line="240" w:lineRule="auto"/>
              <w:ind w:left="17" w:firstLine="36"/>
              <w:rPr>
                <w:rFonts w:cs="Arial"/>
                <w:sz w:val="18"/>
                <w:szCs w:val="18"/>
              </w:rPr>
            </w:pPr>
            <w:r w:rsidRPr="00332FAD">
              <w:rPr>
                <w:rFonts w:cs="Arial"/>
                <w:sz w:val="18"/>
                <w:szCs w:val="18"/>
              </w:rPr>
              <w:t>Verify the gradation, fineness modulus and material finer than number 200 sieve for both the fine aggregate and coarse #67 aggregate per ASTM C131.</w:t>
            </w:r>
          </w:p>
        </w:tc>
        <w:tc>
          <w:tcPr>
            <w:tcW w:w="859" w:type="pct"/>
          </w:tcPr>
          <w:p w:rsidR="008F2111" w:rsidRPr="00332FAD" w:rsidRDefault="008F2111" w:rsidP="00DA1886">
            <w:pPr>
              <w:spacing w:line="240" w:lineRule="auto"/>
              <w:ind w:left="-26" w:firstLine="20"/>
              <w:rPr>
                <w:rFonts w:cs="Arial"/>
                <w:sz w:val="18"/>
                <w:szCs w:val="18"/>
              </w:rPr>
            </w:pPr>
            <w:r w:rsidRPr="00332FAD">
              <w:rPr>
                <w:rFonts w:cs="Arial"/>
                <w:sz w:val="18"/>
                <w:szCs w:val="18"/>
              </w:rPr>
              <w:t>Aggregate, both fine and #67 coarse, shall conform to ASTM C33.</w:t>
            </w:r>
          </w:p>
        </w:tc>
        <w:tc>
          <w:tcPr>
            <w:tcW w:w="660" w:type="pct"/>
          </w:tcPr>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 and prior to first batch daily.</w:t>
            </w:r>
          </w:p>
        </w:tc>
      </w:tr>
      <w:tr w:rsidR="00866998" w:rsidRPr="00332FAD" w:rsidTr="009401D2">
        <w:trPr>
          <w:cantSplit/>
          <w:trHeight w:val="2762"/>
        </w:trPr>
        <w:tc>
          <w:tcPr>
            <w:tcW w:w="231" w:type="pct"/>
          </w:tcPr>
          <w:p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lastRenderedPageBreak/>
              <w:t>T-4</w:t>
            </w:r>
          </w:p>
        </w:tc>
        <w:tc>
          <w:tcPr>
            <w:tcW w:w="481" w:type="pct"/>
          </w:tcPr>
          <w:p w:rsidR="008F2111" w:rsidRPr="00332FAD" w:rsidRDefault="008F2111" w:rsidP="00DA1886">
            <w:pPr>
              <w:pStyle w:val="TableText"/>
              <w:rPr>
                <w:rFonts w:ascii="Arial" w:hAnsi="Arial" w:cs="Arial"/>
                <w:sz w:val="18"/>
                <w:szCs w:val="18"/>
              </w:rPr>
            </w:pPr>
            <w:r w:rsidRPr="00332FAD">
              <w:rPr>
                <w:rFonts w:ascii="Arial" w:hAnsi="Arial" w:cs="Arial"/>
                <w:iCs/>
                <w:sz w:val="18"/>
                <w:szCs w:val="18"/>
              </w:rPr>
              <w:t xml:space="preserve">Test to verify that mixed concrete conforms to </w:t>
            </w:r>
            <w:r w:rsidR="008252D9" w:rsidRPr="00332FAD">
              <w:rPr>
                <w:rFonts w:ascii="Arial" w:hAnsi="Arial" w:cs="Arial"/>
                <w:iCs/>
                <w:sz w:val="18"/>
                <w:szCs w:val="18"/>
              </w:rPr>
              <w:t>Section</w:t>
            </w:r>
            <w:r w:rsidRPr="00332FAD">
              <w:rPr>
                <w:rFonts w:ascii="Arial" w:hAnsi="Arial" w:cs="Arial"/>
                <w:iCs/>
                <w:sz w:val="18"/>
                <w:szCs w:val="18"/>
              </w:rPr>
              <w:t xml:space="preserve"> 03 3021 for air content, slump, temperature, and density</w:t>
            </w:r>
          </w:p>
        </w:tc>
        <w:tc>
          <w:tcPr>
            <w:tcW w:w="420" w:type="pct"/>
            <w:gridSpan w:val="2"/>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rsidR="008F2111" w:rsidRPr="00332FAD" w:rsidRDefault="008F2111" w:rsidP="00DA1886">
            <w:pPr>
              <w:pStyle w:val="TableText"/>
              <w:rPr>
                <w:rFonts w:ascii="Arial" w:hAnsi="Arial" w:cs="Arial"/>
                <w:sz w:val="18"/>
                <w:szCs w:val="18"/>
              </w:rPr>
            </w:pPr>
          </w:p>
          <w:p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3.15.C.</w:t>
            </w: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3.15.D.</w:t>
            </w: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3.15.E.</w:t>
            </w: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3.15.F.</w:t>
            </w: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3.15.G.</w:t>
            </w: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3.15.H.</w:t>
            </w:r>
          </w:p>
        </w:tc>
        <w:tc>
          <w:tcPr>
            <w:tcW w:w="320" w:type="pct"/>
          </w:tcPr>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058" w:type="pct"/>
          </w:tcPr>
          <w:p w:rsidR="008F2111" w:rsidRPr="00332FAD" w:rsidRDefault="008F2111" w:rsidP="00DA1886">
            <w:pPr>
              <w:spacing w:line="240" w:lineRule="auto"/>
              <w:ind w:left="17" w:firstLine="36"/>
              <w:rPr>
                <w:rFonts w:cs="Arial"/>
                <w:b/>
                <w:sz w:val="18"/>
                <w:szCs w:val="18"/>
              </w:rPr>
            </w:pPr>
            <w:r w:rsidRPr="00332FAD">
              <w:rPr>
                <w:rFonts w:cs="Arial"/>
                <w:sz w:val="18"/>
                <w:szCs w:val="18"/>
              </w:rPr>
              <w:t>Obtain samples in</w:t>
            </w:r>
            <w:r w:rsidR="00866998" w:rsidRPr="00332FAD">
              <w:rPr>
                <w:rFonts w:cs="Arial"/>
                <w:sz w:val="18"/>
                <w:szCs w:val="18"/>
              </w:rPr>
              <w:t xml:space="preserve"> accordance with ASTM C172</w:t>
            </w:r>
            <w:r w:rsidRPr="00332FAD">
              <w:rPr>
                <w:rFonts w:cs="Arial"/>
                <w:sz w:val="18"/>
                <w:szCs w:val="18"/>
              </w:rPr>
              <w:t>, starting with the first truckload and thereafter in accordance with the sampling plan.</w:t>
            </w:r>
          </w:p>
        </w:tc>
        <w:tc>
          <w:tcPr>
            <w:tcW w:w="859" w:type="pct"/>
          </w:tcPr>
          <w:p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Temperature less than or equal to 95F during normal weather.</w:t>
            </w:r>
          </w:p>
          <w:p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Air Content 6% +/- 1.5%.</w:t>
            </w:r>
          </w:p>
          <w:p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Density between 137 and 143 pcf.</w:t>
            </w:r>
          </w:p>
          <w:p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Slump: 4” minimum to 9.5” maximum.</w:t>
            </w:r>
          </w:p>
          <w:p w:rsidR="008F2111" w:rsidRPr="00332FAD" w:rsidRDefault="008F2111" w:rsidP="00DA1886">
            <w:pPr>
              <w:spacing w:line="240" w:lineRule="auto"/>
              <w:rPr>
                <w:rFonts w:cs="Arial"/>
                <w:sz w:val="18"/>
                <w:szCs w:val="18"/>
              </w:rPr>
            </w:pPr>
          </w:p>
          <w:p w:rsidR="008F2111" w:rsidRPr="00332FAD" w:rsidRDefault="008F2111" w:rsidP="00DA1886">
            <w:pPr>
              <w:spacing w:line="240" w:lineRule="auto"/>
              <w:rPr>
                <w:rFonts w:cs="Arial"/>
                <w:sz w:val="18"/>
                <w:szCs w:val="18"/>
              </w:rPr>
            </w:pPr>
          </w:p>
        </w:tc>
        <w:tc>
          <w:tcPr>
            <w:tcW w:w="660" w:type="pct"/>
          </w:tcPr>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r w:rsidR="00866998" w:rsidRPr="00332FAD">
              <w:rPr>
                <w:rFonts w:ascii="Arial" w:hAnsi="Arial" w:cs="Arial"/>
                <w:sz w:val="18"/>
                <w:szCs w:val="18"/>
              </w:rPr>
              <w:t>)</w:t>
            </w:r>
          </w:p>
          <w:p w:rsidR="008F2111" w:rsidRPr="00332FAD" w:rsidRDefault="008F2111" w:rsidP="00DA1886">
            <w:pPr>
              <w:pStyle w:val="TableText"/>
              <w:jc w:val="center"/>
              <w:rPr>
                <w:rFonts w:ascii="Arial" w:hAnsi="Arial" w:cs="Arial"/>
                <w:sz w:val="18"/>
                <w:szCs w:val="18"/>
              </w:rPr>
            </w:pPr>
          </w:p>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PI (Subcontractor)</w:t>
            </w:r>
          </w:p>
          <w:p w:rsidR="008F2111" w:rsidRPr="00332FAD" w:rsidRDefault="008F2111" w:rsidP="00DA1886">
            <w:pPr>
              <w:pStyle w:val="TableText"/>
              <w:jc w:val="center"/>
              <w:rPr>
                <w:rFonts w:ascii="Arial" w:hAnsi="Arial" w:cs="Arial"/>
                <w:sz w:val="18"/>
                <w:szCs w:val="18"/>
              </w:rPr>
            </w:pPr>
          </w:p>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LOI (LANL)</w:t>
            </w:r>
          </w:p>
          <w:p w:rsidR="008F2111" w:rsidRPr="00332FAD" w:rsidRDefault="008F2111" w:rsidP="00DA1886">
            <w:pPr>
              <w:pStyle w:val="TableText"/>
              <w:spacing w:before="0"/>
              <w:jc w:val="center"/>
              <w:rPr>
                <w:rFonts w:ascii="Arial" w:hAnsi="Arial" w:cs="Arial"/>
                <w:sz w:val="18"/>
                <w:szCs w:val="18"/>
              </w:rPr>
            </w:pPr>
          </w:p>
        </w:tc>
        <w:tc>
          <w:tcPr>
            <w:tcW w:w="440" w:type="pct"/>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Witness Point.</w:t>
            </w:r>
          </w:p>
        </w:tc>
        <w:tc>
          <w:tcPr>
            <w:tcW w:w="531" w:type="pct"/>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w:t>
            </w:r>
          </w:p>
          <w:p w:rsidR="008F2111" w:rsidRPr="00332FAD" w:rsidRDefault="008F2111" w:rsidP="00DA1886">
            <w:pPr>
              <w:pStyle w:val="TableText"/>
              <w:rPr>
                <w:rFonts w:ascii="Arial" w:hAnsi="Arial" w:cs="Arial"/>
                <w:sz w:val="18"/>
                <w:szCs w:val="18"/>
              </w:rPr>
            </w:pP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Field Testing of Concrete.</w:t>
            </w:r>
          </w:p>
        </w:tc>
      </w:tr>
      <w:tr w:rsidR="00866998" w:rsidRPr="00332FAD" w:rsidTr="009401D2">
        <w:trPr>
          <w:cantSplit/>
          <w:trHeight w:val="6452"/>
        </w:trPr>
        <w:tc>
          <w:tcPr>
            <w:tcW w:w="231" w:type="pct"/>
          </w:tcPr>
          <w:p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lastRenderedPageBreak/>
              <w:t>T-5</w:t>
            </w:r>
          </w:p>
        </w:tc>
        <w:tc>
          <w:tcPr>
            <w:tcW w:w="481" w:type="pct"/>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Test to verify that concrete strength meets minimum strengths per specifications</w:t>
            </w:r>
          </w:p>
        </w:tc>
        <w:tc>
          <w:tcPr>
            <w:tcW w:w="420" w:type="pct"/>
            <w:gridSpan w:val="2"/>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rsidR="008F2111" w:rsidRPr="00332FAD" w:rsidRDefault="008F2111" w:rsidP="00DA1886">
            <w:pPr>
              <w:pStyle w:val="TableText"/>
              <w:spacing w:before="0"/>
              <w:rPr>
                <w:rFonts w:ascii="Arial" w:hAnsi="Arial" w:cs="Arial"/>
                <w:sz w:val="18"/>
                <w:szCs w:val="18"/>
                <w:lang w:val="fr-FR"/>
              </w:rPr>
            </w:pPr>
          </w:p>
          <w:p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1.6.G.8</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3.9</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3.15.I</w:t>
            </w: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 xml:space="preserve">3.15.J </w:t>
            </w:r>
          </w:p>
        </w:tc>
        <w:tc>
          <w:tcPr>
            <w:tcW w:w="320" w:type="pct"/>
          </w:tcPr>
          <w:p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058" w:type="pct"/>
          </w:tcPr>
          <w:p w:rsidR="008F2111" w:rsidRPr="00332FAD" w:rsidRDefault="008F2111" w:rsidP="00DA1886">
            <w:pPr>
              <w:pStyle w:val="FormText10pt"/>
              <w:spacing w:after="60"/>
              <w:rPr>
                <w:rFonts w:cs="Arial"/>
                <w:sz w:val="18"/>
                <w:szCs w:val="18"/>
              </w:rPr>
            </w:pPr>
            <w:r w:rsidRPr="00332FAD">
              <w:rPr>
                <w:rFonts w:cs="Arial"/>
                <w:sz w:val="18"/>
                <w:szCs w:val="18"/>
              </w:rPr>
              <w:t xml:space="preserve">The certified testing agency shall perform the laboratory testing in accordance with ASME NQA-1-2008 with 2009 Addenda. </w:t>
            </w:r>
          </w:p>
          <w:p w:rsidR="008F2111" w:rsidRPr="00332FAD" w:rsidRDefault="008F2111" w:rsidP="00DA1886">
            <w:pPr>
              <w:pStyle w:val="FormText10pt"/>
              <w:spacing w:after="60"/>
              <w:rPr>
                <w:rFonts w:cs="Arial"/>
                <w:sz w:val="18"/>
                <w:szCs w:val="18"/>
              </w:rPr>
            </w:pPr>
            <w:r w:rsidRPr="00332FAD">
              <w:rPr>
                <w:rFonts w:cs="Arial"/>
                <w:sz w:val="18"/>
                <w:szCs w:val="18"/>
              </w:rPr>
              <w:t>Obtain, prepare cylinders and test concrete in accordance with ACI 301, ASTM C31, and ASTM C39. Frequency of testing shall be at least once per day or at least once for each 50 cubic yards placed:</w:t>
            </w:r>
          </w:p>
          <w:p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ASTM C172 “Standard Practice for Sampling Freshly Mixed Concrete”.</w:t>
            </w:r>
          </w:p>
          <w:p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 xml:space="preserve">Perform compressive strength testing of cylinders per </w:t>
            </w:r>
            <w:r w:rsidR="008252D9" w:rsidRPr="00332FAD">
              <w:rPr>
                <w:rFonts w:cs="Arial"/>
                <w:iCs/>
                <w:sz w:val="18"/>
                <w:szCs w:val="18"/>
              </w:rPr>
              <w:t>Section</w:t>
            </w:r>
            <w:r w:rsidRPr="00332FAD">
              <w:rPr>
                <w:rFonts w:cs="Arial"/>
                <w:iCs/>
                <w:sz w:val="18"/>
                <w:szCs w:val="18"/>
              </w:rPr>
              <w:t xml:space="preserve"> 03 3021, ACI 301, ASTM C31 and ASTM C39. Samples for pumped or conveyer concrete must be taken at the end of the pump hose or end of the conveyer belt.</w:t>
            </w:r>
          </w:p>
          <w:p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Take concrete strength test cylinders, 4 inch diameter x 8 inches tall or 6 inch diameter x 12 inches tall, in accordance with ASTM C31.</w:t>
            </w:r>
          </w:p>
          <w:p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sz w:val="18"/>
                <w:szCs w:val="18"/>
              </w:rPr>
              <w:t>Testing agency must test the strength test cylinders in accordance with ASTM C39.</w:t>
            </w:r>
          </w:p>
        </w:tc>
        <w:tc>
          <w:tcPr>
            <w:tcW w:w="859" w:type="pct"/>
          </w:tcPr>
          <w:p w:rsidR="008F2111" w:rsidRPr="00332FAD" w:rsidRDefault="008F2111" w:rsidP="006303AC">
            <w:pPr>
              <w:pStyle w:val="TableText"/>
              <w:numPr>
                <w:ilvl w:val="0"/>
                <w:numId w:val="105"/>
              </w:numPr>
              <w:spacing w:before="0"/>
              <w:rPr>
                <w:rFonts w:ascii="Arial" w:hAnsi="Arial" w:cs="Arial"/>
                <w:sz w:val="18"/>
                <w:szCs w:val="18"/>
                <w:lang w:val="fr-FR"/>
              </w:rPr>
            </w:pPr>
            <w:r w:rsidRPr="00332FAD">
              <w:rPr>
                <w:rFonts w:ascii="Arial" w:hAnsi="Arial" w:cs="Arial"/>
                <w:sz w:val="18"/>
                <w:szCs w:val="18"/>
                <w:lang w:val="fr-FR"/>
              </w:rPr>
              <w:t>Minimum 5,000 psi at 28 days.</w:t>
            </w:r>
          </w:p>
          <w:p w:rsidR="008F2111" w:rsidRPr="00332FAD" w:rsidRDefault="008F2111" w:rsidP="006303AC">
            <w:pPr>
              <w:numPr>
                <w:ilvl w:val="0"/>
                <w:numId w:val="105"/>
              </w:numPr>
              <w:spacing w:after="120" w:line="240" w:lineRule="auto"/>
              <w:rPr>
                <w:rFonts w:cs="Arial"/>
                <w:sz w:val="18"/>
                <w:szCs w:val="18"/>
              </w:rPr>
            </w:pPr>
            <w:r w:rsidRPr="00332FAD">
              <w:rPr>
                <w:rFonts w:cs="Arial"/>
                <w:sz w:val="18"/>
                <w:szCs w:val="18"/>
              </w:rPr>
              <w:t>Strength level is satisfactory if both of the following requirements are met:</w:t>
            </w:r>
          </w:p>
          <w:p w:rsidR="008F2111" w:rsidRPr="00332FAD" w:rsidRDefault="008F2111" w:rsidP="006303AC">
            <w:pPr>
              <w:numPr>
                <w:ilvl w:val="0"/>
                <w:numId w:val="111"/>
              </w:numPr>
              <w:spacing w:after="120" w:line="240" w:lineRule="auto"/>
              <w:rPr>
                <w:rFonts w:cs="Arial"/>
                <w:sz w:val="18"/>
                <w:szCs w:val="18"/>
              </w:rPr>
            </w:pPr>
            <w:r w:rsidRPr="00332FAD">
              <w:rPr>
                <w:rFonts w:cs="Arial"/>
                <w:sz w:val="18"/>
                <w:szCs w:val="18"/>
              </w:rPr>
              <w:t>Every arithmetic average of any three consecutive strength tests equals or exceeds f’c;</w:t>
            </w:r>
          </w:p>
          <w:p w:rsidR="008F2111" w:rsidRPr="00332FAD" w:rsidRDefault="008F2111" w:rsidP="006303AC">
            <w:pPr>
              <w:numPr>
                <w:ilvl w:val="0"/>
                <w:numId w:val="111"/>
              </w:numPr>
              <w:spacing w:after="120" w:line="240" w:lineRule="auto"/>
              <w:rPr>
                <w:rFonts w:cs="Arial"/>
                <w:sz w:val="18"/>
                <w:szCs w:val="18"/>
              </w:rPr>
            </w:pPr>
            <w:r w:rsidRPr="00332FAD">
              <w:rPr>
                <w:rFonts w:cs="Arial"/>
                <w:sz w:val="18"/>
                <w:szCs w:val="18"/>
              </w:rPr>
              <w:t>No individual strength test falls below f’c by more than 500 psi when f’c is 5000 psi or less.</w:t>
            </w:r>
          </w:p>
          <w:p w:rsidR="008F2111" w:rsidRPr="00332FAD" w:rsidRDefault="008F2111" w:rsidP="00DA1886">
            <w:pPr>
              <w:spacing w:line="240" w:lineRule="auto"/>
              <w:rPr>
                <w:rFonts w:cs="Arial"/>
                <w:sz w:val="18"/>
                <w:szCs w:val="18"/>
                <w:lang w:val="fr-FR"/>
              </w:rPr>
            </w:pPr>
          </w:p>
        </w:tc>
        <w:tc>
          <w:tcPr>
            <w:tcW w:w="660" w:type="pct"/>
          </w:tcPr>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r w:rsidR="00866998" w:rsidRPr="00332FAD">
              <w:rPr>
                <w:rFonts w:ascii="Arial" w:hAnsi="Arial" w:cs="Arial"/>
                <w:sz w:val="18"/>
                <w:szCs w:val="18"/>
              </w:rPr>
              <w:t>)</w:t>
            </w:r>
          </w:p>
          <w:p w:rsidR="008F2111" w:rsidRPr="00332FAD" w:rsidRDefault="008F2111" w:rsidP="00DA1886">
            <w:pPr>
              <w:pStyle w:val="TableText"/>
              <w:jc w:val="center"/>
              <w:rPr>
                <w:rFonts w:ascii="Arial" w:hAnsi="Arial" w:cs="Arial"/>
                <w:sz w:val="18"/>
                <w:szCs w:val="18"/>
              </w:rPr>
            </w:pPr>
          </w:p>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PI (Subcontractor)</w:t>
            </w:r>
          </w:p>
          <w:p w:rsidR="008F2111" w:rsidRPr="00332FAD" w:rsidRDefault="008F2111" w:rsidP="00DA1886">
            <w:pPr>
              <w:pStyle w:val="TableText"/>
              <w:jc w:val="center"/>
              <w:rPr>
                <w:rFonts w:ascii="Arial" w:hAnsi="Arial" w:cs="Arial"/>
                <w:sz w:val="18"/>
                <w:szCs w:val="18"/>
              </w:rPr>
            </w:pPr>
          </w:p>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LOI (LANL)</w:t>
            </w:r>
          </w:p>
          <w:p w:rsidR="008F2111" w:rsidRPr="00332FAD" w:rsidRDefault="008F2111" w:rsidP="00DA1886">
            <w:pPr>
              <w:pStyle w:val="TableText"/>
              <w:spacing w:before="0"/>
              <w:jc w:val="center"/>
              <w:rPr>
                <w:rFonts w:ascii="Arial" w:hAnsi="Arial" w:cs="Arial"/>
                <w:sz w:val="18"/>
                <w:szCs w:val="18"/>
                <w:lang w:val="fr-FR"/>
              </w:rPr>
            </w:pPr>
          </w:p>
        </w:tc>
        <w:tc>
          <w:tcPr>
            <w:tcW w:w="440" w:type="pct"/>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Witness Point</w:t>
            </w:r>
          </w:p>
          <w:p w:rsidR="008F2111" w:rsidRPr="00332FAD" w:rsidRDefault="008F2111" w:rsidP="00DA1886">
            <w:pPr>
              <w:pStyle w:val="TableText"/>
              <w:spacing w:before="0"/>
              <w:rPr>
                <w:rFonts w:ascii="Arial" w:hAnsi="Arial" w:cs="Arial"/>
                <w:sz w:val="18"/>
                <w:szCs w:val="18"/>
              </w:rPr>
            </w:pPr>
          </w:p>
          <w:p w:rsidR="008F2111" w:rsidRPr="00332FAD" w:rsidRDefault="008F2111" w:rsidP="00DA1886">
            <w:pPr>
              <w:pStyle w:val="TableText"/>
              <w:spacing w:before="0"/>
              <w:rPr>
                <w:rFonts w:ascii="Arial" w:hAnsi="Arial" w:cs="Arial"/>
                <w:sz w:val="18"/>
                <w:szCs w:val="18"/>
                <w:lang w:val="fr-FR"/>
              </w:rPr>
            </w:pPr>
          </w:p>
        </w:tc>
        <w:tc>
          <w:tcPr>
            <w:tcW w:w="531" w:type="pct"/>
          </w:tcPr>
          <w:p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acceptance of concrete.</w:t>
            </w:r>
          </w:p>
          <w:p w:rsidR="008F2111" w:rsidRPr="00332FAD" w:rsidRDefault="008F2111" w:rsidP="00DA1886">
            <w:pPr>
              <w:pStyle w:val="TableText"/>
              <w:spacing w:before="0"/>
              <w:rPr>
                <w:rFonts w:ascii="Arial" w:hAnsi="Arial" w:cs="Arial"/>
                <w:sz w:val="18"/>
                <w:szCs w:val="18"/>
              </w:rPr>
            </w:pPr>
          </w:p>
          <w:p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Acceptance Testing of Concrete.</w:t>
            </w:r>
          </w:p>
        </w:tc>
      </w:tr>
      <w:tr w:rsidR="00866998" w:rsidRPr="00332FAD" w:rsidTr="009401D2">
        <w:trPr>
          <w:cantSplit/>
          <w:trHeight w:val="1169"/>
        </w:trPr>
        <w:tc>
          <w:tcPr>
            <w:tcW w:w="231" w:type="pct"/>
          </w:tcPr>
          <w:p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lastRenderedPageBreak/>
              <w:t>T-6</w:t>
            </w:r>
          </w:p>
        </w:tc>
        <w:tc>
          <w:tcPr>
            <w:tcW w:w="481" w:type="pct"/>
          </w:tcPr>
          <w:p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Floor Flatness/</w:t>
            </w:r>
            <w:r w:rsidR="00FB483D" w:rsidRPr="00332FAD">
              <w:rPr>
                <w:rFonts w:ascii="Arial" w:hAnsi="Arial" w:cs="Arial"/>
                <w:iCs/>
                <w:sz w:val="18"/>
                <w:szCs w:val="18"/>
              </w:rPr>
              <w:t xml:space="preserve"> </w:t>
            </w:r>
            <w:r w:rsidRPr="00332FAD">
              <w:rPr>
                <w:rFonts w:ascii="Arial" w:hAnsi="Arial" w:cs="Arial"/>
                <w:iCs/>
                <w:sz w:val="18"/>
                <w:szCs w:val="18"/>
              </w:rPr>
              <w:t>Levelness Requirements</w:t>
            </w:r>
          </w:p>
        </w:tc>
        <w:tc>
          <w:tcPr>
            <w:tcW w:w="420" w:type="pct"/>
            <w:gridSpan w:val="2"/>
          </w:tcPr>
          <w:p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rsidR="008F2111" w:rsidRPr="00332FAD" w:rsidRDefault="008F2111" w:rsidP="00DA1886">
            <w:pPr>
              <w:pStyle w:val="TableText"/>
              <w:rPr>
                <w:rFonts w:ascii="Arial" w:hAnsi="Arial" w:cs="Arial"/>
                <w:sz w:val="18"/>
                <w:szCs w:val="18"/>
                <w:lang w:val="fr-FR"/>
              </w:rPr>
            </w:pPr>
          </w:p>
          <w:p w:rsidR="008F2111" w:rsidRPr="00332FAD" w:rsidRDefault="008F2111" w:rsidP="00DA1886">
            <w:pPr>
              <w:pStyle w:val="TableText"/>
              <w:rPr>
                <w:rFonts w:ascii="Arial" w:hAnsi="Arial" w:cs="Arial"/>
                <w:sz w:val="18"/>
                <w:szCs w:val="18"/>
              </w:rPr>
            </w:pPr>
            <w:r w:rsidRPr="00332FAD">
              <w:rPr>
                <w:rFonts w:ascii="Arial" w:hAnsi="Arial" w:cs="Arial"/>
                <w:sz w:val="18"/>
                <w:szCs w:val="18"/>
              </w:rPr>
              <w:t>3.13.A.2.b.</w:t>
            </w:r>
          </w:p>
          <w:p w:rsidR="008F2111" w:rsidRPr="00332FAD" w:rsidRDefault="008F2111" w:rsidP="00DA1886">
            <w:pPr>
              <w:pStyle w:val="TableText"/>
              <w:rPr>
                <w:rFonts w:ascii="Arial" w:hAnsi="Arial" w:cs="Arial"/>
                <w:sz w:val="18"/>
                <w:szCs w:val="18"/>
              </w:rPr>
            </w:pPr>
          </w:p>
        </w:tc>
        <w:tc>
          <w:tcPr>
            <w:tcW w:w="320" w:type="pct"/>
          </w:tcPr>
          <w:p w:rsidR="008F2111" w:rsidRPr="00332FAD" w:rsidRDefault="00227224" w:rsidP="00227224">
            <w:pPr>
              <w:pStyle w:val="TableText"/>
              <w:jc w:val="center"/>
              <w:rPr>
                <w:rFonts w:ascii="Arial" w:hAnsi="Arial" w:cs="Arial"/>
                <w:sz w:val="18"/>
                <w:szCs w:val="18"/>
              </w:rPr>
            </w:pPr>
            <w:r>
              <w:rPr>
                <w:rFonts w:ascii="Arial" w:hAnsi="Arial" w:cs="Arial"/>
                <w:sz w:val="18"/>
                <w:szCs w:val="18"/>
              </w:rPr>
              <w:t>NS</w:t>
            </w:r>
          </w:p>
        </w:tc>
        <w:tc>
          <w:tcPr>
            <w:tcW w:w="1058" w:type="pct"/>
          </w:tcPr>
          <w:p w:rsidR="008F2111" w:rsidRPr="00332FAD" w:rsidRDefault="008F2111" w:rsidP="00DA1886">
            <w:pPr>
              <w:spacing w:line="240" w:lineRule="auto"/>
              <w:ind w:left="107" w:hanging="54"/>
              <w:rPr>
                <w:rFonts w:cs="Arial"/>
                <w:iCs/>
                <w:sz w:val="18"/>
                <w:szCs w:val="18"/>
              </w:rPr>
            </w:pPr>
            <w:r w:rsidRPr="00332FAD">
              <w:rPr>
                <w:rFonts w:cs="Arial"/>
                <w:iCs/>
                <w:sz w:val="18"/>
                <w:szCs w:val="18"/>
              </w:rPr>
              <w:t>The floor flatness/levelness shall be measured in accordance with ACI 301 Section 5.3.4.3.</w:t>
            </w:r>
          </w:p>
        </w:tc>
        <w:tc>
          <w:tcPr>
            <w:tcW w:w="859" w:type="pct"/>
          </w:tcPr>
          <w:p w:rsidR="008F2111" w:rsidRPr="00332FAD" w:rsidRDefault="008F2111" w:rsidP="00DA1886">
            <w:pPr>
              <w:spacing w:line="240" w:lineRule="auto"/>
              <w:ind w:left="-6" w:firstLine="36"/>
              <w:rPr>
                <w:rFonts w:cs="Arial"/>
                <w:iCs/>
                <w:sz w:val="18"/>
                <w:szCs w:val="18"/>
              </w:rPr>
            </w:pPr>
            <w:r w:rsidRPr="00332FAD">
              <w:rPr>
                <w:rFonts w:cs="Arial"/>
                <w:iCs/>
                <w:sz w:val="18"/>
                <w:szCs w:val="18"/>
              </w:rPr>
              <w:t>Per ACI 301 Section 5.3.4.3 and ACI 117.</w:t>
            </w:r>
          </w:p>
          <w:p w:rsidR="008F2111" w:rsidRPr="00332FAD" w:rsidRDefault="008F2111" w:rsidP="00DA1886">
            <w:pPr>
              <w:spacing w:line="240" w:lineRule="auto"/>
              <w:rPr>
                <w:rFonts w:cs="Arial"/>
                <w:iCs/>
                <w:sz w:val="18"/>
                <w:szCs w:val="18"/>
              </w:rPr>
            </w:pPr>
          </w:p>
          <w:p w:rsidR="008F2111" w:rsidRPr="00332FAD" w:rsidRDefault="008F2111" w:rsidP="00DA1886">
            <w:pPr>
              <w:spacing w:line="240" w:lineRule="auto"/>
              <w:rPr>
                <w:rFonts w:cs="Arial"/>
                <w:b/>
                <w:iCs/>
                <w:sz w:val="18"/>
                <w:szCs w:val="18"/>
              </w:rPr>
            </w:pPr>
          </w:p>
        </w:tc>
        <w:tc>
          <w:tcPr>
            <w:tcW w:w="660" w:type="pct"/>
          </w:tcPr>
          <w:p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(Testing Agency)</w:t>
            </w:r>
          </w:p>
        </w:tc>
        <w:tc>
          <w:tcPr>
            <w:tcW w:w="440" w:type="pct"/>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acceptance of finished concrete work on this structure.</w:t>
            </w:r>
          </w:p>
        </w:tc>
      </w:tr>
    </w:tbl>
    <w:p w:rsidR="008F2111" w:rsidRPr="00332FAD" w:rsidRDefault="009401D2" w:rsidP="009401D2">
      <w:pPr>
        <w:ind w:left="0" w:firstLine="0"/>
        <w:rPr>
          <w:rFonts w:cs="Arial"/>
        </w:rPr>
      </w:pPr>
      <w:r>
        <w:rPr>
          <w:rFonts w:cs="Arial"/>
        </w:rPr>
        <w:t>*Note:  Formwork itself is Non-Safety (NS) however the formwork dimensions are critical and considered Safety Class (SC).</w:t>
      </w:r>
    </w:p>
    <w:tbl>
      <w:tblPr>
        <w:tblW w:w="5000" w:type="pct"/>
        <w:tblLook w:val="00A0" w:firstRow="1" w:lastRow="0" w:firstColumn="1" w:lastColumn="0" w:noHBand="0" w:noVBand="0"/>
      </w:tblPr>
      <w:tblGrid>
        <w:gridCol w:w="2540"/>
        <w:gridCol w:w="10636"/>
      </w:tblGrid>
      <w:tr w:rsidR="008F2111" w:rsidRPr="00332FAD" w:rsidTr="00BE75FE">
        <w:trPr>
          <w:trHeight w:val="80"/>
          <w:tblHeader/>
        </w:trPr>
        <w:tc>
          <w:tcPr>
            <w:tcW w:w="5000" w:type="pct"/>
            <w:gridSpan w:val="2"/>
            <w:tcBorders>
              <w:top w:val="nil"/>
              <w:left w:val="nil"/>
              <w:bottom w:val="nil"/>
              <w:right w:val="nil"/>
            </w:tcBorders>
          </w:tcPr>
          <w:p w:rsidR="008F2111" w:rsidRPr="00332FAD" w:rsidRDefault="008F2111" w:rsidP="00DA1886">
            <w:pPr>
              <w:jc w:val="center"/>
              <w:rPr>
                <w:rFonts w:cs="Arial"/>
                <w:b/>
                <w:bCs/>
                <w:sz w:val="20"/>
                <w:szCs w:val="28"/>
                <w:lang w:val="fr-FR"/>
              </w:rPr>
            </w:pPr>
            <w:r w:rsidRPr="00332FAD">
              <w:rPr>
                <w:rFonts w:cs="Arial"/>
              </w:rPr>
              <w:br w:type="page"/>
            </w:r>
            <w:bookmarkStart w:id="4" w:name="_Toc260900371"/>
            <w:r w:rsidRPr="00332FAD">
              <w:rPr>
                <w:rFonts w:cs="Arial"/>
                <w:b/>
                <w:bCs/>
                <w:sz w:val="20"/>
                <w:szCs w:val="28"/>
                <w:lang w:val="fr-FR"/>
              </w:rPr>
              <w:t>Content Requirements for VIT Plans</w:t>
            </w:r>
            <w:bookmarkEnd w:id="4"/>
          </w:p>
          <w:p w:rsidR="008F2111" w:rsidRPr="00332FAD" w:rsidRDefault="008F2111" w:rsidP="00DA1886">
            <w:pPr>
              <w:jc w:val="center"/>
              <w:rPr>
                <w:rFonts w:cs="Arial"/>
                <w:sz w:val="20"/>
                <w:szCs w:val="18"/>
              </w:rPr>
            </w:pPr>
            <w:r w:rsidRPr="00332FAD">
              <w:rPr>
                <w:rFonts w:cs="Arial"/>
                <w:b/>
                <w:sz w:val="20"/>
                <w:lang w:val="fr-FR"/>
              </w:rPr>
              <w:t>Specificatio</w:t>
            </w:r>
            <w:r w:rsidRPr="00332FAD">
              <w:rPr>
                <w:rFonts w:cs="Arial"/>
                <w:b/>
                <w:sz w:val="20"/>
              </w:rPr>
              <w:t xml:space="preserve">n Package Number: </w:t>
            </w:r>
            <w:r w:rsidR="008252D9" w:rsidRPr="00332FAD">
              <w:rPr>
                <w:rFonts w:cs="Arial"/>
                <w:b/>
                <w:bCs/>
                <w:sz w:val="20"/>
              </w:rPr>
              <w:t>[Project ID]-03 3021</w:t>
            </w:r>
          </w:p>
        </w:tc>
      </w:tr>
      <w:tr w:rsidR="008F2111" w:rsidRPr="00332FAD" w:rsidTr="00BE75FE">
        <w:trPr>
          <w:trHeight w:val="300"/>
          <w:tblHeader/>
        </w:trPr>
        <w:tc>
          <w:tcPr>
            <w:tcW w:w="964" w:type="pct"/>
            <w:tcBorders>
              <w:top w:val="single" w:sz="4" w:space="0" w:color="auto"/>
              <w:left w:val="single" w:sz="4" w:space="0" w:color="auto"/>
              <w:bottom w:val="single" w:sz="4" w:space="0" w:color="auto"/>
              <w:right w:val="single" w:sz="4" w:space="0" w:color="auto"/>
            </w:tcBorders>
            <w:shd w:val="clear" w:color="000000" w:fill="D8D8D8"/>
          </w:tcPr>
          <w:p w:rsidR="008F2111" w:rsidRPr="00332FAD" w:rsidRDefault="008F2111" w:rsidP="00DA1886">
            <w:pPr>
              <w:pStyle w:val="TableText"/>
              <w:rPr>
                <w:rFonts w:ascii="Arial" w:hAnsi="Arial" w:cs="Arial"/>
                <w:b/>
                <w:bCs/>
                <w:sz w:val="20"/>
              </w:rPr>
            </w:pPr>
            <w:r w:rsidRPr="00332FAD">
              <w:rPr>
                <w:rFonts w:ascii="Arial" w:hAnsi="Arial" w:cs="Arial"/>
                <w:b/>
                <w:bCs/>
                <w:sz w:val="20"/>
              </w:rPr>
              <w:t>Column Title</w:t>
            </w:r>
          </w:p>
        </w:tc>
        <w:tc>
          <w:tcPr>
            <w:tcW w:w="4036" w:type="pct"/>
            <w:tcBorders>
              <w:top w:val="single" w:sz="4" w:space="0" w:color="auto"/>
              <w:left w:val="nil"/>
              <w:bottom w:val="single" w:sz="4" w:space="0" w:color="auto"/>
              <w:right w:val="single" w:sz="4" w:space="0" w:color="auto"/>
            </w:tcBorders>
            <w:shd w:val="clear" w:color="000000" w:fill="D8D8D8"/>
          </w:tcPr>
          <w:p w:rsidR="008F2111" w:rsidRPr="00332FAD" w:rsidRDefault="008F2111" w:rsidP="00DA1886">
            <w:pPr>
              <w:pStyle w:val="TableText"/>
              <w:rPr>
                <w:rFonts w:ascii="Arial" w:hAnsi="Arial" w:cs="Arial"/>
                <w:b/>
                <w:bCs/>
                <w:sz w:val="20"/>
              </w:rPr>
            </w:pPr>
            <w:r w:rsidRPr="00332FAD">
              <w:rPr>
                <w:rFonts w:ascii="Arial" w:hAnsi="Arial" w:cs="Arial"/>
                <w:b/>
                <w:bCs/>
                <w:sz w:val="20"/>
              </w:rPr>
              <w:t>Required Information</w:t>
            </w:r>
          </w:p>
        </w:tc>
      </w:tr>
      <w:tr w:rsidR="008F2111" w:rsidRPr="00332FAD" w:rsidTr="00BE75FE">
        <w:trPr>
          <w:trHeight w:val="530"/>
        </w:trPr>
        <w:tc>
          <w:tcPr>
            <w:tcW w:w="964" w:type="pct"/>
            <w:tcBorders>
              <w:top w:val="nil"/>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Inspection/Test Number</w:t>
            </w:r>
          </w:p>
        </w:tc>
        <w:tc>
          <w:tcPr>
            <w:tcW w:w="4036" w:type="pct"/>
            <w:tcBorders>
              <w:top w:val="nil"/>
              <w:left w:val="nil"/>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Enter a sequential number for each inspection or test to be performed (e.g., I-1, I-2, through I-n for inspections; T-1, T-2, and T-n for tests).</w:t>
            </w:r>
          </w:p>
        </w:tc>
      </w:tr>
      <w:tr w:rsidR="008F2111" w:rsidRPr="00332FAD" w:rsidTr="00BE75FE">
        <w:trPr>
          <w:trHeight w:val="1079"/>
        </w:trPr>
        <w:tc>
          <w:tcPr>
            <w:tcW w:w="964" w:type="pct"/>
            <w:tcBorders>
              <w:top w:val="nil"/>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Component or Item Description</w:t>
            </w:r>
          </w:p>
        </w:tc>
        <w:tc>
          <w:tcPr>
            <w:tcW w:w="4036" w:type="pct"/>
            <w:tcBorders>
              <w:top w:val="nil"/>
              <w:left w:val="nil"/>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 xml:space="preserve">Describe the item or component that is to be inspected or tested (e.g., Damper Assembly; instrumentation and controls electrical components; hydraulic actuator assembly; component handling equipment).  Multiple inspections or tests may be performed on any specific item or component.  Each inspection or test will require a separate line on the inspection or test plan.  </w:t>
            </w:r>
          </w:p>
        </w:tc>
      </w:tr>
      <w:tr w:rsidR="008F2111" w:rsidRPr="00332FAD" w:rsidTr="00BE75FE">
        <w:trPr>
          <w:trHeight w:val="521"/>
        </w:trPr>
        <w:tc>
          <w:tcPr>
            <w:tcW w:w="964" w:type="pct"/>
            <w:tcBorders>
              <w:top w:val="nil"/>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Specification Number &amp; Paragraph</w:t>
            </w:r>
          </w:p>
        </w:tc>
        <w:tc>
          <w:tcPr>
            <w:tcW w:w="4036" w:type="pct"/>
            <w:tcBorders>
              <w:top w:val="nil"/>
              <w:left w:val="nil"/>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Cite the specific paragraph in the related Specification that states the requirements for the inspection of test that is to be performed.</w:t>
            </w:r>
          </w:p>
        </w:tc>
      </w:tr>
      <w:tr w:rsidR="008F2111" w:rsidRPr="00332FAD" w:rsidTr="00BE75FE">
        <w:trPr>
          <w:trHeight w:val="521"/>
        </w:trPr>
        <w:tc>
          <w:tcPr>
            <w:tcW w:w="964" w:type="pct"/>
            <w:tcBorders>
              <w:top w:val="nil"/>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Functional Class</w:t>
            </w:r>
          </w:p>
        </w:tc>
        <w:tc>
          <w:tcPr>
            <w:tcW w:w="4036" w:type="pct"/>
            <w:tcBorders>
              <w:top w:val="nil"/>
              <w:left w:val="nil"/>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 xml:space="preserve">State the Functional Class that applies to the item or component that is to be inspected or tested (i.e., SC=Safety Class; SS=Safety Significant; </w:t>
            </w:r>
            <w:r w:rsidR="008252D9" w:rsidRPr="00332FAD">
              <w:rPr>
                <w:rFonts w:ascii="Arial" w:hAnsi="Arial" w:cs="Arial"/>
                <w:sz w:val="20"/>
              </w:rPr>
              <w:t>OHC=Other Hazard Class; ML-3</w:t>
            </w:r>
            <w:r w:rsidRPr="00332FAD">
              <w:rPr>
                <w:rFonts w:ascii="Arial" w:hAnsi="Arial" w:cs="Arial"/>
                <w:sz w:val="20"/>
              </w:rPr>
              <w:t>; NS=Non-Safety).</w:t>
            </w:r>
          </w:p>
        </w:tc>
      </w:tr>
      <w:tr w:rsidR="008F2111" w:rsidRPr="00332FAD" w:rsidTr="00BE75FE">
        <w:trPr>
          <w:trHeight w:val="1349"/>
        </w:trPr>
        <w:tc>
          <w:tcPr>
            <w:tcW w:w="964" w:type="pct"/>
            <w:tcBorders>
              <w:top w:val="nil"/>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Inspection Requirements</w:t>
            </w:r>
          </w:p>
        </w:tc>
        <w:tc>
          <w:tcPr>
            <w:tcW w:w="4036" w:type="pct"/>
            <w:tcBorders>
              <w:top w:val="nil"/>
              <w:left w:val="nil"/>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 xml:space="preserve">Describe each individual inspection or test that is to be performed.  The description must be specific enough to plan and schedule the related inspection or test.  The description should include the characteristic to be inspected or tested and method to be performed </w:t>
            </w:r>
            <w:r w:rsidR="008252D9" w:rsidRPr="00332FAD">
              <w:rPr>
                <w:rFonts w:ascii="Arial" w:hAnsi="Arial" w:cs="Arial"/>
                <w:sz w:val="20"/>
              </w:rPr>
              <w:t xml:space="preserve">in accordance with </w:t>
            </w:r>
            <w:r w:rsidRPr="00332FAD">
              <w:rPr>
                <w:rFonts w:ascii="Arial" w:hAnsi="Arial" w:cs="Arial"/>
                <w:sz w:val="20"/>
              </w:rPr>
              <w:t xml:space="preserve">what performance criteria (e.g., for inspection: structural weld visual inspection </w:t>
            </w:r>
            <w:r w:rsidR="008252D9" w:rsidRPr="00332FAD">
              <w:rPr>
                <w:rFonts w:ascii="Arial" w:hAnsi="Arial" w:cs="Arial"/>
                <w:sz w:val="20"/>
              </w:rPr>
              <w:t xml:space="preserve">per </w:t>
            </w:r>
            <w:r w:rsidRPr="00332FAD">
              <w:rPr>
                <w:rFonts w:ascii="Arial" w:hAnsi="Arial" w:cs="Arial"/>
                <w:sz w:val="20"/>
              </w:rPr>
              <w:t>Std. XYZ Section 123; critical piping weld joint PT</w:t>
            </w:r>
            <w:r w:rsidR="008252D9" w:rsidRPr="00332FAD">
              <w:rPr>
                <w:rFonts w:ascii="Arial" w:hAnsi="Arial" w:cs="Arial"/>
                <w:sz w:val="20"/>
              </w:rPr>
              <w:t xml:space="preserve"> per</w:t>
            </w:r>
            <w:r w:rsidRPr="00332FAD">
              <w:rPr>
                <w:rFonts w:ascii="Arial" w:hAnsi="Arial" w:cs="Arial"/>
                <w:sz w:val="20"/>
              </w:rPr>
              <w:t xml:space="preserve"> Std. ABC Section 789. </w:t>
            </w:r>
            <w:r w:rsidR="008252D9" w:rsidRPr="00332FAD">
              <w:rPr>
                <w:rFonts w:ascii="Arial" w:hAnsi="Arial" w:cs="Arial"/>
                <w:sz w:val="20"/>
              </w:rPr>
              <w:t xml:space="preserve"> </w:t>
            </w:r>
            <w:r w:rsidRPr="00332FAD">
              <w:rPr>
                <w:rFonts w:ascii="Arial" w:hAnsi="Arial" w:cs="Arial"/>
                <w:sz w:val="20"/>
              </w:rPr>
              <w:t xml:space="preserve">For Testing:  Damper leak test </w:t>
            </w:r>
            <w:r w:rsidR="008252D9" w:rsidRPr="00332FAD">
              <w:rPr>
                <w:rFonts w:ascii="Arial" w:hAnsi="Arial" w:cs="Arial"/>
                <w:sz w:val="20"/>
              </w:rPr>
              <w:t>per</w:t>
            </w:r>
            <w:r w:rsidRPr="00332FAD">
              <w:rPr>
                <w:rFonts w:ascii="Arial" w:hAnsi="Arial" w:cs="Arial"/>
                <w:sz w:val="20"/>
              </w:rPr>
              <w:t xml:space="preserve"> Std. EFG Section 456 [or Spec.</w:t>
            </w:r>
            <w:r w:rsidR="008252D9" w:rsidRPr="00332FAD">
              <w:rPr>
                <w:rFonts w:ascii="Arial" w:hAnsi="Arial" w:cs="Arial"/>
                <w:sz w:val="20"/>
              </w:rPr>
              <w:t xml:space="preserve"> section</w:t>
            </w:r>
            <w:r w:rsidRPr="00332FAD">
              <w:rPr>
                <w:rFonts w:ascii="Arial" w:hAnsi="Arial" w:cs="Arial"/>
                <w:sz w:val="20"/>
              </w:rPr>
              <w:t xml:space="preserve"> paragraph number]</w:t>
            </w:r>
            <w:r w:rsidR="008252D9" w:rsidRPr="00332FAD">
              <w:rPr>
                <w:rFonts w:ascii="Arial" w:hAnsi="Arial" w:cs="Arial"/>
                <w:sz w:val="20"/>
              </w:rPr>
              <w:t>; post-</w:t>
            </w:r>
            <w:r w:rsidRPr="00332FAD">
              <w:rPr>
                <w:rFonts w:ascii="Arial" w:hAnsi="Arial" w:cs="Arial"/>
                <w:sz w:val="20"/>
              </w:rPr>
              <w:t>seismic testing operational test).</w:t>
            </w:r>
          </w:p>
        </w:tc>
      </w:tr>
      <w:tr w:rsidR="008F2111" w:rsidRPr="00332FAD" w:rsidTr="00BE75FE">
        <w:trPr>
          <w:trHeight w:val="620"/>
        </w:trPr>
        <w:tc>
          <w:tcPr>
            <w:tcW w:w="964" w:type="pct"/>
            <w:tcBorders>
              <w:top w:val="nil"/>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Acceptance Criteria</w:t>
            </w:r>
          </w:p>
        </w:tc>
        <w:tc>
          <w:tcPr>
            <w:tcW w:w="4036" w:type="pct"/>
            <w:tcBorders>
              <w:top w:val="nil"/>
              <w:left w:val="nil"/>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Cite the specific acceptance criteria (Section/Paragraph/Table) in the Specification or refer to the criteria in the related National/Industry Standard down to the definitive section/paragraph.</w:t>
            </w:r>
          </w:p>
        </w:tc>
      </w:tr>
      <w:tr w:rsidR="008F2111" w:rsidRPr="00332FAD" w:rsidTr="00BE75FE">
        <w:trPr>
          <w:trHeight w:val="908"/>
        </w:trPr>
        <w:tc>
          <w:tcPr>
            <w:tcW w:w="964" w:type="pct"/>
            <w:tcBorders>
              <w:top w:val="nil"/>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lastRenderedPageBreak/>
              <w:t>Implementing Organization</w:t>
            </w:r>
          </w:p>
        </w:tc>
        <w:tc>
          <w:tcPr>
            <w:tcW w:w="4036" w:type="pct"/>
            <w:tcBorders>
              <w:top w:val="nil"/>
              <w:left w:val="nil"/>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Identify the organization or entity that will perform the inspection or test (e.g., CSUM=CMRR start up management; OII=outside independent inspector; OITA=outside independent test agency; LRI=LANL Receipt Inspection; LOI=LANL Owner's Inspector; LSQR=LANL Supplier Quality Representative; S=supplier; PI=peer inspection group; Other, specify).</w:t>
            </w:r>
          </w:p>
        </w:tc>
      </w:tr>
      <w:tr w:rsidR="008F2111" w:rsidRPr="00332FAD" w:rsidTr="00BE75FE">
        <w:trPr>
          <w:trHeight w:val="350"/>
        </w:trPr>
        <w:tc>
          <w:tcPr>
            <w:tcW w:w="964" w:type="pct"/>
            <w:tcBorders>
              <w:top w:val="nil"/>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Witness or Hold Point</w:t>
            </w:r>
          </w:p>
        </w:tc>
        <w:tc>
          <w:tcPr>
            <w:tcW w:w="4036" w:type="pct"/>
            <w:tcBorders>
              <w:top w:val="nil"/>
              <w:left w:val="nil"/>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State whether a Witness or Hold Point is associated with the inspection or test to be performed.  If not, enter NA.</w:t>
            </w:r>
          </w:p>
        </w:tc>
      </w:tr>
      <w:tr w:rsidR="008F2111" w:rsidRPr="00332FAD" w:rsidTr="00BE75FE">
        <w:trPr>
          <w:trHeight w:val="602"/>
        </w:trPr>
        <w:tc>
          <w:tcPr>
            <w:tcW w:w="964" w:type="pct"/>
            <w:tcBorders>
              <w:top w:val="nil"/>
              <w:left w:val="single" w:sz="4" w:space="0" w:color="auto"/>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Implementing Activity, Schedule</w:t>
            </w:r>
          </w:p>
        </w:tc>
        <w:tc>
          <w:tcPr>
            <w:tcW w:w="4036" w:type="pct"/>
            <w:tcBorders>
              <w:top w:val="nil"/>
              <w:left w:val="nil"/>
              <w:bottom w:val="single" w:sz="4" w:space="0" w:color="auto"/>
              <w:right w:val="single" w:sz="4" w:space="0" w:color="auto"/>
            </w:tcBorders>
          </w:tcPr>
          <w:p w:rsidR="008F2111" w:rsidRPr="00332FAD" w:rsidRDefault="008F2111" w:rsidP="00DA1886">
            <w:pPr>
              <w:pStyle w:val="TableText"/>
              <w:rPr>
                <w:rFonts w:ascii="Arial" w:hAnsi="Arial" w:cs="Arial"/>
                <w:sz w:val="20"/>
              </w:rPr>
            </w:pPr>
            <w:r w:rsidRPr="00332FAD">
              <w:rPr>
                <w:rFonts w:ascii="Arial" w:hAnsi="Arial" w:cs="Arial"/>
                <w:sz w:val="20"/>
              </w:rPr>
              <w:t>Identify the activity or event related to when in the fabrication process the inspection or test will be performed (e.g., in process first item; in process every item; pre-shipment; pre or post functional test; post seismic evaluation; in process % sample of lot or run).  If sampling has been used, ensure that the sampling procedures are based on standard statistical methods that have been approved by engineering.</w:t>
            </w:r>
          </w:p>
        </w:tc>
      </w:tr>
    </w:tbl>
    <w:p w:rsidR="00733551" w:rsidRPr="00332FAD" w:rsidRDefault="00733551" w:rsidP="00DA188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spacing w:after="0" w:line="240" w:lineRule="auto"/>
        <w:ind w:left="0" w:firstLine="0"/>
        <w:rPr>
          <w:rFonts w:cs="Arial"/>
          <w:sz w:val="2"/>
        </w:rPr>
      </w:pPr>
    </w:p>
    <w:p w:rsidR="00866998" w:rsidRPr="00332FAD" w:rsidRDefault="00866998" w:rsidP="00F40823">
      <w:pPr>
        <w:pStyle w:val="END"/>
        <w:spacing w:after="180"/>
        <w:contextualSpacing/>
        <w:rPr>
          <w:rFonts w:ascii="Arial" w:hAnsi="Arial" w:cs="Arial"/>
          <w:caps w:val="0"/>
          <w:color w:val="000000"/>
          <w:szCs w:val="22"/>
        </w:rPr>
      </w:pPr>
      <w:r w:rsidRPr="00332FAD">
        <w:rPr>
          <w:rFonts w:ascii="Arial" w:hAnsi="Arial" w:cs="Arial"/>
          <w:caps w:val="0"/>
          <w:color w:val="000000"/>
          <w:szCs w:val="22"/>
        </w:rPr>
        <w:t>END OF SECTION</w:t>
      </w:r>
    </w:p>
    <w:p w:rsidR="00866998" w:rsidRPr="00332FAD" w:rsidRDefault="00866998" w:rsidP="00DA188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spacing w:after="0" w:line="240" w:lineRule="auto"/>
        <w:ind w:left="0" w:firstLine="0"/>
        <w:rPr>
          <w:rFonts w:cs="Arial"/>
          <w:sz w:val="2"/>
        </w:rPr>
      </w:pPr>
    </w:p>
    <w:sectPr w:rsidR="00866998" w:rsidRPr="00332FAD" w:rsidSect="008F2111">
      <w:headerReference w:type="even" r:id="rId22"/>
      <w:headerReference w:type="default" r:id="rId23"/>
      <w:footerReference w:type="default" r:id="rId24"/>
      <w:headerReference w:type="firs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34" w:rsidRDefault="009E4534" w:rsidP="00E24F38">
      <w:pPr>
        <w:spacing w:after="0" w:line="240" w:lineRule="auto"/>
      </w:pPr>
      <w:r>
        <w:separator/>
      </w:r>
    </w:p>
  </w:endnote>
  <w:endnote w:type="continuationSeparator" w:id="0">
    <w:p w:rsidR="009E4534" w:rsidRDefault="009E4534" w:rsidP="00E2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AB4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2B" w:rsidRDefault="00143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34" w:rsidRDefault="009E4534" w:rsidP="008F2111">
    <w:pPr>
      <w:pStyle w:val="Header"/>
      <w:ind w:left="0" w:firstLine="0"/>
    </w:pPr>
  </w:p>
  <w:p w:rsidR="009E4534" w:rsidRPr="000E0B09" w:rsidRDefault="009E4534" w:rsidP="00BE75FE">
    <w:pPr>
      <w:pStyle w:val="Header"/>
      <w:ind w:left="0" w:firstLine="0"/>
      <w:rPr>
        <w:sz w:val="20"/>
      </w:rPr>
    </w:pPr>
    <w:r w:rsidRPr="000E0B09">
      <w:rPr>
        <w:sz w:val="20"/>
      </w:rPr>
      <w:t>LANL Project I.D. [______]</w:t>
    </w:r>
    <w:r w:rsidRPr="000E0B09">
      <w:rPr>
        <w:sz w:val="20"/>
      </w:rPr>
      <w:tab/>
    </w:r>
    <w:r w:rsidRPr="000E0B09">
      <w:rPr>
        <w:sz w:val="20"/>
      </w:rPr>
      <w:tab/>
      <w:t>Reinforced Concrete</w:t>
    </w:r>
    <w:r>
      <w:rPr>
        <w:sz w:val="20"/>
      </w:rPr>
      <w:t>–</w:t>
    </w:r>
    <w:r w:rsidRPr="000E0B09">
      <w:rPr>
        <w:sz w:val="20"/>
      </w:rPr>
      <w:t>High Confidence</w:t>
    </w:r>
  </w:p>
  <w:p w:rsidR="009E4534" w:rsidRPr="00BE75FE" w:rsidRDefault="009E4534" w:rsidP="00BE75FE">
    <w:pPr>
      <w:ind w:left="0" w:firstLine="36"/>
      <w:rPr>
        <w:rFonts w:cs="Arial"/>
      </w:rPr>
    </w:pPr>
    <w:r>
      <w:rPr>
        <w:rFonts w:cs="Arial"/>
        <w:sz w:val="20"/>
      </w:rPr>
      <w:t>[Rev</w:t>
    </w:r>
    <w:r w:rsidR="00720C1F">
      <w:rPr>
        <w:rFonts w:cs="Arial"/>
        <w:sz w:val="20"/>
      </w:rPr>
      <w:t>.</w:t>
    </w:r>
    <w:r>
      <w:rPr>
        <w:rFonts w:cs="Arial"/>
        <w:sz w:val="20"/>
      </w:rPr>
      <w:t xml:space="preserve"> 1, November </w:t>
    </w:r>
    <w:r w:rsidR="00E123DF">
      <w:rPr>
        <w:rFonts w:cs="Arial"/>
        <w:sz w:val="20"/>
      </w:rPr>
      <w:t>28</w:t>
    </w:r>
    <w:r>
      <w:rPr>
        <w:rFonts w:cs="Arial"/>
        <w:sz w:val="20"/>
      </w:rPr>
      <w:t>, 2017]</w:t>
    </w:r>
    <w:r w:rsidRPr="001B7EB3">
      <w:rPr>
        <w:rFonts w:cs="Arial"/>
      </w:rPr>
      <w:tab/>
    </w:r>
    <w:r>
      <w:rPr>
        <w:rFonts w:cs="Arial"/>
      </w:rPr>
      <w:tab/>
      <w:t xml:space="preserve">                                                                                             </w:t>
    </w:r>
    <w:r>
      <w:rPr>
        <w:rFonts w:cs="Arial"/>
        <w:sz w:val="20"/>
      </w:rPr>
      <w:t>03 3021</w:t>
    </w:r>
    <w:r w:rsidRPr="001B7EB3">
      <w:rPr>
        <w:rFonts w:cs="Arial"/>
        <w:sz w:val="20"/>
      </w:rPr>
      <w:t>-</w:t>
    </w:r>
    <w:r w:rsidRPr="001B7EB3">
      <w:rPr>
        <w:rFonts w:cs="Arial"/>
        <w:sz w:val="20"/>
      </w:rPr>
      <w:fldChar w:fldCharType="begin"/>
    </w:r>
    <w:r w:rsidRPr="001B7EB3">
      <w:rPr>
        <w:rFonts w:cs="Arial"/>
        <w:sz w:val="20"/>
      </w:rPr>
      <w:instrText xml:space="preserve">PAGE </w:instrText>
    </w:r>
    <w:r w:rsidRPr="001B7EB3">
      <w:rPr>
        <w:rFonts w:cs="Arial"/>
        <w:sz w:val="20"/>
      </w:rPr>
      <w:fldChar w:fldCharType="separate"/>
    </w:r>
    <w:r w:rsidR="0014352B">
      <w:rPr>
        <w:rFonts w:cs="Arial"/>
        <w:noProof/>
        <w:sz w:val="20"/>
      </w:rPr>
      <w:t>1</w:t>
    </w:r>
    <w:r w:rsidRPr="001B7EB3">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2B" w:rsidRDefault="001435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34" w:rsidRDefault="009E4534" w:rsidP="008F2111">
    <w:pPr>
      <w:pStyle w:val="Header"/>
      <w:ind w:left="0" w:firstLine="0"/>
    </w:pPr>
  </w:p>
  <w:p w:rsidR="009E4534" w:rsidRPr="000E0B09" w:rsidRDefault="009E4534" w:rsidP="008F2111">
    <w:pPr>
      <w:pStyle w:val="Header"/>
      <w:ind w:left="0" w:firstLine="0"/>
      <w:rPr>
        <w:sz w:val="20"/>
      </w:rPr>
    </w:pPr>
    <w:r w:rsidRPr="000E0B09">
      <w:rPr>
        <w:sz w:val="20"/>
      </w:rPr>
      <w:t>LANL Project I.D. [______]</w:t>
    </w:r>
    <w:r w:rsidRPr="000E0B09">
      <w:rPr>
        <w:sz w:val="20"/>
      </w:rPr>
      <w:tab/>
    </w:r>
    <w:r w:rsidRPr="000E0B09">
      <w:rPr>
        <w:sz w:val="20"/>
      </w:rPr>
      <w:tab/>
    </w:r>
    <w:r>
      <w:rPr>
        <w:sz w:val="20"/>
      </w:rPr>
      <w:tab/>
    </w:r>
    <w:r w:rsidRPr="000E0B09">
      <w:rPr>
        <w:sz w:val="20"/>
      </w:rPr>
      <w:t>Reinforced Concrete</w:t>
    </w:r>
    <w:r>
      <w:rPr>
        <w:sz w:val="20"/>
      </w:rPr>
      <w:t>–</w:t>
    </w:r>
    <w:r w:rsidRPr="000E0B09">
      <w:rPr>
        <w:sz w:val="20"/>
      </w:rPr>
      <w:t>High Confidence</w:t>
    </w:r>
  </w:p>
  <w:p w:rsidR="009E4534" w:rsidRPr="000E0B09" w:rsidRDefault="009E4534" w:rsidP="008F2111">
    <w:pPr>
      <w:pStyle w:val="Footer"/>
      <w:tabs>
        <w:tab w:val="clear" w:pos="4680"/>
        <w:tab w:val="clear" w:pos="9360"/>
        <w:tab w:val="right" w:pos="11700"/>
      </w:tabs>
      <w:ind w:left="0" w:firstLine="0"/>
      <w:rPr>
        <w:sz w:val="20"/>
      </w:rPr>
    </w:pPr>
    <w:r>
      <w:rPr>
        <w:sz w:val="20"/>
      </w:rPr>
      <w:t>Rev. 1, [</w:t>
    </w:r>
    <w:r w:rsidR="00720C1F">
      <w:rPr>
        <w:sz w:val="20"/>
      </w:rPr>
      <w:t xml:space="preserve">November </w:t>
    </w:r>
    <w:r w:rsidR="00E123DF">
      <w:rPr>
        <w:sz w:val="20"/>
      </w:rPr>
      <w:t>28</w:t>
    </w:r>
    <w:r>
      <w:rPr>
        <w:sz w:val="20"/>
      </w:rPr>
      <w:t>, 2017</w:t>
    </w:r>
    <w:r w:rsidRPr="000E0B09">
      <w:rPr>
        <w:sz w:val="20"/>
      </w:rPr>
      <w:t>]</w:t>
    </w:r>
    <w:r w:rsidRPr="000E0B09">
      <w:rPr>
        <w:sz w:val="20"/>
      </w:rPr>
      <w:tab/>
    </w:r>
    <w:r w:rsidRPr="000E0B09">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0E0B09">
      <w:rPr>
        <w:sz w:val="20"/>
      </w:rPr>
      <w:t>03 3021</w:t>
    </w:r>
    <w:r>
      <w:rPr>
        <w:sz w:val="20"/>
      </w:rPr>
      <w:t>–</w:t>
    </w:r>
    <w:sdt>
      <w:sdtPr>
        <w:rPr>
          <w:sz w:val="20"/>
        </w:rPr>
        <w:id w:val="-738869412"/>
        <w:docPartObj>
          <w:docPartGallery w:val="Page Numbers (Bottom of Page)"/>
          <w:docPartUnique/>
        </w:docPartObj>
      </w:sdtPr>
      <w:sdtEndPr>
        <w:rPr>
          <w:noProof/>
        </w:rPr>
      </w:sdtEndPr>
      <w:sdtContent>
        <w:r w:rsidRPr="000E0B09">
          <w:rPr>
            <w:sz w:val="20"/>
          </w:rPr>
          <w:fldChar w:fldCharType="begin"/>
        </w:r>
        <w:r w:rsidRPr="000E0B09">
          <w:rPr>
            <w:sz w:val="20"/>
          </w:rPr>
          <w:instrText xml:space="preserve"> PAGE   \* MERGEFORMAT </w:instrText>
        </w:r>
        <w:r w:rsidRPr="000E0B09">
          <w:rPr>
            <w:sz w:val="20"/>
          </w:rPr>
          <w:fldChar w:fldCharType="separate"/>
        </w:r>
        <w:r w:rsidR="0014352B">
          <w:rPr>
            <w:noProof/>
            <w:sz w:val="20"/>
          </w:rPr>
          <w:t>69</w:t>
        </w:r>
        <w:r w:rsidRPr="000E0B09">
          <w:rPr>
            <w:noProof/>
            <w:sz w:val="20"/>
          </w:rPr>
          <w:fldChar w:fldCharType="end"/>
        </w:r>
      </w:sdtContent>
    </w:sdt>
  </w:p>
  <w:p w:rsidR="009E4534" w:rsidRPr="00E24F38" w:rsidRDefault="009E4534" w:rsidP="008F2111">
    <w:pPr>
      <w:pStyle w:val="Head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34" w:rsidRDefault="009E4534" w:rsidP="00E24F38">
      <w:pPr>
        <w:spacing w:after="0" w:line="240" w:lineRule="auto"/>
      </w:pPr>
      <w:r>
        <w:separator/>
      </w:r>
    </w:p>
  </w:footnote>
  <w:footnote w:type="continuationSeparator" w:id="0">
    <w:p w:rsidR="009E4534" w:rsidRDefault="009E4534" w:rsidP="00E24F38">
      <w:pPr>
        <w:spacing w:after="0" w:line="240" w:lineRule="auto"/>
      </w:pPr>
      <w:r>
        <w:continuationSeparator/>
      </w:r>
    </w:p>
  </w:footnote>
  <w:footnote w:id="1">
    <w:p w:rsidR="009E4534" w:rsidRDefault="009E4534" w:rsidP="005720FF">
      <w:pPr>
        <w:pStyle w:val="FootnoteText"/>
        <w:ind w:left="144" w:hanging="144"/>
      </w:pPr>
      <w:r>
        <w:rPr>
          <w:rStyle w:val="FootnoteReference"/>
        </w:rPr>
        <w:footnoteRef/>
      </w:r>
      <w:r>
        <w:t xml:space="preserve"> </w:t>
      </w:r>
      <w:r w:rsidRPr="00F47956">
        <w:t xml:space="preserve">This includes </w:t>
      </w:r>
      <w:r>
        <w:t xml:space="preserve">hold points associated with </w:t>
      </w:r>
      <w:r w:rsidRPr="00F47956">
        <w:t>the inspections and tests required by IBC Ch.</w:t>
      </w:r>
      <w:r>
        <w:t xml:space="preserve"> 17.  Refer to the Project</w:t>
      </w:r>
      <w:r w:rsidRPr="00F47956">
        <w:t>’s Statement of Special Inspections</w:t>
      </w:r>
      <w:r>
        <w:t xml:space="preserve"> (</w:t>
      </w:r>
      <w:r w:rsidRPr="00F47956">
        <w:t>SSI</w:t>
      </w:r>
      <w:r>
        <w:t>) for details.</w:t>
      </w:r>
    </w:p>
  </w:footnote>
  <w:footnote w:id="2">
    <w:p w:rsidR="009E4534" w:rsidRDefault="009E4534" w:rsidP="005720FF">
      <w:pPr>
        <w:pStyle w:val="FootnoteText"/>
        <w:ind w:left="144" w:hanging="144"/>
      </w:pPr>
      <w:r>
        <w:rPr>
          <w:rStyle w:val="FootnoteReference"/>
        </w:rPr>
        <w:footnoteRef/>
      </w:r>
      <w:r>
        <w:t xml:space="preserve"> </w:t>
      </w:r>
      <w:r>
        <w:rPr>
          <w:rFonts w:cs="Arial"/>
        </w:rPr>
        <w:t>In lieu of C 1293 aggregate testing, which takes one year, it’s permissible to 1) assume that the aggregate</w:t>
      </w:r>
      <w:r>
        <w:t xml:space="preserve"> is indeed potentially reactive, 2) mitigate the potential through the use of an appropriate admixture (e.g., fly ash, etc.), and 3) prove the mitigation is adequate via testing per ASTM C 1567.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2B" w:rsidRDefault="00143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77427" o:spid="_x0000_s12290" type="#_x0000_t136" style="position:absolute;left:0;text-align:left;margin-left:0;margin-top:0;width:513.2pt;height:146.6pt;rotation:315;z-index:-251655168;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2B" w:rsidRDefault="00143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77428" o:spid="_x0000_s12291" type="#_x0000_t136" style="position:absolute;left:0;text-align:left;margin-left:0;margin-top:0;width:513.2pt;height:146.6pt;rotation:315;z-index:-251653120;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2B" w:rsidRDefault="00143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77426" o:spid="_x0000_s12289" type="#_x0000_t136" style="position:absolute;left:0;text-align:left;margin-left:0;margin-top:0;width:513.2pt;height:146.6pt;rotation:315;z-index:-251657216;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2B" w:rsidRDefault="00143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77430" o:spid="_x0000_s12293" type="#_x0000_t136" style="position:absolute;left:0;text-align:left;margin-left:0;margin-top:0;width:513.2pt;height:146.6pt;rotation:315;z-index:-251649024;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34" w:rsidRDefault="0014352B" w:rsidP="008F2111">
    <w:pPr>
      <w:jc w:val="center"/>
      <w:rPr>
        <w:rFonts w:cs="Arial"/>
        <w:b/>
        <w:bCs/>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77431" o:spid="_x0000_s12294" type="#_x0000_t136" style="position:absolute;left:0;text-align:left;margin-left:0;margin-top:0;width:513.2pt;height:146.6pt;rotation:315;z-index:-251646976;mso-position-horizontal:center;mso-position-horizontal-relative:margin;mso-position-vertical:center;mso-position-vertical-relative:margin" o:allowincell="f" fillcolor="#365f91 [2404]" stroked="f">
          <v:fill opacity=".5"/>
          <v:textpath style="font-family:&quot;Times New Roman&quot;;font-size:1pt" string="Archive"/>
        </v:shape>
      </w:pict>
    </w:r>
    <w:r w:rsidR="009E4534">
      <w:rPr>
        <w:rFonts w:cs="Arial"/>
        <w:b/>
        <w:bCs/>
        <w:szCs w:val="24"/>
      </w:rPr>
      <w:t xml:space="preserve">Attachment A   </w:t>
    </w:r>
    <w:r w:rsidR="009E4534" w:rsidRPr="0003028D">
      <w:rPr>
        <w:rFonts w:cs="Arial"/>
        <w:b/>
        <w:bCs/>
        <w:szCs w:val="24"/>
      </w:rPr>
      <w:t>Verificat</w:t>
    </w:r>
    <w:r w:rsidR="009E4534">
      <w:rPr>
        <w:rFonts w:cs="Arial"/>
        <w:b/>
        <w:bCs/>
        <w:szCs w:val="24"/>
      </w:rPr>
      <w:t>ion of Inspection and Test Plan (VIT)</w:t>
    </w:r>
  </w:p>
  <w:p w:rsidR="009E4534" w:rsidRPr="008F2111" w:rsidRDefault="009E4534" w:rsidP="008F2111">
    <w:pPr>
      <w:jc w:val="center"/>
      <w:rPr>
        <w:rFonts w:cs="Arial"/>
        <w:b/>
        <w:bCs/>
        <w:szCs w:val="24"/>
      </w:rPr>
    </w:pPr>
    <w:r>
      <w:rPr>
        <w:rFonts w:cs="Arial"/>
        <w:b/>
        <w:bCs/>
        <w:szCs w:val="24"/>
      </w:rPr>
      <w:t>f</w:t>
    </w:r>
    <w:r w:rsidRPr="008F2111">
      <w:rPr>
        <w:rFonts w:cs="Arial"/>
        <w:b/>
        <w:bCs/>
        <w:szCs w:val="24"/>
      </w:rPr>
      <w:t>or Section 03 3021 Reinforced Concrete–High Confidence,</w:t>
    </w:r>
    <w:r>
      <w:rPr>
        <w:rFonts w:cs="Arial"/>
        <w:bCs/>
        <w:szCs w:val="24"/>
      </w:rPr>
      <w:t xml:space="preserve"> </w:t>
    </w:r>
    <w:r w:rsidRPr="0003028D">
      <w:rPr>
        <w:rFonts w:cs="Arial"/>
        <w:b/>
        <w:bCs/>
        <w:szCs w:val="24"/>
      </w:rPr>
      <w:t>Mix Design 5000-8E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2B" w:rsidRDefault="00143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77429" o:spid="_x0000_s12292" type="#_x0000_t136" style="position:absolute;left:0;text-align:left;margin-left:0;margin-top:0;width:513.2pt;height:146.6pt;rotation:315;z-index:-251651072;mso-position-horizontal:center;mso-position-horizontal-relative:margin;mso-position-vertical:center;mso-position-vertical-relative:margin" o:allowincell="f" fillcolor="#365f91 [2404]"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593"/>
    <w:multiLevelType w:val="multilevel"/>
    <w:tmpl w:val="D9924EB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C528D9"/>
    <w:multiLevelType w:val="hybridMultilevel"/>
    <w:tmpl w:val="99DA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248A"/>
    <w:multiLevelType w:val="multilevel"/>
    <w:tmpl w:val="116472F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2D4D09"/>
    <w:multiLevelType w:val="multilevel"/>
    <w:tmpl w:val="15B41DE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1B5842"/>
    <w:multiLevelType w:val="multilevel"/>
    <w:tmpl w:val="4FCA6BB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4B58FA"/>
    <w:multiLevelType w:val="multilevel"/>
    <w:tmpl w:val="738C3B12"/>
    <w:lvl w:ilvl="0">
      <w:start w:val="1"/>
      <w:numFmt w:val="decimal"/>
      <w:pStyle w:val="StyleCSIHeading1PartXArial10pt"/>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cs="Times New Roman" w:hint="default"/>
        <w:b w:val="0"/>
        <w:i w:val="0"/>
        <w:sz w:val="22"/>
        <w:szCs w:val="22"/>
      </w:rPr>
    </w:lvl>
    <w:lvl w:ilvl="2">
      <w:start w:val="1"/>
      <w:numFmt w:val="upperLetter"/>
      <w:lvlText w:val="%3."/>
      <w:lvlJc w:val="left"/>
      <w:pPr>
        <w:tabs>
          <w:tab w:val="num" w:pos="1368"/>
        </w:tabs>
        <w:ind w:left="1368" w:hanging="648"/>
      </w:pPr>
      <w:rPr>
        <w:rFonts w:ascii="Arial" w:hAnsi="Arial" w:cs="Times New Roman" w:hint="default"/>
        <w:b w:val="0"/>
        <w:i w:val="0"/>
        <w:sz w:val="22"/>
        <w:szCs w:val="22"/>
      </w:rPr>
    </w:lvl>
    <w:lvl w:ilvl="3">
      <w:start w:val="1"/>
      <w:numFmt w:val="decimal"/>
      <w:pStyle w:val="StyleCSIHeading4123Arial10pt1"/>
      <w:lvlText w:val="%4."/>
      <w:lvlJc w:val="left"/>
      <w:pPr>
        <w:tabs>
          <w:tab w:val="num" w:pos="0"/>
        </w:tabs>
        <w:ind w:left="0" w:firstLine="0"/>
      </w:pPr>
      <w:rPr>
        <w:rFonts w:ascii="Arial" w:hAnsi="Arial" w:cs="Times New Roman" w:hint="default"/>
        <w:b w:val="0"/>
        <w:i w:val="0"/>
        <w:sz w:val="22"/>
        <w:szCs w:val="22"/>
      </w:rPr>
    </w:lvl>
    <w:lvl w:ilvl="4">
      <w:start w:val="1"/>
      <w:numFmt w:val="lowerLetter"/>
      <w:pStyle w:val="StyleCSIHeading5abcTimesNewRoman11pt"/>
      <w:lvlText w:val="%5."/>
      <w:lvlJc w:val="left"/>
      <w:pPr>
        <w:tabs>
          <w:tab w:val="num" w:pos="2520"/>
        </w:tabs>
        <w:ind w:left="2520" w:hanging="360"/>
      </w:pPr>
      <w:rPr>
        <w:rFonts w:ascii="Arial" w:hAnsi="Arial" w:cs="Times New Roman" w:hint="default"/>
        <w:b w:val="0"/>
        <w:i w:val="0"/>
        <w:color w:val="000000"/>
        <w:sz w:val="22"/>
        <w:szCs w:val="22"/>
      </w:rPr>
    </w:lvl>
    <w:lvl w:ilvl="5">
      <w:start w:val="1"/>
      <w:numFmt w:val="lowerLetter"/>
      <w:lvlText w:val="%6."/>
      <w:lvlJc w:val="left"/>
      <w:pPr>
        <w:tabs>
          <w:tab w:val="num" w:pos="3240"/>
        </w:tabs>
        <w:ind w:left="2736" w:hanging="936"/>
      </w:pPr>
    </w:lvl>
    <w:lvl w:ilvl="6">
      <w:start w:val="1"/>
      <w:numFmt w:val="lowerLetter"/>
      <w:lvlText w:val="%7."/>
      <w:lvlJc w:val="left"/>
      <w:pPr>
        <w:tabs>
          <w:tab w:val="num" w:pos="3600"/>
        </w:tabs>
        <w:ind w:left="3240" w:hanging="1080"/>
      </w:pPr>
    </w:lvl>
    <w:lvl w:ilvl="7">
      <w:start w:val="1"/>
      <w:numFmt w:val="lowerRoman"/>
      <w:lvlText w:val="%8."/>
      <w:lvlJc w:val="righ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90E0990"/>
    <w:multiLevelType w:val="multilevel"/>
    <w:tmpl w:val="25685E7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912182E"/>
    <w:multiLevelType w:val="multilevel"/>
    <w:tmpl w:val="AF32833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180"/>
      </w:pPr>
      <w:rPr>
        <w:rFonts w:hint="default"/>
      </w:rPr>
    </w:lvl>
  </w:abstractNum>
  <w:abstractNum w:abstractNumId="8" w15:restartNumberingAfterBreak="0">
    <w:nsid w:val="093B58A4"/>
    <w:multiLevelType w:val="multilevel"/>
    <w:tmpl w:val="AA04F39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C114E4"/>
    <w:multiLevelType w:val="multilevel"/>
    <w:tmpl w:val="2684DA8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C955A8E"/>
    <w:multiLevelType w:val="multilevel"/>
    <w:tmpl w:val="A544A8D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E186644"/>
    <w:multiLevelType w:val="multilevel"/>
    <w:tmpl w:val="117E4D8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9C288C"/>
    <w:multiLevelType w:val="multilevel"/>
    <w:tmpl w:val="864CA38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decimal"/>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E05466"/>
    <w:multiLevelType w:val="multilevel"/>
    <w:tmpl w:val="118691C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485C49"/>
    <w:multiLevelType w:val="multilevel"/>
    <w:tmpl w:val="49E08D5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4A649A9"/>
    <w:multiLevelType w:val="multilevel"/>
    <w:tmpl w:val="2DC8B53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424933"/>
    <w:multiLevelType w:val="multilevel"/>
    <w:tmpl w:val="D260675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69037F7"/>
    <w:multiLevelType w:val="hybridMultilevel"/>
    <w:tmpl w:val="8A22C2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1856431F"/>
    <w:multiLevelType w:val="multilevel"/>
    <w:tmpl w:val="9692FD2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213165"/>
    <w:multiLevelType w:val="hybridMultilevel"/>
    <w:tmpl w:val="42CAB5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AF42F9C"/>
    <w:multiLevelType w:val="multilevel"/>
    <w:tmpl w:val="67744AC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C2C05A1"/>
    <w:multiLevelType w:val="hybridMultilevel"/>
    <w:tmpl w:val="4C36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D64607"/>
    <w:multiLevelType w:val="multilevel"/>
    <w:tmpl w:val="8A648CC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0C71EC4"/>
    <w:multiLevelType w:val="multilevel"/>
    <w:tmpl w:val="182232C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41A3F2E"/>
    <w:multiLevelType w:val="hybridMultilevel"/>
    <w:tmpl w:val="13D89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7E3D65"/>
    <w:multiLevelType w:val="hybridMultilevel"/>
    <w:tmpl w:val="18C0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572723"/>
    <w:multiLevelType w:val="multilevel"/>
    <w:tmpl w:val="3D008F1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5EA3EAD"/>
    <w:multiLevelType w:val="multilevel"/>
    <w:tmpl w:val="83E0D01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8811F91"/>
    <w:multiLevelType w:val="multilevel"/>
    <w:tmpl w:val="7730E3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9B24A6A"/>
    <w:multiLevelType w:val="multilevel"/>
    <w:tmpl w:val="FFCA77E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A0076BC"/>
    <w:multiLevelType w:val="multilevel"/>
    <w:tmpl w:val="C94E5FB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A7A357E"/>
    <w:multiLevelType w:val="hybridMultilevel"/>
    <w:tmpl w:val="DA84B9D6"/>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2B8972CA"/>
    <w:multiLevelType w:val="multilevel"/>
    <w:tmpl w:val="1E8AFF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E0832E0"/>
    <w:multiLevelType w:val="multilevel"/>
    <w:tmpl w:val="E3CA6B1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E786D2F"/>
    <w:multiLevelType w:val="multilevel"/>
    <w:tmpl w:val="0A6047F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EE42DA9"/>
    <w:multiLevelType w:val="hybridMultilevel"/>
    <w:tmpl w:val="C9C899B0"/>
    <w:lvl w:ilvl="0" w:tplc="04090011">
      <w:start w:val="1"/>
      <w:numFmt w:val="decimal"/>
      <w:lvlText w:val="%1)"/>
      <w:lvlJc w:val="left"/>
      <w:pPr>
        <w:ind w:left="3597" w:hanging="360"/>
      </w:pPr>
    </w:lvl>
    <w:lvl w:ilvl="1" w:tplc="04090019">
      <w:start w:val="1"/>
      <w:numFmt w:val="lowerLetter"/>
      <w:lvlText w:val="%2."/>
      <w:lvlJc w:val="left"/>
      <w:pPr>
        <w:ind w:left="4317" w:hanging="360"/>
      </w:pPr>
    </w:lvl>
    <w:lvl w:ilvl="2" w:tplc="0409001B">
      <w:start w:val="1"/>
      <w:numFmt w:val="lowerRoman"/>
      <w:lvlText w:val="%3."/>
      <w:lvlJc w:val="right"/>
      <w:pPr>
        <w:ind w:left="5037" w:hanging="180"/>
      </w:pPr>
    </w:lvl>
    <w:lvl w:ilvl="3" w:tplc="0409000F">
      <w:start w:val="1"/>
      <w:numFmt w:val="decimal"/>
      <w:lvlText w:val="%4."/>
      <w:lvlJc w:val="left"/>
      <w:pPr>
        <w:ind w:left="5757" w:hanging="360"/>
      </w:pPr>
    </w:lvl>
    <w:lvl w:ilvl="4" w:tplc="04090019">
      <w:start w:val="1"/>
      <w:numFmt w:val="lowerLetter"/>
      <w:lvlText w:val="%5."/>
      <w:lvlJc w:val="left"/>
      <w:pPr>
        <w:ind w:left="6477" w:hanging="360"/>
      </w:pPr>
    </w:lvl>
    <w:lvl w:ilvl="5" w:tplc="0409001B">
      <w:start w:val="1"/>
      <w:numFmt w:val="lowerRoman"/>
      <w:lvlText w:val="%6."/>
      <w:lvlJc w:val="right"/>
      <w:pPr>
        <w:ind w:left="7197" w:hanging="180"/>
      </w:pPr>
    </w:lvl>
    <w:lvl w:ilvl="6" w:tplc="0409000F">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36" w15:restartNumberingAfterBreak="0">
    <w:nsid w:val="2F550D48"/>
    <w:multiLevelType w:val="multilevel"/>
    <w:tmpl w:val="71A8BDC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F882024"/>
    <w:multiLevelType w:val="multilevel"/>
    <w:tmpl w:val="B002B57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7"/>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0770E72"/>
    <w:multiLevelType w:val="multilevel"/>
    <w:tmpl w:val="D722E3D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09630C6"/>
    <w:multiLevelType w:val="multilevel"/>
    <w:tmpl w:val="8C6C6E6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0F8668A"/>
    <w:multiLevelType w:val="multilevel"/>
    <w:tmpl w:val="2154E1D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14B4C4E"/>
    <w:multiLevelType w:val="multilevel"/>
    <w:tmpl w:val="329AB38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180"/>
      </w:pPr>
      <w:rPr>
        <w:rFonts w:hint="default"/>
      </w:rPr>
    </w:lvl>
  </w:abstractNum>
  <w:abstractNum w:abstractNumId="42"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74F1F46"/>
    <w:multiLevelType w:val="multilevel"/>
    <w:tmpl w:val="EC5644A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7A270E8"/>
    <w:multiLevelType w:val="multilevel"/>
    <w:tmpl w:val="9D24ECB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AE34D61"/>
    <w:multiLevelType w:val="multilevel"/>
    <w:tmpl w:val="A968682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88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CB53015"/>
    <w:multiLevelType w:val="multilevel"/>
    <w:tmpl w:val="A05C7DB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CCA4C25"/>
    <w:multiLevelType w:val="hybridMultilevel"/>
    <w:tmpl w:val="E0DE50F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8" w15:restartNumberingAfterBreak="0">
    <w:nsid w:val="3DAF1EC3"/>
    <w:multiLevelType w:val="multilevel"/>
    <w:tmpl w:val="C7F0DFF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EF04104"/>
    <w:multiLevelType w:val="hybridMultilevel"/>
    <w:tmpl w:val="FD1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D2417F"/>
    <w:multiLevelType w:val="hybridMultilevel"/>
    <w:tmpl w:val="D2FA7E56"/>
    <w:lvl w:ilvl="0" w:tplc="8CB2FD7E">
      <w:start w:val="5"/>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154DCC"/>
    <w:multiLevelType w:val="multilevel"/>
    <w:tmpl w:val="ABBE1CE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3DF7DB5"/>
    <w:multiLevelType w:val="multilevel"/>
    <w:tmpl w:val="D2A48DD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4A53CD0"/>
    <w:multiLevelType w:val="multilevel"/>
    <w:tmpl w:val="4EB01C1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B47C3D"/>
    <w:multiLevelType w:val="multilevel"/>
    <w:tmpl w:val="EBF25FC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6B30283"/>
    <w:multiLevelType w:val="hybridMultilevel"/>
    <w:tmpl w:val="3E5477D2"/>
    <w:lvl w:ilvl="0" w:tplc="04090015">
      <w:start w:val="1"/>
      <w:numFmt w:val="upperLetter"/>
      <w:lvlText w:val="%1."/>
      <w:lvlJc w:val="left"/>
      <w:pPr>
        <w:ind w:left="720" w:hanging="360"/>
      </w:pPr>
    </w:lvl>
    <w:lvl w:ilvl="1" w:tplc="732E0940">
      <w:start w:val="12"/>
      <w:numFmt w:val="bullet"/>
      <w:lvlText w:val="-"/>
      <w:lvlJc w:val="left"/>
      <w:pPr>
        <w:ind w:left="1440" w:hanging="360"/>
      </w:pPr>
      <w:rPr>
        <w:rFonts w:ascii="Arial" w:eastAsiaTheme="minorHAnsi" w:hAnsi="Arial" w:cs="Arial" w:hint="default"/>
      </w:rPr>
    </w:lvl>
    <w:lvl w:ilvl="2" w:tplc="3A9CCCE8">
      <w:start w:val="1"/>
      <w:numFmt w:val="upperLetter"/>
      <w:lvlText w:val="%3."/>
      <w:lvlJc w:val="lef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4D6ACC"/>
    <w:multiLevelType w:val="hybridMultilevel"/>
    <w:tmpl w:val="BAA03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8B45C0E"/>
    <w:multiLevelType w:val="hybridMultilevel"/>
    <w:tmpl w:val="A6B6434C"/>
    <w:lvl w:ilvl="0" w:tplc="04090011">
      <w:start w:val="1"/>
      <w:numFmt w:val="decimal"/>
      <w:lvlText w:val="%1)"/>
      <w:lvlJc w:val="left"/>
      <w:pPr>
        <w:ind w:left="3597" w:hanging="360"/>
      </w:pPr>
    </w:lvl>
    <w:lvl w:ilvl="1" w:tplc="04090019" w:tentative="1">
      <w:start w:val="1"/>
      <w:numFmt w:val="lowerLetter"/>
      <w:lvlText w:val="%2."/>
      <w:lvlJc w:val="left"/>
      <w:pPr>
        <w:ind w:left="4317" w:hanging="360"/>
      </w:pPr>
    </w:lvl>
    <w:lvl w:ilvl="2" w:tplc="0409001B" w:tentative="1">
      <w:start w:val="1"/>
      <w:numFmt w:val="lowerRoman"/>
      <w:lvlText w:val="%3."/>
      <w:lvlJc w:val="right"/>
      <w:pPr>
        <w:ind w:left="5037" w:hanging="180"/>
      </w:pPr>
    </w:lvl>
    <w:lvl w:ilvl="3" w:tplc="0409000F" w:tentative="1">
      <w:start w:val="1"/>
      <w:numFmt w:val="decimal"/>
      <w:lvlText w:val="%4."/>
      <w:lvlJc w:val="left"/>
      <w:pPr>
        <w:ind w:left="5757" w:hanging="360"/>
      </w:pPr>
    </w:lvl>
    <w:lvl w:ilvl="4" w:tplc="04090019" w:tentative="1">
      <w:start w:val="1"/>
      <w:numFmt w:val="lowerLetter"/>
      <w:lvlText w:val="%5."/>
      <w:lvlJc w:val="left"/>
      <w:pPr>
        <w:ind w:left="6477" w:hanging="360"/>
      </w:pPr>
    </w:lvl>
    <w:lvl w:ilvl="5" w:tplc="0409001B" w:tentative="1">
      <w:start w:val="1"/>
      <w:numFmt w:val="lowerRoman"/>
      <w:lvlText w:val="%6."/>
      <w:lvlJc w:val="right"/>
      <w:pPr>
        <w:ind w:left="7197" w:hanging="180"/>
      </w:pPr>
    </w:lvl>
    <w:lvl w:ilvl="6" w:tplc="0409000F" w:tentative="1">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58" w15:restartNumberingAfterBreak="0">
    <w:nsid w:val="49B73846"/>
    <w:multiLevelType w:val="multilevel"/>
    <w:tmpl w:val="0722044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A44C34"/>
    <w:multiLevelType w:val="hybridMultilevel"/>
    <w:tmpl w:val="71A41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B276D57"/>
    <w:multiLevelType w:val="hybridMultilevel"/>
    <w:tmpl w:val="F14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BF7C0C"/>
    <w:multiLevelType w:val="multilevel"/>
    <w:tmpl w:val="7778C12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D4923DD"/>
    <w:multiLevelType w:val="hybridMultilevel"/>
    <w:tmpl w:val="353E18D8"/>
    <w:lvl w:ilvl="0" w:tplc="277C41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F36191"/>
    <w:multiLevelType w:val="multilevel"/>
    <w:tmpl w:val="65B0AD7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0982869"/>
    <w:multiLevelType w:val="multilevel"/>
    <w:tmpl w:val="0006533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2C17E91"/>
    <w:multiLevelType w:val="multilevel"/>
    <w:tmpl w:val="C9A8CE3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2C75D9D"/>
    <w:multiLevelType w:val="multilevel"/>
    <w:tmpl w:val="BC661F2E"/>
    <w:lvl w:ilvl="0">
      <w:start w:val="1"/>
      <w:numFmt w:val="decimal"/>
      <w:lvlText w:val="PART %1"/>
      <w:lvlJc w:val="left"/>
      <w:pPr>
        <w:ind w:left="0" w:firstLine="0"/>
      </w:pPr>
      <w:rPr>
        <w:rFonts w:hint="default"/>
        <w:sz w:val="22"/>
      </w:rPr>
    </w:lvl>
    <w:lvl w:ilvl="1">
      <w:start w:val="1"/>
      <w:numFmt w:val="decimal"/>
      <w:pStyle w:val="Subtitle"/>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54FD2597"/>
    <w:multiLevelType w:val="multilevel"/>
    <w:tmpl w:val="B024060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62D5149"/>
    <w:multiLevelType w:val="multilevel"/>
    <w:tmpl w:val="6A8AA80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9392F66"/>
    <w:multiLevelType w:val="multilevel"/>
    <w:tmpl w:val="36F491E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99C075A"/>
    <w:multiLevelType w:val="multilevel"/>
    <w:tmpl w:val="4BC6383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B324A78"/>
    <w:multiLevelType w:val="multilevel"/>
    <w:tmpl w:val="1FA4383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B7C6DA0"/>
    <w:multiLevelType w:val="multilevel"/>
    <w:tmpl w:val="D4CC44E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E6D3F68"/>
    <w:multiLevelType w:val="hybridMultilevel"/>
    <w:tmpl w:val="5212F5AA"/>
    <w:lvl w:ilvl="0" w:tplc="0409000F">
      <w:start w:val="1"/>
      <w:numFmt w:val="decimal"/>
      <w:lvlText w:val="%1."/>
      <w:lvlJc w:val="left"/>
      <w:pPr>
        <w:ind w:left="630"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6" w15:restartNumberingAfterBreak="0">
    <w:nsid w:val="5F38245F"/>
    <w:multiLevelType w:val="hybridMultilevel"/>
    <w:tmpl w:val="6BD0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15E3143"/>
    <w:multiLevelType w:val="multilevel"/>
    <w:tmpl w:val="039CCCF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3393AFE"/>
    <w:multiLevelType w:val="multilevel"/>
    <w:tmpl w:val="A834699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3B96A68"/>
    <w:multiLevelType w:val="multilevel"/>
    <w:tmpl w:val="A8182F9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3F6291C"/>
    <w:multiLevelType w:val="multilevel"/>
    <w:tmpl w:val="92461C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40F6719"/>
    <w:multiLevelType w:val="multilevel"/>
    <w:tmpl w:val="C8B0C53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500006C"/>
    <w:multiLevelType w:val="multilevel"/>
    <w:tmpl w:val="1232796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000000" w:themeColor="text1"/>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5D20726"/>
    <w:multiLevelType w:val="multilevel"/>
    <w:tmpl w:val="E8442CD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6587B5F"/>
    <w:multiLevelType w:val="multilevel"/>
    <w:tmpl w:val="8578CF9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7613333"/>
    <w:multiLevelType w:val="multilevel"/>
    <w:tmpl w:val="AD80988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7E038E4"/>
    <w:multiLevelType w:val="multilevel"/>
    <w:tmpl w:val="8D92A9EE"/>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92C019B"/>
    <w:multiLevelType w:val="hybridMultilevel"/>
    <w:tmpl w:val="7520AEF4"/>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8" w15:restartNumberingAfterBreak="0">
    <w:nsid w:val="694251A6"/>
    <w:multiLevelType w:val="multilevel"/>
    <w:tmpl w:val="2DF4456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BA27C44"/>
    <w:multiLevelType w:val="multilevel"/>
    <w:tmpl w:val="1E725B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BD21F26"/>
    <w:multiLevelType w:val="hybridMultilevel"/>
    <w:tmpl w:val="63702B4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91" w15:restartNumberingAfterBreak="0">
    <w:nsid w:val="73B12A6D"/>
    <w:multiLevelType w:val="multilevel"/>
    <w:tmpl w:val="5B7889B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7"/>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2"/>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7517371A"/>
    <w:multiLevelType w:val="multilevel"/>
    <w:tmpl w:val="3640C33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76061279"/>
    <w:multiLevelType w:val="multilevel"/>
    <w:tmpl w:val="B2EE018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762A6A74"/>
    <w:multiLevelType w:val="hybridMultilevel"/>
    <w:tmpl w:val="7FD81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7333F6B"/>
    <w:multiLevelType w:val="multilevel"/>
    <w:tmpl w:val="4F7E2E4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7C80EA2"/>
    <w:multiLevelType w:val="multilevel"/>
    <w:tmpl w:val="FE1AAE7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D270550"/>
    <w:multiLevelType w:val="multilevel"/>
    <w:tmpl w:val="FF261B4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D6A3154"/>
    <w:multiLevelType w:val="hybridMultilevel"/>
    <w:tmpl w:val="6F72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B66D94"/>
    <w:multiLevelType w:val="multilevel"/>
    <w:tmpl w:val="31F27C0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7F09483F"/>
    <w:multiLevelType w:val="multilevel"/>
    <w:tmpl w:val="CB3EB57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cs="Times New Roman" w:hint="default"/>
        <w:b w:val="0"/>
        <w:i w:val="0"/>
        <w:sz w:val="20"/>
      </w:rPr>
    </w:lvl>
    <w:lvl w:ilvl="1">
      <w:start w:val="1"/>
      <w:numFmt w:val="decimal"/>
      <w:lvlText w:val="%1.%2"/>
      <w:lvlJc w:val="left"/>
      <w:pPr>
        <w:tabs>
          <w:tab w:val="num" w:pos="792"/>
        </w:tabs>
        <w:ind w:left="792" w:hanging="792"/>
      </w:pPr>
      <w:rPr>
        <w:rFonts w:ascii="Arial" w:hAnsi="Arial" w:cs="Times New Roman" w:hint="default"/>
        <w:b w:val="0"/>
        <w:i w:val="0"/>
        <w:sz w:val="20"/>
      </w:rPr>
    </w:lvl>
    <w:lvl w:ilvl="2">
      <w:start w:val="1"/>
      <w:numFmt w:val="upperLetter"/>
      <w:lvlText w:val="%3."/>
      <w:lvlJc w:val="left"/>
      <w:pPr>
        <w:tabs>
          <w:tab w:val="num" w:pos="1368"/>
        </w:tabs>
        <w:ind w:left="1368" w:hanging="576"/>
      </w:pPr>
      <w:rPr>
        <w:rFonts w:ascii="Arial" w:hAnsi="Arial" w:cs="Times New Roman" w:hint="default"/>
        <w:b w:val="0"/>
        <w:i w:val="0"/>
        <w:sz w:val="20"/>
      </w:rPr>
    </w:lvl>
    <w:lvl w:ilvl="3">
      <w:start w:val="1"/>
      <w:numFmt w:val="decimal"/>
      <w:lvlText w:val="%4."/>
      <w:lvlJc w:val="left"/>
      <w:pPr>
        <w:tabs>
          <w:tab w:val="num" w:pos="2106"/>
        </w:tabs>
        <w:ind w:left="2106" w:hanging="576"/>
      </w:pPr>
      <w:rPr>
        <w:rFonts w:ascii="Arial" w:hAnsi="Arial" w:cs="Times New Roman" w:hint="default"/>
        <w:b w:val="0"/>
        <w:i w:val="0"/>
        <w:sz w:val="20"/>
      </w:rPr>
    </w:lvl>
    <w:lvl w:ilvl="4">
      <w:start w:val="1"/>
      <w:numFmt w:val="lowerLetter"/>
      <w:lvlText w:val="%5."/>
      <w:lvlJc w:val="left"/>
      <w:pPr>
        <w:tabs>
          <w:tab w:val="num" w:pos="2520"/>
        </w:tabs>
        <w:ind w:left="2520" w:hanging="576"/>
      </w:pPr>
      <w:rPr>
        <w:rFonts w:ascii="Arial" w:hAnsi="Arial" w:cs="Times New Roman"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cs="Times New Roman" w:hint="default"/>
        <w:b w:val="0"/>
        <w:i w:val="0"/>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7"/>
  </w:num>
  <w:num w:numId="2">
    <w:abstractNumId w:val="5"/>
  </w:num>
  <w:num w:numId="3">
    <w:abstractNumId w:val="67"/>
  </w:num>
  <w:num w:numId="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87"/>
  </w:num>
  <w:num w:numId="7">
    <w:abstractNumId w:val="86"/>
  </w:num>
  <w:num w:numId="8">
    <w:abstractNumId w:val="64"/>
  </w:num>
  <w:num w:numId="9">
    <w:abstractNumId w:val="93"/>
  </w:num>
  <w:num w:numId="10">
    <w:abstractNumId w:val="14"/>
  </w:num>
  <w:num w:numId="11">
    <w:abstractNumId w:val="6"/>
  </w:num>
  <w:num w:numId="12">
    <w:abstractNumId w:val="65"/>
  </w:num>
  <w:num w:numId="13">
    <w:abstractNumId w:val="34"/>
  </w:num>
  <w:num w:numId="14">
    <w:abstractNumId w:val="74"/>
  </w:num>
  <w:num w:numId="15">
    <w:abstractNumId w:val="28"/>
  </w:num>
  <w:num w:numId="16">
    <w:abstractNumId w:val="55"/>
  </w:num>
  <w:num w:numId="17">
    <w:abstractNumId w:val="18"/>
  </w:num>
  <w:num w:numId="18">
    <w:abstractNumId w:val="67"/>
  </w:num>
  <w:num w:numId="19">
    <w:abstractNumId w:val="83"/>
  </w:num>
  <w:num w:numId="20">
    <w:abstractNumId w:val="23"/>
  </w:num>
  <w:num w:numId="21">
    <w:abstractNumId w:val="10"/>
  </w:num>
  <w:num w:numId="22">
    <w:abstractNumId w:val="8"/>
  </w:num>
  <w:num w:numId="23">
    <w:abstractNumId w:val="2"/>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80"/>
  </w:num>
  <w:num w:numId="28">
    <w:abstractNumId w:val="70"/>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38"/>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33"/>
  </w:num>
  <w:num w:numId="37">
    <w:abstractNumId w:val="27"/>
  </w:num>
  <w:num w:numId="38">
    <w:abstractNumId w:val="54"/>
  </w:num>
  <w:num w:numId="39">
    <w:abstractNumId w:val="99"/>
  </w:num>
  <w:num w:numId="40">
    <w:abstractNumId w:val="78"/>
  </w:num>
  <w:num w:numId="41">
    <w:abstractNumId w:val="26"/>
  </w:num>
  <w:num w:numId="42">
    <w:abstractNumId w:val="95"/>
  </w:num>
  <w:num w:numId="43">
    <w:abstractNumId w:val="22"/>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63"/>
  </w:num>
  <w:num w:numId="47">
    <w:abstractNumId w:val="39"/>
  </w:num>
  <w:num w:numId="48">
    <w:abstractNumId w:val="32"/>
  </w:num>
  <w:num w:numId="49">
    <w:abstractNumId w:val="89"/>
  </w:num>
  <w:num w:numId="50">
    <w:abstractNumId w:val="53"/>
  </w:num>
  <w:num w:numId="51">
    <w:abstractNumId w:val="36"/>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61"/>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48"/>
  </w:num>
  <w:num w:numId="58">
    <w:abstractNumId w:val="77"/>
  </w:num>
  <w:num w:numId="59">
    <w:abstractNumId w:val="96"/>
  </w:num>
  <w:num w:numId="60">
    <w:abstractNumId w:val="42"/>
  </w:num>
  <w:num w:numId="61">
    <w:abstractNumId w:val="51"/>
  </w:num>
  <w:num w:numId="62">
    <w:abstractNumId w:val="13"/>
  </w:num>
  <w:num w:numId="63">
    <w:abstractNumId w:val="100"/>
  </w:num>
  <w:num w:numId="64">
    <w:abstractNumId w:val="12"/>
  </w:num>
  <w:num w:numId="65">
    <w:abstractNumId w:val="45"/>
  </w:num>
  <w:num w:numId="66">
    <w:abstractNumId w:val="92"/>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num>
  <w:num w:numId="72">
    <w:abstractNumId w:val="66"/>
  </w:num>
  <w:num w:numId="73">
    <w:abstractNumId w:val="9"/>
  </w:num>
  <w:num w:numId="74">
    <w:abstractNumId w:val="79"/>
  </w:num>
  <w:num w:numId="75">
    <w:abstractNumId w:val="71"/>
  </w:num>
  <w:num w:numId="76">
    <w:abstractNumId w:val="67"/>
  </w:num>
  <w:num w:numId="77">
    <w:abstractNumId w:val="58"/>
  </w:num>
  <w:num w:numId="78">
    <w:abstractNumId w:val="46"/>
  </w:num>
  <w:num w:numId="79">
    <w:abstractNumId w:val="40"/>
  </w:num>
  <w:num w:numId="80">
    <w:abstractNumId w:val="29"/>
  </w:num>
  <w:num w:numId="81">
    <w:abstractNumId w:val="88"/>
  </w:num>
  <w:num w:numId="82">
    <w:abstractNumId w:val="84"/>
  </w:num>
  <w:num w:numId="83">
    <w:abstractNumId w:val="69"/>
  </w:num>
  <w:num w:numId="84">
    <w:abstractNumId w:val="97"/>
  </w:num>
  <w:num w:numId="85">
    <w:abstractNumId w:val="16"/>
  </w:num>
  <w:num w:numId="86">
    <w:abstractNumId w:val="24"/>
  </w:num>
  <w:num w:numId="87">
    <w:abstractNumId w:val="50"/>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20"/>
  </w:num>
  <w:num w:numId="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num>
  <w:num w:numId="94">
    <w:abstractNumId w:val="37"/>
  </w:num>
  <w:num w:numId="95">
    <w:abstractNumId w:val="67"/>
    <w:lvlOverride w:ilvl="0">
      <w:startOverride w:val="3"/>
    </w:lvlOverride>
    <w:lvlOverride w:ilvl="1">
      <w:startOverride w:val="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91"/>
  </w:num>
  <w:num w:numId="99">
    <w:abstractNumId w:val="62"/>
  </w:num>
  <w:num w:numId="100">
    <w:abstractNumId w:val="1"/>
  </w:num>
  <w:num w:numId="101">
    <w:abstractNumId w:val="49"/>
  </w:num>
  <w:num w:numId="102">
    <w:abstractNumId w:val="47"/>
  </w:num>
  <w:num w:numId="103">
    <w:abstractNumId w:val="90"/>
  </w:num>
  <w:num w:numId="104">
    <w:abstractNumId w:val="75"/>
  </w:num>
  <w:num w:numId="105">
    <w:abstractNumId w:val="59"/>
  </w:num>
  <w:num w:numId="106">
    <w:abstractNumId w:val="25"/>
  </w:num>
  <w:num w:numId="107">
    <w:abstractNumId w:val="60"/>
  </w:num>
  <w:num w:numId="108">
    <w:abstractNumId w:val="21"/>
  </w:num>
  <w:num w:numId="109">
    <w:abstractNumId w:val="17"/>
  </w:num>
  <w:num w:numId="110">
    <w:abstractNumId w:val="94"/>
  </w:num>
  <w:num w:numId="111">
    <w:abstractNumId w:val="98"/>
  </w:num>
  <w:num w:numId="112">
    <w:abstractNumId w:val="76"/>
  </w:num>
  <w:num w:numId="113">
    <w:abstractNumId w:val="30"/>
  </w:num>
  <w:num w:numId="114">
    <w:abstractNumId w:val="56"/>
  </w:num>
  <w:num w:numId="115">
    <w:abstractNumId w:val="57"/>
  </w:num>
  <w:num w:numId="116">
    <w:abstractNumId w:val="43"/>
  </w:num>
  <w:num w:numId="117">
    <w:abstractNumId w:val="7"/>
  </w:num>
  <w:num w:numId="118">
    <w:abstractNumId w:val="41"/>
  </w:num>
  <w:num w:numId="119">
    <w:abstractNumId w:val="35"/>
  </w:num>
  <w:num w:numId="120">
    <w:abstractNumId w:val="82"/>
  </w:num>
  <w:num w:numId="121">
    <w:abstractNumId w:val="8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131078" w:nlCheck="1" w:checkStyle="0"/>
  <w:activeWritingStyle w:appName="MSWord" w:lang="en-US" w:vendorID="64" w:dllVersion="131078" w:nlCheck="1" w:checkStyle="1"/>
  <w:defaultTabStop w:val="0"/>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7C"/>
    <w:rsid w:val="000023CE"/>
    <w:rsid w:val="000058A5"/>
    <w:rsid w:val="00011414"/>
    <w:rsid w:val="00013490"/>
    <w:rsid w:val="00013968"/>
    <w:rsid w:val="00014EE6"/>
    <w:rsid w:val="000178F0"/>
    <w:rsid w:val="00017F34"/>
    <w:rsid w:val="0002045B"/>
    <w:rsid w:val="000221F7"/>
    <w:rsid w:val="00023D5F"/>
    <w:rsid w:val="00027712"/>
    <w:rsid w:val="00030C2F"/>
    <w:rsid w:val="00031B06"/>
    <w:rsid w:val="000337FD"/>
    <w:rsid w:val="0003513F"/>
    <w:rsid w:val="00037FCE"/>
    <w:rsid w:val="0004489D"/>
    <w:rsid w:val="000461C4"/>
    <w:rsid w:val="00047ED8"/>
    <w:rsid w:val="000508DE"/>
    <w:rsid w:val="00066A49"/>
    <w:rsid w:val="0006702B"/>
    <w:rsid w:val="00072289"/>
    <w:rsid w:val="000735AC"/>
    <w:rsid w:val="000743AF"/>
    <w:rsid w:val="00082A3F"/>
    <w:rsid w:val="00084E3A"/>
    <w:rsid w:val="0008545E"/>
    <w:rsid w:val="00085BCE"/>
    <w:rsid w:val="00086DCC"/>
    <w:rsid w:val="00091087"/>
    <w:rsid w:val="00091821"/>
    <w:rsid w:val="00092368"/>
    <w:rsid w:val="00093140"/>
    <w:rsid w:val="00094625"/>
    <w:rsid w:val="0009525A"/>
    <w:rsid w:val="000972CD"/>
    <w:rsid w:val="00097CA7"/>
    <w:rsid w:val="000A0BBA"/>
    <w:rsid w:val="000A292D"/>
    <w:rsid w:val="000A40CB"/>
    <w:rsid w:val="000A650B"/>
    <w:rsid w:val="000B76F9"/>
    <w:rsid w:val="000C23EC"/>
    <w:rsid w:val="000C3B94"/>
    <w:rsid w:val="000C4883"/>
    <w:rsid w:val="000C5E8D"/>
    <w:rsid w:val="000D151E"/>
    <w:rsid w:val="000D2274"/>
    <w:rsid w:val="000D2312"/>
    <w:rsid w:val="000D2ADA"/>
    <w:rsid w:val="000D6224"/>
    <w:rsid w:val="000E0B09"/>
    <w:rsid w:val="000E0F59"/>
    <w:rsid w:val="000E131E"/>
    <w:rsid w:val="000E2F37"/>
    <w:rsid w:val="000E4343"/>
    <w:rsid w:val="000E458F"/>
    <w:rsid w:val="000E5C08"/>
    <w:rsid w:val="000E733B"/>
    <w:rsid w:val="000E792E"/>
    <w:rsid w:val="000F1FFE"/>
    <w:rsid w:val="000F38EA"/>
    <w:rsid w:val="000F3D58"/>
    <w:rsid w:val="000F4009"/>
    <w:rsid w:val="000F52E6"/>
    <w:rsid w:val="000F779F"/>
    <w:rsid w:val="00103B44"/>
    <w:rsid w:val="0010771D"/>
    <w:rsid w:val="00107793"/>
    <w:rsid w:val="00110C11"/>
    <w:rsid w:val="00114B28"/>
    <w:rsid w:val="001150FD"/>
    <w:rsid w:val="00116CAB"/>
    <w:rsid w:val="00116D9E"/>
    <w:rsid w:val="00117D75"/>
    <w:rsid w:val="0012727D"/>
    <w:rsid w:val="00133E64"/>
    <w:rsid w:val="00137FAE"/>
    <w:rsid w:val="00142C53"/>
    <w:rsid w:val="0014352B"/>
    <w:rsid w:val="00152D4A"/>
    <w:rsid w:val="0015473C"/>
    <w:rsid w:val="001548F4"/>
    <w:rsid w:val="001557A0"/>
    <w:rsid w:val="00156519"/>
    <w:rsid w:val="0016596C"/>
    <w:rsid w:val="00172C88"/>
    <w:rsid w:val="00173081"/>
    <w:rsid w:val="00174FFA"/>
    <w:rsid w:val="001802F5"/>
    <w:rsid w:val="0018491C"/>
    <w:rsid w:val="00184B5E"/>
    <w:rsid w:val="0018673F"/>
    <w:rsid w:val="0018742C"/>
    <w:rsid w:val="001924A5"/>
    <w:rsid w:val="0019323E"/>
    <w:rsid w:val="00195108"/>
    <w:rsid w:val="001951F2"/>
    <w:rsid w:val="001967E6"/>
    <w:rsid w:val="00197B40"/>
    <w:rsid w:val="00197F80"/>
    <w:rsid w:val="001A09F8"/>
    <w:rsid w:val="001A306F"/>
    <w:rsid w:val="001B14E2"/>
    <w:rsid w:val="001B1636"/>
    <w:rsid w:val="001B1729"/>
    <w:rsid w:val="001B2A84"/>
    <w:rsid w:val="001C273C"/>
    <w:rsid w:val="001C523D"/>
    <w:rsid w:val="001C5A09"/>
    <w:rsid w:val="001C5DFC"/>
    <w:rsid w:val="001C77D3"/>
    <w:rsid w:val="001D11EC"/>
    <w:rsid w:val="001D7424"/>
    <w:rsid w:val="001E1C6B"/>
    <w:rsid w:val="001E720B"/>
    <w:rsid w:val="001F226D"/>
    <w:rsid w:val="001F35CF"/>
    <w:rsid w:val="001F4560"/>
    <w:rsid w:val="001F7E46"/>
    <w:rsid w:val="00201113"/>
    <w:rsid w:val="00203A2C"/>
    <w:rsid w:val="00204010"/>
    <w:rsid w:val="00205E6B"/>
    <w:rsid w:val="002115D4"/>
    <w:rsid w:val="0021299A"/>
    <w:rsid w:val="00214F1C"/>
    <w:rsid w:val="00214FEE"/>
    <w:rsid w:val="0022218F"/>
    <w:rsid w:val="00223449"/>
    <w:rsid w:val="002267D8"/>
    <w:rsid w:val="00227224"/>
    <w:rsid w:val="00230D94"/>
    <w:rsid w:val="00233A3D"/>
    <w:rsid w:val="00235D06"/>
    <w:rsid w:val="00236BA9"/>
    <w:rsid w:val="00237345"/>
    <w:rsid w:val="0023777E"/>
    <w:rsid w:val="00242F03"/>
    <w:rsid w:val="00243204"/>
    <w:rsid w:val="00244D73"/>
    <w:rsid w:val="00247531"/>
    <w:rsid w:val="0024758D"/>
    <w:rsid w:val="00247E1E"/>
    <w:rsid w:val="0025655E"/>
    <w:rsid w:val="002608AD"/>
    <w:rsid w:val="00261946"/>
    <w:rsid w:val="00265528"/>
    <w:rsid w:val="00265F8C"/>
    <w:rsid w:val="00270586"/>
    <w:rsid w:val="00272420"/>
    <w:rsid w:val="0027427F"/>
    <w:rsid w:val="00275E8B"/>
    <w:rsid w:val="00276E7F"/>
    <w:rsid w:val="00276F98"/>
    <w:rsid w:val="002837C3"/>
    <w:rsid w:val="00285B13"/>
    <w:rsid w:val="00287F02"/>
    <w:rsid w:val="002A425E"/>
    <w:rsid w:val="002B19BA"/>
    <w:rsid w:val="002B39A2"/>
    <w:rsid w:val="002B435D"/>
    <w:rsid w:val="002B7466"/>
    <w:rsid w:val="002B76DE"/>
    <w:rsid w:val="002C2B61"/>
    <w:rsid w:val="002C374D"/>
    <w:rsid w:val="002C47BE"/>
    <w:rsid w:val="002C6640"/>
    <w:rsid w:val="002C70C3"/>
    <w:rsid w:val="002C778B"/>
    <w:rsid w:val="002D7E35"/>
    <w:rsid w:val="002E0DFA"/>
    <w:rsid w:val="002E7FAF"/>
    <w:rsid w:val="002F185C"/>
    <w:rsid w:val="002F2625"/>
    <w:rsid w:val="002F5117"/>
    <w:rsid w:val="002F62C2"/>
    <w:rsid w:val="002F79FA"/>
    <w:rsid w:val="00300AD7"/>
    <w:rsid w:val="003051AC"/>
    <w:rsid w:val="003116CF"/>
    <w:rsid w:val="00312845"/>
    <w:rsid w:val="00313983"/>
    <w:rsid w:val="0031461D"/>
    <w:rsid w:val="00316226"/>
    <w:rsid w:val="0032120B"/>
    <w:rsid w:val="0032188F"/>
    <w:rsid w:val="00322160"/>
    <w:rsid w:val="00323B45"/>
    <w:rsid w:val="00324DE4"/>
    <w:rsid w:val="00327C05"/>
    <w:rsid w:val="0033049D"/>
    <w:rsid w:val="00330A98"/>
    <w:rsid w:val="00331DB2"/>
    <w:rsid w:val="00332A6B"/>
    <w:rsid w:val="00332FAD"/>
    <w:rsid w:val="0033387A"/>
    <w:rsid w:val="00334E93"/>
    <w:rsid w:val="00337C67"/>
    <w:rsid w:val="0034043A"/>
    <w:rsid w:val="0034470C"/>
    <w:rsid w:val="00345E4F"/>
    <w:rsid w:val="00346FDF"/>
    <w:rsid w:val="003470C7"/>
    <w:rsid w:val="00347216"/>
    <w:rsid w:val="00354494"/>
    <w:rsid w:val="00357EC8"/>
    <w:rsid w:val="00361194"/>
    <w:rsid w:val="00361871"/>
    <w:rsid w:val="00364E4F"/>
    <w:rsid w:val="003703D3"/>
    <w:rsid w:val="003731F1"/>
    <w:rsid w:val="003841D2"/>
    <w:rsid w:val="00384810"/>
    <w:rsid w:val="003848E5"/>
    <w:rsid w:val="003863A4"/>
    <w:rsid w:val="003876B6"/>
    <w:rsid w:val="00392B02"/>
    <w:rsid w:val="00394C15"/>
    <w:rsid w:val="00396487"/>
    <w:rsid w:val="003965CD"/>
    <w:rsid w:val="00397C2F"/>
    <w:rsid w:val="003A0DBF"/>
    <w:rsid w:val="003A4800"/>
    <w:rsid w:val="003A4CE6"/>
    <w:rsid w:val="003A732B"/>
    <w:rsid w:val="003A7D8E"/>
    <w:rsid w:val="003B093A"/>
    <w:rsid w:val="003B745C"/>
    <w:rsid w:val="003C3CFB"/>
    <w:rsid w:val="003C523C"/>
    <w:rsid w:val="003C5424"/>
    <w:rsid w:val="003C7563"/>
    <w:rsid w:val="003C7B78"/>
    <w:rsid w:val="003D39F1"/>
    <w:rsid w:val="003D4B31"/>
    <w:rsid w:val="003D573D"/>
    <w:rsid w:val="003E1D5C"/>
    <w:rsid w:val="003E1F1C"/>
    <w:rsid w:val="003E4AAD"/>
    <w:rsid w:val="003E7383"/>
    <w:rsid w:val="003E7BC4"/>
    <w:rsid w:val="003F431B"/>
    <w:rsid w:val="003F562D"/>
    <w:rsid w:val="003F74D2"/>
    <w:rsid w:val="003F7539"/>
    <w:rsid w:val="003F78CD"/>
    <w:rsid w:val="00405DA3"/>
    <w:rsid w:val="00406255"/>
    <w:rsid w:val="00410A8C"/>
    <w:rsid w:val="00417B52"/>
    <w:rsid w:val="0042095D"/>
    <w:rsid w:val="00423EA5"/>
    <w:rsid w:val="00423EB4"/>
    <w:rsid w:val="00425163"/>
    <w:rsid w:val="00427817"/>
    <w:rsid w:val="00433093"/>
    <w:rsid w:val="00436643"/>
    <w:rsid w:val="004444D3"/>
    <w:rsid w:val="00447BA1"/>
    <w:rsid w:val="00450E57"/>
    <w:rsid w:val="00455CA5"/>
    <w:rsid w:val="00456CA0"/>
    <w:rsid w:val="00457290"/>
    <w:rsid w:val="00457750"/>
    <w:rsid w:val="00457D06"/>
    <w:rsid w:val="0046006A"/>
    <w:rsid w:val="004612B1"/>
    <w:rsid w:val="00462642"/>
    <w:rsid w:val="004634B5"/>
    <w:rsid w:val="00464731"/>
    <w:rsid w:val="00471E9A"/>
    <w:rsid w:val="00474498"/>
    <w:rsid w:val="004769A8"/>
    <w:rsid w:val="00482499"/>
    <w:rsid w:val="00486FF3"/>
    <w:rsid w:val="00490DDA"/>
    <w:rsid w:val="00492292"/>
    <w:rsid w:val="00494213"/>
    <w:rsid w:val="004950D7"/>
    <w:rsid w:val="00496CF1"/>
    <w:rsid w:val="00497626"/>
    <w:rsid w:val="00497EBF"/>
    <w:rsid w:val="004A1F6F"/>
    <w:rsid w:val="004A2299"/>
    <w:rsid w:val="004B7091"/>
    <w:rsid w:val="004C01BE"/>
    <w:rsid w:val="004C13F4"/>
    <w:rsid w:val="004C1CCA"/>
    <w:rsid w:val="004C3C7A"/>
    <w:rsid w:val="004C47A2"/>
    <w:rsid w:val="004C6AEF"/>
    <w:rsid w:val="004D108C"/>
    <w:rsid w:val="004D145B"/>
    <w:rsid w:val="004D560E"/>
    <w:rsid w:val="004D6B8B"/>
    <w:rsid w:val="004D6D71"/>
    <w:rsid w:val="004E0A37"/>
    <w:rsid w:val="004E0B44"/>
    <w:rsid w:val="004E2781"/>
    <w:rsid w:val="004E2F67"/>
    <w:rsid w:val="004E4F8A"/>
    <w:rsid w:val="004E7639"/>
    <w:rsid w:val="004E78E1"/>
    <w:rsid w:val="004F257C"/>
    <w:rsid w:val="004F3D91"/>
    <w:rsid w:val="004F65D5"/>
    <w:rsid w:val="0050634F"/>
    <w:rsid w:val="00512820"/>
    <w:rsid w:val="00512BA2"/>
    <w:rsid w:val="0051710B"/>
    <w:rsid w:val="00520AC3"/>
    <w:rsid w:val="00520B11"/>
    <w:rsid w:val="005312D7"/>
    <w:rsid w:val="005316AB"/>
    <w:rsid w:val="00533CEF"/>
    <w:rsid w:val="00541222"/>
    <w:rsid w:val="0054184A"/>
    <w:rsid w:val="00541A8D"/>
    <w:rsid w:val="00541BFA"/>
    <w:rsid w:val="00543790"/>
    <w:rsid w:val="0054438B"/>
    <w:rsid w:val="00545794"/>
    <w:rsid w:val="005545DF"/>
    <w:rsid w:val="00557EAC"/>
    <w:rsid w:val="005623B1"/>
    <w:rsid w:val="00566F8F"/>
    <w:rsid w:val="00567C32"/>
    <w:rsid w:val="005720FF"/>
    <w:rsid w:val="00572241"/>
    <w:rsid w:val="005722A2"/>
    <w:rsid w:val="005729D7"/>
    <w:rsid w:val="00574A5F"/>
    <w:rsid w:val="00587916"/>
    <w:rsid w:val="005929CF"/>
    <w:rsid w:val="00594F95"/>
    <w:rsid w:val="00596057"/>
    <w:rsid w:val="00596F9A"/>
    <w:rsid w:val="00597C56"/>
    <w:rsid w:val="005A0C04"/>
    <w:rsid w:val="005A22F3"/>
    <w:rsid w:val="005A2BED"/>
    <w:rsid w:val="005A7686"/>
    <w:rsid w:val="005B4BA8"/>
    <w:rsid w:val="005B65E8"/>
    <w:rsid w:val="005C30D8"/>
    <w:rsid w:val="005C3583"/>
    <w:rsid w:val="005C432B"/>
    <w:rsid w:val="005C5DF3"/>
    <w:rsid w:val="005C684F"/>
    <w:rsid w:val="005C760A"/>
    <w:rsid w:val="005D160B"/>
    <w:rsid w:val="005D2AF4"/>
    <w:rsid w:val="005D37E5"/>
    <w:rsid w:val="005D5A31"/>
    <w:rsid w:val="005E014A"/>
    <w:rsid w:val="005E2B85"/>
    <w:rsid w:val="005E7544"/>
    <w:rsid w:val="005E78D6"/>
    <w:rsid w:val="005F571C"/>
    <w:rsid w:val="006001ED"/>
    <w:rsid w:val="006006FE"/>
    <w:rsid w:val="00603BC4"/>
    <w:rsid w:val="00604967"/>
    <w:rsid w:val="006070F0"/>
    <w:rsid w:val="006077D2"/>
    <w:rsid w:val="006106B3"/>
    <w:rsid w:val="006165F7"/>
    <w:rsid w:val="006174F1"/>
    <w:rsid w:val="006178E6"/>
    <w:rsid w:val="00621232"/>
    <w:rsid w:val="006244D7"/>
    <w:rsid w:val="00627780"/>
    <w:rsid w:val="006303AC"/>
    <w:rsid w:val="006305F4"/>
    <w:rsid w:val="006323F5"/>
    <w:rsid w:val="00634ECB"/>
    <w:rsid w:val="00634F5F"/>
    <w:rsid w:val="006411BA"/>
    <w:rsid w:val="006416DD"/>
    <w:rsid w:val="00641A9A"/>
    <w:rsid w:val="00647C33"/>
    <w:rsid w:val="00650965"/>
    <w:rsid w:val="00656CB7"/>
    <w:rsid w:val="00656F67"/>
    <w:rsid w:val="006621A8"/>
    <w:rsid w:val="0066540C"/>
    <w:rsid w:val="00665863"/>
    <w:rsid w:val="00667893"/>
    <w:rsid w:val="00670797"/>
    <w:rsid w:val="00670E5A"/>
    <w:rsid w:val="00671B05"/>
    <w:rsid w:val="00671FCA"/>
    <w:rsid w:val="00673490"/>
    <w:rsid w:val="00681E9A"/>
    <w:rsid w:val="00683ABA"/>
    <w:rsid w:val="0068538C"/>
    <w:rsid w:val="00686CC3"/>
    <w:rsid w:val="00690007"/>
    <w:rsid w:val="00690643"/>
    <w:rsid w:val="00696719"/>
    <w:rsid w:val="00696B01"/>
    <w:rsid w:val="006970CE"/>
    <w:rsid w:val="006A0605"/>
    <w:rsid w:val="006A1CFF"/>
    <w:rsid w:val="006A42F4"/>
    <w:rsid w:val="006A64FB"/>
    <w:rsid w:val="006B212E"/>
    <w:rsid w:val="006B2683"/>
    <w:rsid w:val="006B279A"/>
    <w:rsid w:val="006B5633"/>
    <w:rsid w:val="006B74ED"/>
    <w:rsid w:val="006B785F"/>
    <w:rsid w:val="006C0D36"/>
    <w:rsid w:val="006C149F"/>
    <w:rsid w:val="006C3669"/>
    <w:rsid w:val="006C569E"/>
    <w:rsid w:val="006C646B"/>
    <w:rsid w:val="006D14C9"/>
    <w:rsid w:val="006D56A7"/>
    <w:rsid w:val="006D7CEC"/>
    <w:rsid w:val="006E44A9"/>
    <w:rsid w:val="006E4F02"/>
    <w:rsid w:val="006F16F3"/>
    <w:rsid w:val="006F30AD"/>
    <w:rsid w:val="006F4714"/>
    <w:rsid w:val="006F5E68"/>
    <w:rsid w:val="006F7738"/>
    <w:rsid w:val="007039BA"/>
    <w:rsid w:val="00710B10"/>
    <w:rsid w:val="00712FC8"/>
    <w:rsid w:val="007156C6"/>
    <w:rsid w:val="0071614F"/>
    <w:rsid w:val="007168A2"/>
    <w:rsid w:val="007174DB"/>
    <w:rsid w:val="0072050B"/>
    <w:rsid w:val="00720A7C"/>
    <w:rsid w:val="00720C1F"/>
    <w:rsid w:val="00727F11"/>
    <w:rsid w:val="00730B60"/>
    <w:rsid w:val="007328B0"/>
    <w:rsid w:val="00733551"/>
    <w:rsid w:val="00733BB7"/>
    <w:rsid w:val="007350D8"/>
    <w:rsid w:val="00735103"/>
    <w:rsid w:val="007444C7"/>
    <w:rsid w:val="00746FD9"/>
    <w:rsid w:val="007470AA"/>
    <w:rsid w:val="0075576F"/>
    <w:rsid w:val="007564B8"/>
    <w:rsid w:val="00756B69"/>
    <w:rsid w:val="00757FA2"/>
    <w:rsid w:val="0076147B"/>
    <w:rsid w:val="007639D4"/>
    <w:rsid w:val="0076410C"/>
    <w:rsid w:val="0076434A"/>
    <w:rsid w:val="007656B4"/>
    <w:rsid w:val="00766B63"/>
    <w:rsid w:val="00770A24"/>
    <w:rsid w:val="007732F3"/>
    <w:rsid w:val="00775FFE"/>
    <w:rsid w:val="00777643"/>
    <w:rsid w:val="00780715"/>
    <w:rsid w:val="00781D12"/>
    <w:rsid w:val="00783369"/>
    <w:rsid w:val="00792A1F"/>
    <w:rsid w:val="00793F94"/>
    <w:rsid w:val="007A3A40"/>
    <w:rsid w:val="007A632E"/>
    <w:rsid w:val="007A7530"/>
    <w:rsid w:val="007A7E3C"/>
    <w:rsid w:val="007B2C74"/>
    <w:rsid w:val="007B565A"/>
    <w:rsid w:val="007C132C"/>
    <w:rsid w:val="007C6F97"/>
    <w:rsid w:val="007D18A5"/>
    <w:rsid w:val="007D38EF"/>
    <w:rsid w:val="007D3940"/>
    <w:rsid w:val="007D419B"/>
    <w:rsid w:val="007D745E"/>
    <w:rsid w:val="007D77D3"/>
    <w:rsid w:val="007E23E5"/>
    <w:rsid w:val="007E3F08"/>
    <w:rsid w:val="007E6F35"/>
    <w:rsid w:val="007F23C5"/>
    <w:rsid w:val="007F4A62"/>
    <w:rsid w:val="00807EAC"/>
    <w:rsid w:val="00810BA0"/>
    <w:rsid w:val="008121AA"/>
    <w:rsid w:val="008149C5"/>
    <w:rsid w:val="0082067D"/>
    <w:rsid w:val="008236D3"/>
    <w:rsid w:val="00824440"/>
    <w:rsid w:val="008252D9"/>
    <w:rsid w:val="008255DB"/>
    <w:rsid w:val="0082770D"/>
    <w:rsid w:val="00834D87"/>
    <w:rsid w:val="00837938"/>
    <w:rsid w:val="00837B71"/>
    <w:rsid w:val="0084194E"/>
    <w:rsid w:val="00844F35"/>
    <w:rsid w:val="008475C9"/>
    <w:rsid w:val="0085387E"/>
    <w:rsid w:val="008543CD"/>
    <w:rsid w:val="00855D7A"/>
    <w:rsid w:val="008614D0"/>
    <w:rsid w:val="008630D8"/>
    <w:rsid w:val="008637A6"/>
    <w:rsid w:val="00866998"/>
    <w:rsid w:val="00871EF8"/>
    <w:rsid w:val="00872216"/>
    <w:rsid w:val="00874110"/>
    <w:rsid w:val="008748F7"/>
    <w:rsid w:val="00874FD6"/>
    <w:rsid w:val="00876C35"/>
    <w:rsid w:val="00877D56"/>
    <w:rsid w:val="0088077F"/>
    <w:rsid w:val="008824D2"/>
    <w:rsid w:val="008867AD"/>
    <w:rsid w:val="0088746A"/>
    <w:rsid w:val="008924E5"/>
    <w:rsid w:val="00894DAA"/>
    <w:rsid w:val="00895C03"/>
    <w:rsid w:val="008A6750"/>
    <w:rsid w:val="008B1081"/>
    <w:rsid w:val="008B3BAC"/>
    <w:rsid w:val="008B6633"/>
    <w:rsid w:val="008C583D"/>
    <w:rsid w:val="008C5E1C"/>
    <w:rsid w:val="008D28C5"/>
    <w:rsid w:val="008D5728"/>
    <w:rsid w:val="008E05AC"/>
    <w:rsid w:val="008E1B27"/>
    <w:rsid w:val="008F11B7"/>
    <w:rsid w:val="008F170B"/>
    <w:rsid w:val="008F2111"/>
    <w:rsid w:val="008F4693"/>
    <w:rsid w:val="008F6563"/>
    <w:rsid w:val="008F6DCD"/>
    <w:rsid w:val="009008B0"/>
    <w:rsid w:val="00904196"/>
    <w:rsid w:val="00916A16"/>
    <w:rsid w:val="00916D38"/>
    <w:rsid w:val="00917CBC"/>
    <w:rsid w:val="009205E1"/>
    <w:rsid w:val="00920ED9"/>
    <w:rsid w:val="009233EC"/>
    <w:rsid w:val="00926444"/>
    <w:rsid w:val="00927175"/>
    <w:rsid w:val="009354C7"/>
    <w:rsid w:val="009369C8"/>
    <w:rsid w:val="009401D2"/>
    <w:rsid w:val="0094446A"/>
    <w:rsid w:val="00945978"/>
    <w:rsid w:val="00946985"/>
    <w:rsid w:val="00947790"/>
    <w:rsid w:val="00955A82"/>
    <w:rsid w:val="00964382"/>
    <w:rsid w:val="00967027"/>
    <w:rsid w:val="00967552"/>
    <w:rsid w:val="0097269C"/>
    <w:rsid w:val="009750E2"/>
    <w:rsid w:val="009752C3"/>
    <w:rsid w:val="00975FDC"/>
    <w:rsid w:val="00981662"/>
    <w:rsid w:val="00994439"/>
    <w:rsid w:val="00994CEA"/>
    <w:rsid w:val="00996671"/>
    <w:rsid w:val="0099698B"/>
    <w:rsid w:val="009A1D2C"/>
    <w:rsid w:val="009A3973"/>
    <w:rsid w:val="009A4DEE"/>
    <w:rsid w:val="009A7902"/>
    <w:rsid w:val="009A7C04"/>
    <w:rsid w:val="009A7DA5"/>
    <w:rsid w:val="009B2DC6"/>
    <w:rsid w:val="009B3C44"/>
    <w:rsid w:val="009C3649"/>
    <w:rsid w:val="009C4501"/>
    <w:rsid w:val="009C4542"/>
    <w:rsid w:val="009C62FC"/>
    <w:rsid w:val="009D2C99"/>
    <w:rsid w:val="009D3AA7"/>
    <w:rsid w:val="009D42C7"/>
    <w:rsid w:val="009D5F2A"/>
    <w:rsid w:val="009E01CE"/>
    <w:rsid w:val="009E4534"/>
    <w:rsid w:val="009F15C1"/>
    <w:rsid w:val="00A05B3A"/>
    <w:rsid w:val="00A14D43"/>
    <w:rsid w:val="00A15A32"/>
    <w:rsid w:val="00A16E05"/>
    <w:rsid w:val="00A22131"/>
    <w:rsid w:val="00A23D05"/>
    <w:rsid w:val="00A24DF5"/>
    <w:rsid w:val="00A26D9A"/>
    <w:rsid w:val="00A312AF"/>
    <w:rsid w:val="00A34085"/>
    <w:rsid w:val="00A36232"/>
    <w:rsid w:val="00A43204"/>
    <w:rsid w:val="00A43C97"/>
    <w:rsid w:val="00A46828"/>
    <w:rsid w:val="00A531C7"/>
    <w:rsid w:val="00A539B6"/>
    <w:rsid w:val="00A55D68"/>
    <w:rsid w:val="00A57950"/>
    <w:rsid w:val="00A610D0"/>
    <w:rsid w:val="00A62325"/>
    <w:rsid w:val="00A63E52"/>
    <w:rsid w:val="00A720F2"/>
    <w:rsid w:val="00A72C34"/>
    <w:rsid w:val="00A73FF7"/>
    <w:rsid w:val="00A74877"/>
    <w:rsid w:val="00A75A5C"/>
    <w:rsid w:val="00A80EAA"/>
    <w:rsid w:val="00A824B9"/>
    <w:rsid w:val="00A929CB"/>
    <w:rsid w:val="00AA1127"/>
    <w:rsid w:val="00AA2289"/>
    <w:rsid w:val="00AA5EDF"/>
    <w:rsid w:val="00AB1489"/>
    <w:rsid w:val="00AB1A6B"/>
    <w:rsid w:val="00AB2CE4"/>
    <w:rsid w:val="00AB47B5"/>
    <w:rsid w:val="00AB7BAE"/>
    <w:rsid w:val="00AC1561"/>
    <w:rsid w:val="00AC35B2"/>
    <w:rsid w:val="00AC6B4E"/>
    <w:rsid w:val="00AC7738"/>
    <w:rsid w:val="00AD5031"/>
    <w:rsid w:val="00AE03C0"/>
    <w:rsid w:val="00AE0494"/>
    <w:rsid w:val="00AE0F23"/>
    <w:rsid w:val="00AE385E"/>
    <w:rsid w:val="00AE4DBF"/>
    <w:rsid w:val="00AE5339"/>
    <w:rsid w:val="00AE603F"/>
    <w:rsid w:val="00AE7602"/>
    <w:rsid w:val="00AE7B7F"/>
    <w:rsid w:val="00AF0EEE"/>
    <w:rsid w:val="00AF2A1B"/>
    <w:rsid w:val="00AF32BC"/>
    <w:rsid w:val="00B0027D"/>
    <w:rsid w:val="00B00740"/>
    <w:rsid w:val="00B0292E"/>
    <w:rsid w:val="00B10EED"/>
    <w:rsid w:val="00B11CA4"/>
    <w:rsid w:val="00B177B1"/>
    <w:rsid w:val="00B21469"/>
    <w:rsid w:val="00B22CA4"/>
    <w:rsid w:val="00B25AB1"/>
    <w:rsid w:val="00B262D9"/>
    <w:rsid w:val="00B34301"/>
    <w:rsid w:val="00B37288"/>
    <w:rsid w:val="00B4355A"/>
    <w:rsid w:val="00B44433"/>
    <w:rsid w:val="00B44D25"/>
    <w:rsid w:val="00B46726"/>
    <w:rsid w:val="00B46FCA"/>
    <w:rsid w:val="00B47A40"/>
    <w:rsid w:val="00B51036"/>
    <w:rsid w:val="00B54E4F"/>
    <w:rsid w:val="00B600C3"/>
    <w:rsid w:val="00B619BE"/>
    <w:rsid w:val="00B63666"/>
    <w:rsid w:val="00B63C2A"/>
    <w:rsid w:val="00B71FC5"/>
    <w:rsid w:val="00B7224B"/>
    <w:rsid w:val="00B727FE"/>
    <w:rsid w:val="00B75CFD"/>
    <w:rsid w:val="00B767FC"/>
    <w:rsid w:val="00B84277"/>
    <w:rsid w:val="00B86360"/>
    <w:rsid w:val="00B87E3A"/>
    <w:rsid w:val="00B93F4D"/>
    <w:rsid w:val="00B96773"/>
    <w:rsid w:val="00BA2570"/>
    <w:rsid w:val="00BA276A"/>
    <w:rsid w:val="00BA2DD4"/>
    <w:rsid w:val="00BA387F"/>
    <w:rsid w:val="00BA58BA"/>
    <w:rsid w:val="00BB50CD"/>
    <w:rsid w:val="00BC0F29"/>
    <w:rsid w:val="00BC1BFF"/>
    <w:rsid w:val="00BC2916"/>
    <w:rsid w:val="00BC344C"/>
    <w:rsid w:val="00BC4843"/>
    <w:rsid w:val="00BD0C97"/>
    <w:rsid w:val="00BD28ED"/>
    <w:rsid w:val="00BE1EF1"/>
    <w:rsid w:val="00BE3AAA"/>
    <w:rsid w:val="00BE63F1"/>
    <w:rsid w:val="00BE75FE"/>
    <w:rsid w:val="00BF152B"/>
    <w:rsid w:val="00BF2263"/>
    <w:rsid w:val="00BF26F0"/>
    <w:rsid w:val="00BF3349"/>
    <w:rsid w:val="00BF6571"/>
    <w:rsid w:val="00C010D4"/>
    <w:rsid w:val="00C071C6"/>
    <w:rsid w:val="00C102D0"/>
    <w:rsid w:val="00C123A2"/>
    <w:rsid w:val="00C13424"/>
    <w:rsid w:val="00C14F4A"/>
    <w:rsid w:val="00C1564D"/>
    <w:rsid w:val="00C208B8"/>
    <w:rsid w:val="00C20EDC"/>
    <w:rsid w:val="00C23AF7"/>
    <w:rsid w:val="00C27FDE"/>
    <w:rsid w:val="00C30DB5"/>
    <w:rsid w:val="00C31A18"/>
    <w:rsid w:val="00C33C34"/>
    <w:rsid w:val="00C3682B"/>
    <w:rsid w:val="00C41197"/>
    <w:rsid w:val="00C45F54"/>
    <w:rsid w:val="00C46523"/>
    <w:rsid w:val="00C4778E"/>
    <w:rsid w:val="00C47AB6"/>
    <w:rsid w:val="00C52A00"/>
    <w:rsid w:val="00C559ED"/>
    <w:rsid w:val="00C55C08"/>
    <w:rsid w:val="00C5697C"/>
    <w:rsid w:val="00C63983"/>
    <w:rsid w:val="00C66F78"/>
    <w:rsid w:val="00C732EB"/>
    <w:rsid w:val="00C750CF"/>
    <w:rsid w:val="00C826D4"/>
    <w:rsid w:val="00C845BC"/>
    <w:rsid w:val="00C84A1A"/>
    <w:rsid w:val="00C868B7"/>
    <w:rsid w:val="00C949DD"/>
    <w:rsid w:val="00CA29FD"/>
    <w:rsid w:val="00CA3E37"/>
    <w:rsid w:val="00CA5EE0"/>
    <w:rsid w:val="00CA7658"/>
    <w:rsid w:val="00CB2CBD"/>
    <w:rsid w:val="00CB519D"/>
    <w:rsid w:val="00CC03B2"/>
    <w:rsid w:val="00CC0427"/>
    <w:rsid w:val="00CC1EAC"/>
    <w:rsid w:val="00CC4CC2"/>
    <w:rsid w:val="00CC5CED"/>
    <w:rsid w:val="00CD1C3B"/>
    <w:rsid w:val="00CD5AAD"/>
    <w:rsid w:val="00CE7DE3"/>
    <w:rsid w:val="00CF04E0"/>
    <w:rsid w:val="00CF2400"/>
    <w:rsid w:val="00CF40C7"/>
    <w:rsid w:val="00CF7AA8"/>
    <w:rsid w:val="00D00DBD"/>
    <w:rsid w:val="00D0244F"/>
    <w:rsid w:val="00D065D1"/>
    <w:rsid w:val="00D108E1"/>
    <w:rsid w:val="00D11034"/>
    <w:rsid w:val="00D17B49"/>
    <w:rsid w:val="00D20A1C"/>
    <w:rsid w:val="00D270DF"/>
    <w:rsid w:val="00D359FC"/>
    <w:rsid w:val="00D3611F"/>
    <w:rsid w:val="00D36E0D"/>
    <w:rsid w:val="00D42B23"/>
    <w:rsid w:val="00D50D7C"/>
    <w:rsid w:val="00D55469"/>
    <w:rsid w:val="00D56BB1"/>
    <w:rsid w:val="00D64D07"/>
    <w:rsid w:val="00D65CB7"/>
    <w:rsid w:val="00D660E1"/>
    <w:rsid w:val="00D735FE"/>
    <w:rsid w:val="00D80CEA"/>
    <w:rsid w:val="00D9084A"/>
    <w:rsid w:val="00D934CF"/>
    <w:rsid w:val="00D94B4E"/>
    <w:rsid w:val="00D96F64"/>
    <w:rsid w:val="00DA1886"/>
    <w:rsid w:val="00DA2C8F"/>
    <w:rsid w:val="00DA7175"/>
    <w:rsid w:val="00DA7925"/>
    <w:rsid w:val="00DB1AB5"/>
    <w:rsid w:val="00DB55A0"/>
    <w:rsid w:val="00DB5A3D"/>
    <w:rsid w:val="00DC3682"/>
    <w:rsid w:val="00DC4EF4"/>
    <w:rsid w:val="00DC5045"/>
    <w:rsid w:val="00DC5248"/>
    <w:rsid w:val="00DC6800"/>
    <w:rsid w:val="00DC747B"/>
    <w:rsid w:val="00DD4325"/>
    <w:rsid w:val="00DD54EC"/>
    <w:rsid w:val="00DE0ECD"/>
    <w:rsid w:val="00DE12C0"/>
    <w:rsid w:val="00DE1870"/>
    <w:rsid w:val="00DE19F8"/>
    <w:rsid w:val="00DE4C24"/>
    <w:rsid w:val="00DE4FAA"/>
    <w:rsid w:val="00DE6FB6"/>
    <w:rsid w:val="00DE7941"/>
    <w:rsid w:val="00DF08BB"/>
    <w:rsid w:val="00DF3B20"/>
    <w:rsid w:val="00DF501F"/>
    <w:rsid w:val="00E0353E"/>
    <w:rsid w:val="00E06B9B"/>
    <w:rsid w:val="00E123DF"/>
    <w:rsid w:val="00E156C7"/>
    <w:rsid w:val="00E15C90"/>
    <w:rsid w:val="00E24F38"/>
    <w:rsid w:val="00E2746D"/>
    <w:rsid w:val="00E30845"/>
    <w:rsid w:val="00E31C66"/>
    <w:rsid w:val="00E41EC4"/>
    <w:rsid w:val="00E43337"/>
    <w:rsid w:val="00E439F9"/>
    <w:rsid w:val="00E44E7F"/>
    <w:rsid w:val="00E46625"/>
    <w:rsid w:val="00E477FC"/>
    <w:rsid w:val="00E527C0"/>
    <w:rsid w:val="00E60A27"/>
    <w:rsid w:val="00E62D26"/>
    <w:rsid w:val="00E635C4"/>
    <w:rsid w:val="00E650FD"/>
    <w:rsid w:val="00E65870"/>
    <w:rsid w:val="00E671F6"/>
    <w:rsid w:val="00E672B3"/>
    <w:rsid w:val="00E67588"/>
    <w:rsid w:val="00E70CE2"/>
    <w:rsid w:val="00E73739"/>
    <w:rsid w:val="00E823D7"/>
    <w:rsid w:val="00E8512B"/>
    <w:rsid w:val="00E901A7"/>
    <w:rsid w:val="00E940DA"/>
    <w:rsid w:val="00E9427B"/>
    <w:rsid w:val="00E95C00"/>
    <w:rsid w:val="00E95DF2"/>
    <w:rsid w:val="00E964BB"/>
    <w:rsid w:val="00E96F06"/>
    <w:rsid w:val="00E97424"/>
    <w:rsid w:val="00E97B06"/>
    <w:rsid w:val="00E97EE5"/>
    <w:rsid w:val="00EA3E6B"/>
    <w:rsid w:val="00EA41E2"/>
    <w:rsid w:val="00EA6C79"/>
    <w:rsid w:val="00EA73DA"/>
    <w:rsid w:val="00EC0D5D"/>
    <w:rsid w:val="00EC3DCF"/>
    <w:rsid w:val="00ED0B86"/>
    <w:rsid w:val="00ED5D2B"/>
    <w:rsid w:val="00ED6A7D"/>
    <w:rsid w:val="00EE1E58"/>
    <w:rsid w:val="00EE216D"/>
    <w:rsid w:val="00EE384C"/>
    <w:rsid w:val="00EE6C18"/>
    <w:rsid w:val="00EF0439"/>
    <w:rsid w:val="00EF07A1"/>
    <w:rsid w:val="00EF38C1"/>
    <w:rsid w:val="00EF3BF7"/>
    <w:rsid w:val="00EF6CC5"/>
    <w:rsid w:val="00EF79B4"/>
    <w:rsid w:val="00F05A9D"/>
    <w:rsid w:val="00F06265"/>
    <w:rsid w:val="00F1398D"/>
    <w:rsid w:val="00F17C36"/>
    <w:rsid w:val="00F2196C"/>
    <w:rsid w:val="00F274D0"/>
    <w:rsid w:val="00F35FA0"/>
    <w:rsid w:val="00F37D4B"/>
    <w:rsid w:val="00F40823"/>
    <w:rsid w:val="00F40FE7"/>
    <w:rsid w:val="00F41281"/>
    <w:rsid w:val="00F42444"/>
    <w:rsid w:val="00F428F1"/>
    <w:rsid w:val="00F42ED3"/>
    <w:rsid w:val="00F443F0"/>
    <w:rsid w:val="00F446FD"/>
    <w:rsid w:val="00F44933"/>
    <w:rsid w:val="00F456EF"/>
    <w:rsid w:val="00F46176"/>
    <w:rsid w:val="00F47956"/>
    <w:rsid w:val="00F47D8E"/>
    <w:rsid w:val="00F50526"/>
    <w:rsid w:val="00F5059F"/>
    <w:rsid w:val="00F5121A"/>
    <w:rsid w:val="00F51FEF"/>
    <w:rsid w:val="00F52634"/>
    <w:rsid w:val="00F637D8"/>
    <w:rsid w:val="00F63B97"/>
    <w:rsid w:val="00F67FBA"/>
    <w:rsid w:val="00F700D0"/>
    <w:rsid w:val="00F71D02"/>
    <w:rsid w:val="00F72846"/>
    <w:rsid w:val="00F748D3"/>
    <w:rsid w:val="00F7500D"/>
    <w:rsid w:val="00F85928"/>
    <w:rsid w:val="00F87BC5"/>
    <w:rsid w:val="00F900B9"/>
    <w:rsid w:val="00F9035C"/>
    <w:rsid w:val="00F93D0A"/>
    <w:rsid w:val="00F9519D"/>
    <w:rsid w:val="00FA2734"/>
    <w:rsid w:val="00FA41E9"/>
    <w:rsid w:val="00FA5FE9"/>
    <w:rsid w:val="00FA66D3"/>
    <w:rsid w:val="00FB2709"/>
    <w:rsid w:val="00FB2893"/>
    <w:rsid w:val="00FB43F8"/>
    <w:rsid w:val="00FB483D"/>
    <w:rsid w:val="00FB79E1"/>
    <w:rsid w:val="00FB7AE1"/>
    <w:rsid w:val="00FC0072"/>
    <w:rsid w:val="00FD42DF"/>
    <w:rsid w:val="00FD4485"/>
    <w:rsid w:val="00FD5D9B"/>
    <w:rsid w:val="00FD6FDC"/>
    <w:rsid w:val="00FE0598"/>
    <w:rsid w:val="00FE08D9"/>
    <w:rsid w:val="00FE15B5"/>
    <w:rsid w:val="00FE3F3E"/>
    <w:rsid w:val="00FE40C8"/>
    <w:rsid w:val="00FF1AFD"/>
    <w:rsid w:val="00FF4F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5:docId w15:val="{624C7E50-E1B2-4F49-BFF5-B843AF2E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7F"/>
    <w:pPr>
      <w:ind w:left="1440" w:hanging="504"/>
    </w:pPr>
    <w:rPr>
      <w:rFonts w:ascii="Arial" w:hAnsi="Arial"/>
    </w:rPr>
  </w:style>
  <w:style w:type="paragraph" w:styleId="Heading1">
    <w:name w:val="heading 1"/>
    <w:basedOn w:val="Normal"/>
    <w:next w:val="Normal"/>
    <w:link w:val="Heading1Char"/>
    <w:uiPriority w:val="9"/>
    <w:qFormat/>
    <w:rsid w:val="00D50D7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0D7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50D7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50D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D7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50D7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D50D7C"/>
    <w:rPr>
      <w:rFonts w:ascii="Arial" w:eastAsiaTheme="majorEastAsia" w:hAnsi="Arial" w:cstheme="majorBidi"/>
      <w:b/>
      <w:bCs/>
    </w:rPr>
  </w:style>
  <w:style w:type="character" w:customStyle="1" w:styleId="Heading4Char">
    <w:name w:val="Heading 4 Char"/>
    <w:basedOn w:val="DefaultParagraphFont"/>
    <w:link w:val="Heading4"/>
    <w:uiPriority w:val="9"/>
    <w:rsid w:val="00D50D7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50D7C"/>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50D7C"/>
    <w:rPr>
      <w:rFonts w:ascii="Arial" w:eastAsiaTheme="majorEastAsia" w:hAnsi="Arial" w:cstheme="majorBidi"/>
      <w:spacing w:val="5"/>
      <w:kern w:val="28"/>
      <w:sz w:val="52"/>
      <w:szCs w:val="52"/>
    </w:rPr>
  </w:style>
  <w:style w:type="paragraph" w:styleId="NoSpacing">
    <w:name w:val="No Spacing"/>
    <w:uiPriority w:val="1"/>
    <w:qFormat/>
    <w:rsid w:val="00D50D7C"/>
    <w:pPr>
      <w:spacing w:after="0" w:line="240" w:lineRule="auto"/>
    </w:pPr>
    <w:rPr>
      <w:rFonts w:ascii="Arial" w:hAnsi="Arial"/>
    </w:rPr>
  </w:style>
  <w:style w:type="paragraph" w:styleId="ListParagraph">
    <w:name w:val="List Paragraph"/>
    <w:basedOn w:val="Normal"/>
    <w:uiPriority w:val="34"/>
    <w:qFormat/>
    <w:rsid w:val="00D50D7C"/>
    <w:pPr>
      <w:ind w:left="720"/>
      <w:contextualSpacing/>
    </w:pPr>
  </w:style>
  <w:style w:type="paragraph" w:customStyle="1" w:styleId="StyleCSIHeading1PartXArial10pt">
    <w:name w:val="Style CSI Heading 1 (Part X) + Arial 10 pt"/>
    <w:basedOn w:val="Normal"/>
    <w:rsid w:val="00E24F38"/>
    <w:pPr>
      <w:keepNext/>
      <w:numPr>
        <w:numId w:val="2"/>
      </w:numPr>
      <w:tabs>
        <w:tab w:val="right" w:pos="9360"/>
      </w:tabs>
      <w:spacing w:before="300" w:after="120" w:line="240" w:lineRule="auto"/>
      <w:outlineLvl w:val="0"/>
    </w:pPr>
    <w:rPr>
      <w:rFonts w:eastAsia="Times New Roman" w:cs="Times New Roman"/>
      <w:caps/>
      <w:sz w:val="20"/>
      <w:szCs w:val="24"/>
    </w:rPr>
  </w:style>
  <w:style w:type="paragraph" w:customStyle="1" w:styleId="StyleCSIHeading21112Arial10pt1">
    <w:name w:val="Style CSI Heading 2 (1.11.2) + Arial 10 pt1"/>
    <w:basedOn w:val="Normal"/>
    <w:rsid w:val="00E24F38"/>
    <w:pPr>
      <w:keepNext/>
      <w:numPr>
        <w:ilvl w:val="1"/>
        <w:numId w:val="2"/>
      </w:numPr>
      <w:tabs>
        <w:tab w:val="right" w:pos="9360"/>
      </w:tabs>
      <w:spacing w:before="180" w:after="120" w:line="240" w:lineRule="auto"/>
      <w:outlineLvl w:val="1"/>
    </w:pPr>
    <w:rPr>
      <w:rFonts w:eastAsia="Times New Roman" w:cs="Times New Roman"/>
      <w:caps/>
      <w:sz w:val="20"/>
      <w:szCs w:val="24"/>
    </w:rPr>
  </w:style>
  <w:style w:type="character" w:customStyle="1" w:styleId="StyleCSIHeading3ABCArial10pt1Char">
    <w:name w:val="Style CSI Heading 3 (ABC) + Arial 10 pt1 Char"/>
    <w:link w:val="StyleCSIHeading3ABCArial10pt1"/>
    <w:locked/>
    <w:rsid w:val="00E24F38"/>
    <w:rPr>
      <w:rFonts w:ascii="Arial" w:hAnsi="Arial" w:cs="Arial"/>
      <w:caps/>
      <w:szCs w:val="24"/>
    </w:rPr>
  </w:style>
  <w:style w:type="paragraph" w:customStyle="1" w:styleId="StyleCSIHeading3ABCArial10pt1">
    <w:name w:val="Style CSI Heading 3 (ABC) + Arial 10 pt1"/>
    <w:basedOn w:val="Normal"/>
    <w:link w:val="StyleCSIHeading3ABCArial10pt1Char"/>
    <w:rsid w:val="00E24F38"/>
    <w:pPr>
      <w:tabs>
        <w:tab w:val="num" w:pos="1008"/>
        <w:tab w:val="right" w:pos="9360"/>
      </w:tabs>
      <w:spacing w:before="180" w:after="120" w:line="240" w:lineRule="auto"/>
      <w:ind w:left="1008" w:hanging="1008"/>
      <w:outlineLvl w:val="2"/>
    </w:pPr>
    <w:rPr>
      <w:rFonts w:cs="Arial"/>
      <w:caps/>
      <w:szCs w:val="24"/>
    </w:rPr>
  </w:style>
  <w:style w:type="paragraph" w:customStyle="1" w:styleId="StyleCSIHeading4123Arial10pt1">
    <w:name w:val="Style CSI Heading 4 (123) + Arial 10 pt1"/>
    <w:basedOn w:val="Normal"/>
    <w:link w:val="StyleCSIHeading4123Arial10pt1Char"/>
    <w:rsid w:val="00E24F38"/>
    <w:pPr>
      <w:numPr>
        <w:ilvl w:val="3"/>
        <w:numId w:val="2"/>
      </w:numPr>
      <w:tabs>
        <w:tab w:val="right" w:pos="9360"/>
      </w:tabs>
      <w:spacing w:before="180" w:after="120" w:line="240" w:lineRule="auto"/>
      <w:outlineLvl w:val="3"/>
    </w:pPr>
    <w:rPr>
      <w:rFonts w:eastAsia="Times New Roman" w:cs="Times New Roman"/>
      <w:caps/>
      <w:szCs w:val="24"/>
    </w:rPr>
  </w:style>
  <w:style w:type="paragraph" w:customStyle="1" w:styleId="StyleCSIHeading5abcTimesNewRoman11pt">
    <w:name w:val="Style CSI Heading 5 (abc) + Times New Roman 11 pt"/>
    <w:basedOn w:val="Normal"/>
    <w:rsid w:val="00E24F38"/>
    <w:pPr>
      <w:numPr>
        <w:ilvl w:val="4"/>
        <w:numId w:val="2"/>
      </w:numPr>
      <w:tabs>
        <w:tab w:val="right" w:pos="9360"/>
      </w:tabs>
      <w:spacing w:before="180" w:after="120" w:line="240" w:lineRule="auto"/>
      <w:outlineLvl w:val="4"/>
    </w:pPr>
    <w:rPr>
      <w:rFonts w:eastAsia="Times New Roman" w:cs="Times New Roman"/>
      <w:sz w:val="20"/>
      <w:szCs w:val="20"/>
    </w:rPr>
  </w:style>
  <w:style w:type="character" w:customStyle="1" w:styleId="StyleCSIHeading3ABC10ptChar">
    <w:name w:val="Style CSI Heading 3 (ABC) + 10 pt Char"/>
    <w:link w:val="StyleCSIHeading3ABC10pt"/>
    <w:locked/>
    <w:rsid w:val="00E24F38"/>
    <w:rPr>
      <w:rFonts w:ascii="Arial" w:hAnsi="Arial" w:cs="Arial"/>
      <w:szCs w:val="24"/>
    </w:rPr>
  </w:style>
  <w:style w:type="paragraph" w:customStyle="1" w:styleId="StyleCSIHeading3ABC10pt">
    <w:name w:val="Style CSI Heading 3 (ABC) + 10 pt"/>
    <w:basedOn w:val="Normal"/>
    <w:link w:val="StyleCSIHeading3ABC10ptChar"/>
    <w:rsid w:val="00E24F38"/>
    <w:pPr>
      <w:tabs>
        <w:tab w:val="num" w:pos="1440"/>
        <w:tab w:val="right" w:pos="9360"/>
      </w:tabs>
      <w:spacing w:before="120" w:after="120" w:line="240" w:lineRule="auto"/>
      <w:ind w:hanging="720"/>
      <w:outlineLvl w:val="2"/>
    </w:pPr>
    <w:rPr>
      <w:rFonts w:cs="Arial"/>
      <w:szCs w:val="24"/>
    </w:rPr>
  </w:style>
  <w:style w:type="paragraph" w:styleId="Header">
    <w:name w:val="header"/>
    <w:basedOn w:val="Normal"/>
    <w:link w:val="HeaderChar"/>
    <w:unhideWhenUsed/>
    <w:rsid w:val="00E2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F38"/>
    <w:rPr>
      <w:rFonts w:ascii="Arial" w:hAnsi="Arial"/>
    </w:rPr>
  </w:style>
  <w:style w:type="paragraph" w:styleId="Footer">
    <w:name w:val="footer"/>
    <w:basedOn w:val="Normal"/>
    <w:link w:val="FooterChar"/>
    <w:unhideWhenUsed/>
    <w:rsid w:val="00E24F38"/>
    <w:pPr>
      <w:tabs>
        <w:tab w:val="center" w:pos="4680"/>
        <w:tab w:val="right" w:pos="9360"/>
      </w:tabs>
      <w:spacing w:after="0" w:line="240" w:lineRule="auto"/>
    </w:pPr>
  </w:style>
  <w:style w:type="character" w:customStyle="1" w:styleId="FooterChar">
    <w:name w:val="Footer Char"/>
    <w:basedOn w:val="DefaultParagraphFont"/>
    <w:link w:val="Footer"/>
    <w:rsid w:val="00E24F38"/>
    <w:rPr>
      <w:rFonts w:ascii="Arial" w:hAnsi="Arial"/>
    </w:rPr>
  </w:style>
  <w:style w:type="paragraph" w:styleId="BalloonText">
    <w:name w:val="Balloon Text"/>
    <w:basedOn w:val="Normal"/>
    <w:link w:val="BalloonTextChar"/>
    <w:uiPriority w:val="99"/>
    <w:semiHidden/>
    <w:unhideWhenUsed/>
    <w:rsid w:val="00E2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38"/>
    <w:rPr>
      <w:rFonts w:ascii="Tahoma" w:hAnsi="Tahoma" w:cs="Tahoma"/>
      <w:sz w:val="16"/>
      <w:szCs w:val="16"/>
    </w:rPr>
  </w:style>
  <w:style w:type="character" w:customStyle="1" w:styleId="StyleCSIHeading4123Arial10pt1Char">
    <w:name w:val="Style CSI Heading 4 (123) + Arial 10 pt1 Char"/>
    <w:link w:val="StyleCSIHeading4123Arial10pt1"/>
    <w:locked/>
    <w:rsid w:val="00EE384C"/>
    <w:rPr>
      <w:rFonts w:ascii="Arial" w:eastAsia="Times New Roman" w:hAnsi="Arial" w:cs="Times New Roman"/>
      <w:caps/>
      <w:szCs w:val="24"/>
    </w:rPr>
  </w:style>
  <w:style w:type="paragraph" w:customStyle="1" w:styleId="StyleCSIHeading412310pt">
    <w:name w:val="Style CSI Heading 4 (123) + 10 pt"/>
    <w:basedOn w:val="Normal"/>
    <w:rsid w:val="00EE384C"/>
    <w:pPr>
      <w:tabs>
        <w:tab w:val="num" w:pos="1890"/>
        <w:tab w:val="right" w:pos="9360"/>
      </w:tabs>
      <w:spacing w:before="120" w:after="120" w:line="240" w:lineRule="auto"/>
      <w:ind w:left="1890" w:hanging="360"/>
      <w:outlineLvl w:val="3"/>
    </w:pPr>
    <w:rPr>
      <w:rFonts w:eastAsia="Times New Roman" w:cs="Times New Roman"/>
      <w:sz w:val="20"/>
      <w:szCs w:val="24"/>
    </w:rPr>
  </w:style>
  <w:style w:type="paragraph" w:styleId="Subtitle">
    <w:name w:val="Subtitle"/>
    <w:basedOn w:val="Normal"/>
    <w:next w:val="Normal"/>
    <w:link w:val="SubtitleChar"/>
    <w:uiPriority w:val="11"/>
    <w:qFormat/>
    <w:rsid w:val="00D660E1"/>
    <w:pPr>
      <w:numPr>
        <w:ilvl w:val="1"/>
        <w:numId w:val="18"/>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60E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660E1"/>
    <w:rPr>
      <w:i/>
      <w:iCs/>
      <w:color w:val="808080" w:themeColor="text1" w:themeTint="7F"/>
    </w:rPr>
  </w:style>
  <w:style w:type="character" w:styleId="Emphasis">
    <w:name w:val="Emphasis"/>
    <w:basedOn w:val="DefaultParagraphFont"/>
    <w:uiPriority w:val="20"/>
    <w:qFormat/>
    <w:rsid w:val="00D660E1"/>
    <w:rPr>
      <w:i/>
      <w:iCs/>
    </w:rPr>
  </w:style>
  <w:style w:type="character" w:styleId="IntenseEmphasis">
    <w:name w:val="Intense Emphasis"/>
    <w:basedOn w:val="DefaultParagraphFont"/>
    <w:uiPriority w:val="21"/>
    <w:qFormat/>
    <w:rsid w:val="00D660E1"/>
    <w:rPr>
      <w:b/>
      <w:bCs/>
      <w:i/>
      <w:iCs/>
      <w:color w:val="4F81BD" w:themeColor="accent1"/>
    </w:rPr>
  </w:style>
  <w:style w:type="character" w:styleId="Strong">
    <w:name w:val="Strong"/>
    <w:basedOn w:val="DefaultParagraphFont"/>
    <w:uiPriority w:val="22"/>
    <w:qFormat/>
    <w:rsid w:val="00D660E1"/>
    <w:rPr>
      <w:b/>
      <w:bCs/>
    </w:rPr>
  </w:style>
  <w:style w:type="paragraph" w:customStyle="1" w:styleId="StyleCSIHeading6iiiiiiArial10pt">
    <w:name w:val="Style CSI Heading 6 (iiiiii) + Arial 10 pt"/>
    <w:basedOn w:val="Normal"/>
    <w:rsid w:val="00877D56"/>
    <w:pPr>
      <w:numPr>
        <w:ilvl w:val="5"/>
        <w:numId w:val="4"/>
      </w:numPr>
      <w:tabs>
        <w:tab w:val="left" w:pos="3024"/>
        <w:tab w:val="right" w:pos="9360"/>
      </w:tabs>
      <w:spacing w:before="120" w:after="120" w:line="240" w:lineRule="auto"/>
      <w:outlineLvl w:val="5"/>
    </w:pPr>
    <w:rPr>
      <w:rFonts w:eastAsia="Times New Roman" w:cs="Times New Roman"/>
      <w:sz w:val="20"/>
      <w:szCs w:val="24"/>
    </w:rPr>
  </w:style>
  <w:style w:type="table" w:styleId="TableGrid">
    <w:name w:val="Table Grid"/>
    <w:basedOn w:val="TableNormal"/>
    <w:rsid w:val="00877D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F1AFD"/>
    <w:rPr>
      <w:color w:val="0000FF"/>
      <w:u w:val="single"/>
    </w:rPr>
  </w:style>
  <w:style w:type="character" w:styleId="CommentReference">
    <w:name w:val="annotation reference"/>
    <w:basedOn w:val="DefaultParagraphFont"/>
    <w:uiPriority w:val="99"/>
    <w:semiHidden/>
    <w:unhideWhenUsed/>
    <w:rsid w:val="00E439F9"/>
    <w:rPr>
      <w:sz w:val="16"/>
      <w:szCs w:val="16"/>
    </w:rPr>
  </w:style>
  <w:style w:type="paragraph" w:styleId="CommentText">
    <w:name w:val="annotation text"/>
    <w:basedOn w:val="Normal"/>
    <w:link w:val="CommentTextChar"/>
    <w:uiPriority w:val="99"/>
    <w:unhideWhenUsed/>
    <w:rsid w:val="00E439F9"/>
    <w:pPr>
      <w:spacing w:line="240" w:lineRule="auto"/>
    </w:pPr>
    <w:rPr>
      <w:sz w:val="20"/>
      <w:szCs w:val="20"/>
    </w:rPr>
  </w:style>
  <w:style w:type="character" w:customStyle="1" w:styleId="CommentTextChar">
    <w:name w:val="Comment Text Char"/>
    <w:basedOn w:val="DefaultParagraphFont"/>
    <w:link w:val="CommentText"/>
    <w:uiPriority w:val="99"/>
    <w:rsid w:val="00E439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9F9"/>
    <w:rPr>
      <w:b/>
      <w:bCs/>
    </w:rPr>
  </w:style>
  <w:style w:type="character" w:customStyle="1" w:styleId="CommentSubjectChar">
    <w:name w:val="Comment Subject Char"/>
    <w:basedOn w:val="CommentTextChar"/>
    <w:link w:val="CommentSubject"/>
    <w:uiPriority w:val="99"/>
    <w:semiHidden/>
    <w:rsid w:val="00E439F9"/>
    <w:rPr>
      <w:rFonts w:ascii="Arial" w:hAnsi="Arial"/>
      <w:b/>
      <w:bCs/>
      <w:sz w:val="20"/>
      <w:szCs w:val="20"/>
    </w:rPr>
  </w:style>
  <w:style w:type="paragraph" w:customStyle="1" w:styleId="END">
    <w:name w:val="END"/>
    <w:basedOn w:val="Footer"/>
    <w:rsid w:val="00116CAB"/>
    <w:pPr>
      <w:tabs>
        <w:tab w:val="clear" w:pos="4680"/>
      </w:tabs>
      <w:overflowPunct w:val="0"/>
      <w:autoSpaceDE w:val="0"/>
      <w:autoSpaceDN w:val="0"/>
      <w:adjustRightInd w:val="0"/>
      <w:spacing w:before="480" w:after="40"/>
      <w:ind w:left="0" w:firstLine="0"/>
      <w:jc w:val="center"/>
      <w:textAlignment w:val="baseline"/>
    </w:pPr>
    <w:rPr>
      <w:rFonts w:ascii="Times New Roman" w:eastAsia="Times New Roman" w:hAnsi="Times New Roman" w:cs="Times New Roman"/>
      <w:caps/>
      <w:szCs w:val="24"/>
    </w:rPr>
  </w:style>
  <w:style w:type="paragraph" w:customStyle="1" w:styleId="StyleCSITitleIArial10pt">
    <w:name w:val="Style CSI Title I + Arial 10 pt"/>
    <w:basedOn w:val="Normal"/>
    <w:rsid w:val="00116CAB"/>
    <w:pPr>
      <w:numPr>
        <w:numId w:val="5"/>
      </w:numPr>
      <w:tabs>
        <w:tab w:val="right" w:pos="9360"/>
      </w:tabs>
      <w:spacing w:before="120" w:after="120" w:line="240" w:lineRule="auto"/>
      <w:jc w:val="center"/>
    </w:pPr>
    <w:rPr>
      <w:rFonts w:eastAsia="Times New Roman" w:cs="Times New Roman"/>
      <w:caps/>
      <w:sz w:val="20"/>
      <w:szCs w:val="24"/>
    </w:rPr>
  </w:style>
  <w:style w:type="paragraph" w:customStyle="1" w:styleId="StyleCSIHeading21112Arial10pt">
    <w:name w:val="Style CSI Heading 2 (1.11.2) + Arial 10 pt"/>
    <w:basedOn w:val="Normal"/>
    <w:rsid w:val="00116CAB"/>
    <w:pPr>
      <w:widowControl w:val="0"/>
      <w:numPr>
        <w:ilvl w:val="1"/>
        <w:numId w:val="5"/>
      </w:numPr>
      <w:autoSpaceDE w:val="0"/>
      <w:autoSpaceDN w:val="0"/>
      <w:adjustRightInd w:val="0"/>
      <w:spacing w:after="0" w:line="240" w:lineRule="auto"/>
    </w:pPr>
    <w:rPr>
      <w:rFonts w:eastAsia="Times New Roman" w:cs="Times New Roman"/>
      <w:sz w:val="20"/>
      <w:szCs w:val="20"/>
    </w:rPr>
  </w:style>
  <w:style w:type="paragraph" w:customStyle="1" w:styleId="StyleCSIHeading3ABCArial10pt">
    <w:name w:val="Style CSI Heading 3 (ABC) + Arial 10 pt"/>
    <w:basedOn w:val="Normal"/>
    <w:rsid w:val="00116CAB"/>
    <w:pPr>
      <w:widowControl w:val="0"/>
      <w:tabs>
        <w:tab w:val="num" w:pos="1008"/>
      </w:tabs>
      <w:autoSpaceDE w:val="0"/>
      <w:autoSpaceDN w:val="0"/>
      <w:adjustRightInd w:val="0"/>
      <w:spacing w:after="0" w:line="240" w:lineRule="auto"/>
      <w:ind w:left="1008" w:hanging="1008"/>
    </w:pPr>
    <w:rPr>
      <w:rFonts w:eastAsia="Times New Roman" w:cs="Times New Roman"/>
      <w:sz w:val="20"/>
      <w:szCs w:val="20"/>
    </w:rPr>
  </w:style>
  <w:style w:type="paragraph" w:customStyle="1" w:styleId="StyleCSIHeading4123Arial10pt">
    <w:name w:val="Style CSI Heading 4 (123) + Arial 10 pt"/>
    <w:basedOn w:val="Normal"/>
    <w:rsid w:val="00116CAB"/>
    <w:pPr>
      <w:widowControl w:val="0"/>
      <w:numPr>
        <w:ilvl w:val="3"/>
        <w:numId w:val="5"/>
      </w:numPr>
      <w:autoSpaceDE w:val="0"/>
      <w:autoSpaceDN w:val="0"/>
      <w:adjustRightInd w:val="0"/>
      <w:spacing w:after="0" w:line="240" w:lineRule="auto"/>
    </w:pPr>
    <w:rPr>
      <w:rFonts w:eastAsia="Times New Roman" w:cs="Times New Roman"/>
      <w:sz w:val="20"/>
      <w:szCs w:val="20"/>
    </w:rPr>
  </w:style>
  <w:style w:type="paragraph" w:customStyle="1" w:styleId="StyleCSIHeading5abcArial10pt">
    <w:name w:val="Style CSI Heading 5 (abc) + Arial 10 pt"/>
    <w:basedOn w:val="Normal"/>
    <w:rsid w:val="00116CAB"/>
    <w:pPr>
      <w:widowControl w:val="0"/>
      <w:numPr>
        <w:ilvl w:val="4"/>
        <w:numId w:val="5"/>
      </w:numPr>
      <w:autoSpaceDE w:val="0"/>
      <w:autoSpaceDN w:val="0"/>
      <w:adjustRightInd w:val="0"/>
      <w:spacing w:after="0" w:line="240" w:lineRule="auto"/>
    </w:pPr>
    <w:rPr>
      <w:rFonts w:eastAsia="Times New Roman" w:cs="Times New Roman"/>
      <w:sz w:val="20"/>
      <w:szCs w:val="20"/>
    </w:rPr>
  </w:style>
  <w:style w:type="paragraph" w:styleId="Revision">
    <w:name w:val="Revision"/>
    <w:hidden/>
    <w:uiPriority w:val="99"/>
    <w:semiHidden/>
    <w:rsid w:val="00EF07A1"/>
    <w:pPr>
      <w:spacing w:after="0" w:line="240" w:lineRule="auto"/>
    </w:pPr>
    <w:rPr>
      <w:rFonts w:ascii="Arial" w:hAnsi="Arial"/>
    </w:rPr>
  </w:style>
  <w:style w:type="paragraph" w:styleId="BodyText">
    <w:name w:val="Body Text"/>
    <w:basedOn w:val="Normal"/>
    <w:link w:val="BodyTextChar"/>
    <w:rsid w:val="00B84277"/>
    <w:pPr>
      <w:tabs>
        <w:tab w:val="right" w:pos="9360"/>
      </w:tabs>
      <w:spacing w:before="120" w:after="120" w:line="240" w:lineRule="auto"/>
      <w:ind w:left="0" w:firstLine="0"/>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B84277"/>
    <w:rPr>
      <w:rFonts w:ascii="Times New Roman" w:eastAsia="Times New Roman" w:hAnsi="Times New Roman" w:cs="Times New Roman"/>
      <w:iCs/>
      <w:szCs w:val="24"/>
    </w:rPr>
  </w:style>
  <w:style w:type="paragraph" w:customStyle="1" w:styleId="Default">
    <w:name w:val="Default"/>
    <w:rsid w:val="002C6640"/>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paragraph" w:styleId="FootnoteText">
    <w:name w:val="footnote text"/>
    <w:basedOn w:val="Normal"/>
    <w:link w:val="FootnoteTextChar"/>
    <w:uiPriority w:val="99"/>
    <w:semiHidden/>
    <w:unhideWhenUsed/>
    <w:rsid w:val="00F47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956"/>
    <w:rPr>
      <w:rFonts w:ascii="Arial" w:hAnsi="Arial"/>
      <w:sz w:val="20"/>
      <w:szCs w:val="20"/>
    </w:rPr>
  </w:style>
  <w:style w:type="character" w:styleId="FootnoteReference">
    <w:name w:val="footnote reference"/>
    <w:basedOn w:val="DefaultParagraphFont"/>
    <w:uiPriority w:val="99"/>
    <w:semiHidden/>
    <w:unhideWhenUsed/>
    <w:rsid w:val="00F47956"/>
    <w:rPr>
      <w:vertAlign w:val="superscript"/>
    </w:rPr>
  </w:style>
  <w:style w:type="paragraph" w:customStyle="1" w:styleId="TableText">
    <w:name w:val="Table Text"/>
    <w:uiPriority w:val="99"/>
    <w:rsid w:val="008F2111"/>
    <w:pPr>
      <w:spacing w:before="20" w:after="0" w:line="240" w:lineRule="auto"/>
    </w:pPr>
    <w:rPr>
      <w:rFonts w:ascii="Times New Roman" w:eastAsia="Calibri" w:hAnsi="Times New Roman" w:cs="Times New Roman"/>
    </w:rPr>
  </w:style>
  <w:style w:type="paragraph" w:customStyle="1" w:styleId="TableTitle">
    <w:name w:val="Table Title"/>
    <w:basedOn w:val="BodyText"/>
    <w:uiPriority w:val="99"/>
    <w:semiHidden/>
    <w:rsid w:val="008F2111"/>
    <w:pPr>
      <w:keepNext/>
      <w:tabs>
        <w:tab w:val="clear" w:pos="9360"/>
      </w:tabs>
      <w:spacing w:before="240" w:after="60"/>
      <w:ind w:left="360"/>
    </w:pPr>
    <w:rPr>
      <w:rFonts w:ascii="Arial" w:eastAsia="Calibri" w:hAnsi="Arial" w:cs="Arial"/>
      <w:b/>
      <w:bCs/>
      <w:iCs w:val="0"/>
      <w:sz w:val="18"/>
      <w:szCs w:val="18"/>
    </w:rPr>
  </w:style>
  <w:style w:type="paragraph" w:customStyle="1" w:styleId="FormText10pt">
    <w:name w:val="_Form Text 10pt"/>
    <w:basedOn w:val="Normal"/>
    <w:rsid w:val="008F2111"/>
    <w:pPr>
      <w:spacing w:after="0" w:line="240" w:lineRule="auto"/>
      <w:ind w:left="0" w:firstLine="0"/>
    </w:pPr>
    <w:rPr>
      <w:rFonts w:eastAsia="Times New Roman" w:cs="Times New Roman"/>
      <w:sz w:val="20"/>
      <w:szCs w:val="20"/>
    </w:rPr>
  </w:style>
  <w:style w:type="paragraph" w:styleId="BodyTextIndent">
    <w:name w:val="Body Text Indent"/>
    <w:basedOn w:val="Normal"/>
    <w:link w:val="BodyTextIndentChar"/>
    <w:uiPriority w:val="99"/>
    <w:unhideWhenUsed/>
    <w:rsid w:val="006303AC"/>
    <w:pPr>
      <w:spacing w:after="0" w:line="240" w:lineRule="auto"/>
      <w:ind w:left="936" w:firstLine="0"/>
    </w:pPr>
    <w:rPr>
      <w:rFonts w:cs="Arial"/>
    </w:rPr>
  </w:style>
  <w:style w:type="character" w:customStyle="1" w:styleId="BodyTextIndentChar">
    <w:name w:val="Body Text Indent Char"/>
    <w:basedOn w:val="DefaultParagraphFont"/>
    <w:link w:val="BodyTextIndent"/>
    <w:uiPriority w:val="99"/>
    <w:rsid w:val="006303AC"/>
    <w:rPr>
      <w:rFonts w:ascii="Arial" w:hAnsi="Arial" w:cs="Arial"/>
    </w:rPr>
  </w:style>
  <w:style w:type="paragraph" w:styleId="BodyTextIndent2">
    <w:name w:val="Body Text Indent 2"/>
    <w:basedOn w:val="Normal"/>
    <w:link w:val="BodyTextIndent2Char"/>
    <w:uiPriority w:val="99"/>
    <w:unhideWhenUsed/>
    <w:rsid w:val="00557EAC"/>
    <w:pPr>
      <w:spacing w:after="120" w:line="240" w:lineRule="auto"/>
      <w:ind w:left="3600" w:firstLine="0"/>
    </w:pPr>
    <w:rPr>
      <w:rFonts w:cs="Arial"/>
    </w:rPr>
  </w:style>
  <w:style w:type="character" w:customStyle="1" w:styleId="BodyTextIndent2Char">
    <w:name w:val="Body Text Indent 2 Char"/>
    <w:basedOn w:val="DefaultParagraphFont"/>
    <w:link w:val="BodyTextIndent2"/>
    <w:uiPriority w:val="99"/>
    <w:rsid w:val="00557EA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2025">
      <w:bodyDiv w:val="1"/>
      <w:marLeft w:val="0"/>
      <w:marRight w:val="0"/>
      <w:marTop w:val="0"/>
      <w:marBottom w:val="0"/>
      <w:divBdr>
        <w:top w:val="none" w:sz="0" w:space="0" w:color="auto"/>
        <w:left w:val="none" w:sz="0" w:space="0" w:color="auto"/>
        <w:bottom w:val="none" w:sz="0" w:space="0" w:color="auto"/>
        <w:right w:val="none" w:sz="0" w:space="0" w:color="auto"/>
      </w:divBdr>
    </w:div>
    <w:div w:id="236789630">
      <w:bodyDiv w:val="1"/>
      <w:marLeft w:val="0"/>
      <w:marRight w:val="0"/>
      <w:marTop w:val="0"/>
      <w:marBottom w:val="0"/>
      <w:divBdr>
        <w:top w:val="none" w:sz="0" w:space="0" w:color="auto"/>
        <w:left w:val="none" w:sz="0" w:space="0" w:color="auto"/>
        <w:bottom w:val="none" w:sz="0" w:space="0" w:color="auto"/>
        <w:right w:val="none" w:sz="0" w:space="0" w:color="auto"/>
      </w:divBdr>
    </w:div>
    <w:div w:id="409078569">
      <w:bodyDiv w:val="1"/>
      <w:marLeft w:val="0"/>
      <w:marRight w:val="0"/>
      <w:marTop w:val="0"/>
      <w:marBottom w:val="0"/>
      <w:divBdr>
        <w:top w:val="none" w:sz="0" w:space="0" w:color="auto"/>
        <w:left w:val="none" w:sz="0" w:space="0" w:color="auto"/>
        <w:bottom w:val="none" w:sz="0" w:space="0" w:color="auto"/>
        <w:right w:val="none" w:sz="0" w:space="0" w:color="auto"/>
      </w:divBdr>
    </w:div>
    <w:div w:id="423962147">
      <w:bodyDiv w:val="1"/>
      <w:marLeft w:val="0"/>
      <w:marRight w:val="0"/>
      <w:marTop w:val="0"/>
      <w:marBottom w:val="0"/>
      <w:divBdr>
        <w:top w:val="none" w:sz="0" w:space="0" w:color="auto"/>
        <w:left w:val="none" w:sz="0" w:space="0" w:color="auto"/>
        <w:bottom w:val="none" w:sz="0" w:space="0" w:color="auto"/>
        <w:right w:val="none" w:sz="0" w:space="0" w:color="auto"/>
      </w:divBdr>
    </w:div>
    <w:div w:id="602424154">
      <w:bodyDiv w:val="1"/>
      <w:marLeft w:val="0"/>
      <w:marRight w:val="0"/>
      <w:marTop w:val="0"/>
      <w:marBottom w:val="0"/>
      <w:divBdr>
        <w:top w:val="none" w:sz="0" w:space="0" w:color="auto"/>
        <w:left w:val="none" w:sz="0" w:space="0" w:color="auto"/>
        <w:bottom w:val="none" w:sz="0" w:space="0" w:color="auto"/>
        <w:right w:val="none" w:sz="0" w:space="0" w:color="auto"/>
      </w:divBdr>
    </w:div>
    <w:div w:id="638190975">
      <w:bodyDiv w:val="1"/>
      <w:marLeft w:val="0"/>
      <w:marRight w:val="0"/>
      <w:marTop w:val="0"/>
      <w:marBottom w:val="0"/>
      <w:divBdr>
        <w:top w:val="none" w:sz="0" w:space="0" w:color="auto"/>
        <w:left w:val="none" w:sz="0" w:space="0" w:color="auto"/>
        <w:bottom w:val="none" w:sz="0" w:space="0" w:color="auto"/>
        <w:right w:val="none" w:sz="0" w:space="0" w:color="auto"/>
      </w:divBdr>
    </w:div>
    <w:div w:id="728114426">
      <w:bodyDiv w:val="1"/>
      <w:marLeft w:val="0"/>
      <w:marRight w:val="0"/>
      <w:marTop w:val="0"/>
      <w:marBottom w:val="0"/>
      <w:divBdr>
        <w:top w:val="none" w:sz="0" w:space="0" w:color="auto"/>
        <w:left w:val="none" w:sz="0" w:space="0" w:color="auto"/>
        <w:bottom w:val="none" w:sz="0" w:space="0" w:color="auto"/>
        <w:right w:val="none" w:sz="0" w:space="0" w:color="auto"/>
      </w:divBdr>
    </w:div>
    <w:div w:id="730545921">
      <w:bodyDiv w:val="1"/>
      <w:marLeft w:val="0"/>
      <w:marRight w:val="0"/>
      <w:marTop w:val="0"/>
      <w:marBottom w:val="0"/>
      <w:divBdr>
        <w:top w:val="none" w:sz="0" w:space="0" w:color="auto"/>
        <w:left w:val="none" w:sz="0" w:space="0" w:color="auto"/>
        <w:bottom w:val="none" w:sz="0" w:space="0" w:color="auto"/>
        <w:right w:val="none" w:sz="0" w:space="0" w:color="auto"/>
      </w:divBdr>
    </w:div>
    <w:div w:id="875460052">
      <w:bodyDiv w:val="1"/>
      <w:marLeft w:val="0"/>
      <w:marRight w:val="0"/>
      <w:marTop w:val="0"/>
      <w:marBottom w:val="0"/>
      <w:divBdr>
        <w:top w:val="none" w:sz="0" w:space="0" w:color="auto"/>
        <w:left w:val="none" w:sz="0" w:space="0" w:color="auto"/>
        <w:bottom w:val="none" w:sz="0" w:space="0" w:color="auto"/>
        <w:right w:val="none" w:sz="0" w:space="0" w:color="auto"/>
      </w:divBdr>
    </w:div>
    <w:div w:id="984314525">
      <w:bodyDiv w:val="1"/>
      <w:marLeft w:val="0"/>
      <w:marRight w:val="0"/>
      <w:marTop w:val="0"/>
      <w:marBottom w:val="0"/>
      <w:divBdr>
        <w:top w:val="none" w:sz="0" w:space="0" w:color="auto"/>
        <w:left w:val="none" w:sz="0" w:space="0" w:color="auto"/>
        <w:bottom w:val="none" w:sz="0" w:space="0" w:color="auto"/>
        <w:right w:val="none" w:sz="0" w:space="0" w:color="auto"/>
      </w:divBdr>
    </w:div>
    <w:div w:id="1078868007">
      <w:bodyDiv w:val="1"/>
      <w:marLeft w:val="0"/>
      <w:marRight w:val="0"/>
      <w:marTop w:val="0"/>
      <w:marBottom w:val="0"/>
      <w:divBdr>
        <w:top w:val="none" w:sz="0" w:space="0" w:color="auto"/>
        <w:left w:val="none" w:sz="0" w:space="0" w:color="auto"/>
        <w:bottom w:val="none" w:sz="0" w:space="0" w:color="auto"/>
        <w:right w:val="none" w:sz="0" w:space="0" w:color="auto"/>
      </w:divBdr>
    </w:div>
    <w:div w:id="1131947587">
      <w:bodyDiv w:val="1"/>
      <w:marLeft w:val="0"/>
      <w:marRight w:val="0"/>
      <w:marTop w:val="0"/>
      <w:marBottom w:val="0"/>
      <w:divBdr>
        <w:top w:val="none" w:sz="0" w:space="0" w:color="auto"/>
        <w:left w:val="none" w:sz="0" w:space="0" w:color="auto"/>
        <w:bottom w:val="none" w:sz="0" w:space="0" w:color="auto"/>
        <w:right w:val="none" w:sz="0" w:space="0" w:color="auto"/>
      </w:divBdr>
    </w:div>
    <w:div w:id="1227957960">
      <w:bodyDiv w:val="1"/>
      <w:marLeft w:val="0"/>
      <w:marRight w:val="0"/>
      <w:marTop w:val="0"/>
      <w:marBottom w:val="0"/>
      <w:divBdr>
        <w:top w:val="none" w:sz="0" w:space="0" w:color="auto"/>
        <w:left w:val="none" w:sz="0" w:space="0" w:color="auto"/>
        <w:bottom w:val="none" w:sz="0" w:space="0" w:color="auto"/>
        <w:right w:val="none" w:sz="0" w:space="0" w:color="auto"/>
      </w:divBdr>
    </w:div>
    <w:div w:id="1269658290">
      <w:bodyDiv w:val="1"/>
      <w:marLeft w:val="0"/>
      <w:marRight w:val="0"/>
      <w:marTop w:val="0"/>
      <w:marBottom w:val="0"/>
      <w:divBdr>
        <w:top w:val="none" w:sz="0" w:space="0" w:color="auto"/>
        <w:left w:val="none" w:sz="0" w:space="0" w:color="auto"/>
        <w:bottom w:val="none" w:sz="0" w:space="0" w:color="auto"/>
        <w:right w:val="none" w:sz="0" w:space="0" w:color="auto"/>
      </w:divBdr>
    </w:div>
    <w:div w:id="1355302116">
      <w:bodyDiv w:val="1"/>
      <w:marLeft w:val="0"/>
      <w:marRight w:val="0"/>
      <w:marTop w:val="0"/>
      <w:marBottom w:val="0"/>
      <w:divBdr>
        <w:top w:val="none" w:sz="0" w:space="0" w:color="auto"/>
        <w:left w:val="none" w:sz="0" w:space="0" w:color="auto"/>
        <w:bottom w:val="none" w:sz="0" w:space="0" w:color="auto"/>
        <w:right w:val="none" w:sz="0" w:space="0" w:color="auto"/>
      </w:divBdr>
    </w:div>
    <w:div w:id="1511948232">
      <w:bodyDiv w:val="1"/>
      <w:marLeft w:val="0"/>
      <w:marRight w:val="0"/>
      <w:marTop w:val="0"/>
      <w:marBottom w:val="0"/>
      <w:divBdr>
        <w:top w:val="none" w:sz="0" w:space="0" w:color="auto"/>
        <w:left w:val="none" w:sz="0" w:space="0" w:color="auto"/>
        <w:bottom w:val="none" w:sz="0" w:space="0" w:color="auto"/>
        <w:right w:val="none" w:sz="0" w:space="0" w:color="auto"/>
      </w:divBdr>
    </w:div>
    <w:div w:id="1553690645">
      <w:bodyDiv w:val="1"/>
      <w:marLeft w:val="0"/>
      <w:marRight w:val="0"/>
      <w:marTop w:val="0"/>
      <w:marBottom w:val="0"/>
      <w:divBdr>
        <w:top w:val="none" w:sz="0" w:space="0" w:color="auto"/>
        <w:left w:val="none" w:sz="0" w:space="0" w:color="auto"/>
        <w:bottom w:val="none" w:sz="0" w:space="0" w:color="auto"/>
        <w:right w:val="none" w:sz="0" w:space="0" w:color="auto"/>
      </w:divBdr>
    </w:div>
    <w:div w:id="1574464645">
      <w:bodyDiv w:val="1"/>
      <w:marLeft w:val="0"/>
      <w:marRight w:val="0"/>
      <w:marTop w:val="0"/>
      <w:marBottom w:val="0"/>
      <w:divBdr>
        <w:top w:val="none" w:sz="0" w:space="0" w:color="auto"/>
        <w:left w:val="none" w:sz="0" w:space="0" w:color="auto"/>
        <w:bottom w:val="none" w:sz="0" w:space="0" w:color="auto"/>
        <w:right w:val="none" w:sz="0" w:space="0" w:color="auto"/>
      </w:divBdr>
    </w:div>
    <w:div w:id="1584950356">
      <w:bodyDiv w:val="1"/>
      <w:marLeft w:val="0"/>
      <w:marRight w:val="0"/>
      <w:marTop w:val="0"/>
      <w:marBottom w:val="0"/>
      <w:divBdr>
        <w:top w:val="none" w:sz="0" w:space="0" w:color="auto"/>
        <w:left w:val="none" w:sz="0" w:space="0" w:color="auto"/>
        <w:bottom w:val="none" w:sz="0" w:space="0" w:color="auto"/>
        <w:right w:val="none" w:sz="0" w:space="0" w:color="auto"/>
      </w:divBdr>
    </w:div>
    <w:div w:id="1639914109">
      <w:bodyDiv w:val="1"/>
      <w:marLeft w:val="0"/>
      <w:marRight w:val="0"/>
      <w:marTop w:val="0"/>
      <w:marBottom w:val="0"/>
      <w:divBdr>
        <w:top w:val="none" w:sz="0" w:space="0" w:color="auto"/>
        <w:left w:val="none" w:sz="0" w:space="0" w:color="auto"/>
        <w:bottom w:val="none" w:sz="0" w:space="0" w:color="auto"/>
        <w:right w:val="none" w:sz="0" w:space="0" w:color="auto"/>
      </w:divBdr>
    </w:div>
    <w:div w:id="1654872103">
      <w:bodyDiv w:val="1"/>
      <w:marLeft w:val="0"/>
      <w:marRight w:val="0"/>
      <w:marTop w:val="0"/>
      <w:marBottom w:val="0"/>
      <w:divBdr>
        <w:top w:val="none" w:sz="0" w:space="0" w:color="auto"/>
        <w:left w:val="none" w:sz="0" w:space="0" w:color="auto"/>
        <w:bottom w:val="none" w:sz="0" w:space="0" w:color="auto"/>
        <w:right w:val="none" w:sz="0" w:space="0" w:color="auto"/>
      </w:divBdr>
    </w:div>
    <w:div w:id="1701203460">
      <w:bodyDiv w:val="1"/>
      <w:marLeft w:val="0"/>
      <w:marRight w:val="0"/>
      <w:marTop w:val="0"/>
      <w:marBottom w:val="0"/>
      <w:divBdr>
        <w:top w:val="none" w:sz="0" w:space="0" w:color="auto"/>
        <w:left w:val="none" w:sz="0" w:space="0" w:color="auto"/>
        <w:bottom w:val="none" w:sz="0" w:space="0" w:color="auto"/>
        <w:right w:val="none" w:sz="0" w:space="0" w:color="auto"/>
      </w:divBdr>
    </w:div>
    <w:div w:id="1852060084">
      <w:bodyDiv w:val="1"/>
      <w:marLeft w:val="0"/>
      <w:marRight w:val="0"/>
      <w:marTop w:val="0"/>
      <w:marBottom w:val="0"/>
      <w:divBdr>
        <w:top w:val="none" w:sz="0" w:space="0" w:color="auto"/>
        <w:left w:val="none" w:sz="0" w:space="0" w:color="auto"/>
        <w:bottom w:val="none" w:sz="0" w:space="0" w:color="auto"/>
        <w:right w:val="none" w:sz="0" w:space="0" w:color="auto"/>
      </w:divBdr>
    </w:div>
    <w:div w:id="2006543533">
      <w:bodyDiv w:val="1"/>
      <w:marLeft w:val="0"/>
      <w:marRight w:val="0"/>
      <w:marTop w:val="0"/>
      <w:marBottom w:val="0"/>
      <w:divBdr>
        <w:top w:val="none" w:sz="0" w:space="0" w:color="auto"/>
        <w:left w:val="none" w:sz="0" w:space="0" w:color="auto"/>
        <w:bottom w:val="none" w:sz="0" w:space="0" w:color="auto"/>
        <w:right w:val="none" w:sz="0" w:space="0" w:color="auto"/>
      </w:divBdr>
    </w:div>
    <w:div w:id="2096900217">
      <w:bodyDiv w:val="1"/>
      <w:marLeft w:val="0"/>
      <w:marRight w:val="0"/>
      <w:marTop w:val="0"/>
      <w:marBottom w:val="0"/>
      <w:divBdr>
        <w:top w:val="none" w:sz="0" w:space="0" w:color="auto"/>
        <w:left w:val="none" w:sz="0" w:space="0" w:color="auto"/>
        <w:bottom w:val="none" w:sz="0" w:space="0" w:color="auto"/>
        <w:right w:val="none" w:sz="0" w:space="0" w:color="auto"/>
      </w:divBdr>
    </w:div>
    <w:div w:id="21206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yperlink" Target="http://en.wikipedia.org/wiki/Amorphou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wikipedia.org/wiki/Portland_cement"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ncret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n.wikipedia.org/wiki/Construction_aggregate" TargetMode="External"/><Relationship Id="rId23" Type="http://schemas.openxmlformats.org/officeDocument/2006/relationships/header" Target="header5.xml"/><Relationship Id="rId10" Type="http://schemas.openxmlformats.org/officeDocument/2006/relationships/hyperlink" Target="http://engstandards.lanl.gov/POCs.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gstandards.lanl.gov/specs.shtml" TargetMode="External"/><Relationship Id="rId14" Type="http://schemas.openxmlformats.org/officeDocument/2006/relationships/hyperlink" Target="http://en.wikipedia.org/wiki/Silica"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7BE2-8A32-47E5-BB8A-8920DC92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69</Pages>
  <Words>21326</Words>
  <Characters>121563</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142604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03_3021</dc:title>
  <dc:creator>233343</dc:creator>
  <cp:lastModifiedBy>Salazar-Barnes, Christina L</cp:lastModifiedBy>
  <cp:revision>15</cp:revision>
  <cp:lastPrinted>2017-08-21T15:52:00Z</cp:lastPrinted>
  <dcterms:created xsi:type="dcterms:W3CDTF">2017-11-16T21:04:00Z</dcterms:created>
  <dcterms:modified xsi:type="dcterms:W3CDTF">2018-06-22T17:17:00Z</dcterms:modified>
</cp:coreProperties>
</file>