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62971" w14:textId="77777777" w:rsidR="00B20A62" w:rsidRPr="00624879" w:rsidRDefault="00137B71" w:rsidP="00DD2973">
      <w:pPr>
        <w:pStyle w:val="CSITitleI"/>
        <w:rPr>
          <w:rFonts w:ascii="Arial" w:hAnsi="Arial" w:cs="Arial"/>
        </w:rPr>
      </w:pPr>
      <w:r w:rsidRPr="00624879">
        <w:rPr>
          <w:rFonts w:ascii="Arial" w:hAnsi="Arial" w:cs="Arial"/>
        </w:rPr>
        <w:t>SECTION 26 5600</w:t>
      </w:r>
    </w:p>
    <w:p w14:paraId="62708461" w14:textId="77777777" w:rsidR="00B20A62" w:rsidRPr="00624879" w:rsidRDefault="00E55E83" w:rsidP="00DD2973">
      <w:pPr>
        <w:pStyle w:val="CSITitleI"/>
        <w:spacing w:after="240"/>
        <w:rPr>
          <w:rFonts w:ascii="Arial" w:hAnsi="Arial" w:cs="Arial"/>
        </w:rPr>
      </w:pPr>
      <w:r w:rsidRPr="00624879">
        <w:rPr>
          <w:rFonts w:ascii="Arial" w:hAnsi="Arial" w:cs="Arial"/>
        </w:rPr>
        <w:t xml:space="preserve">EXTERIOR LIGHTING </w:t>
      </w:r>
    </w:p>
    <w:p w14:paraId="11935D26" w14:textId="6DAACF9C" w:rsidR="00137B71" w:rsidRPr="00624879" w:rsidRDefault="00137B71" w:rsidP="00DD2973">
      <w:pPr>
        <w:widowControl/>
        <w:ind w:right="-720"/>
        <w:rPr>
          <w:rFonts w:cs="Arial"/>
          <w:sz w:val="22"/>
          <w:szCs w:val="22"/>
        </w:rPr>
      </w:pPr>
      <w:r w:rsidRPr="00624879">
        <w:rPr>
          <w:rFonts w:cs="Arial"/>
          <w:sz w:val="22"/>
          <w:szCs w:val="22"/>
        </w:rPr>
        <w:t>*****************************************************************************************</w:t>
      </w:r>
      <w:r w:rsidR="00620834" w:rsidRPr="00624879">
        <w:rPr>
          <w:rFonts w:cs="Arial"/>
          <w:sz w:val="22"/>
          <w:szCs w:val="22"/>
        </w:rPr>
        <w:t>*********</w:t>
      </w:r>
      <w:r w:rsidRPr="00624879">
        <w:rPr>
          <w:rFonts w:cs="Arial"/>
          <w:sz w:val="22"/>
          <w:szCs w:val="22"/>
        </w:rPr>
        <w:t>***********</w:t>
      </w:r>
    </w:p>
    <w:p w14:paraId="5D694176" w14:textId="77777777" w:rsidR="00137B71" w:rsidRPr="00624879" w:rsidRDefault="00137B71" w:rsidP="00DD2973">
      <w:pPr>
        <w:widowControl/>
        <w:tabs>
          <w:tab w:val="left" w:pos="90"/>
          <w:tab w:val="left" w:pos="180"/>
        </w:tabs>
        <w:spacing w:after="60"/>
        <w:ind w:right="-720"/>
        <w:jc w:val="center"/>
        <w:rPr>
          <w:rFonts w:cs="Arial"/>
          <w:sz w:val="22"/>
          <w:szCs w:val="22"/>
        </w:rPr>
      </w:pPr>
      <w:r w:rsidRPr="00624879">
        <w:rPr>
          <w:rFonts w:cs="Arial"/>
          <w:sz w:val="22"/>
          <w:szCs w:val="22"/>
        </w:rPr>
        <w:t>LANL MASTER SPECIFICATION</w:t>
      </w:r>
    </w:p>
    <w:p w14:paraId="2A0130B9" w14:textId="77777777" w:rsidR="00205834" w:rsidRPr="00624879" w:rsidRDefault="00205834"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24879">
        <w:rPr>
          <w:rFonts w:cs="Arial"/>
          <w:sz w:val="22"/>
          <w:szCs w:val="22"/>
        </w:rPr>
        <w:t xml:space="preserve">Word file at </w:t>
      </w:r>
      <w:hyperlink r:id="rId8" w:history="1">
        <w:r w:rsidRPr="00624879">
          <w:rPr>
            <w:rStyle w:val="Hyperlink"/>
            <w:rFonts w:cs="Arial"/>
            <w:sz w:val="22"/>
            <w:szCs w:val="22"/>
          </w:rPr>
          <w:t>http://engstandards.lanl.gov</w:t>
        </w:r>
      </w:hyperlink>
    </w:p>
    <w:p w14:paraId="0AB6EF6B" w14:textId="77777777" w:rsidR="00205834" w:rsidRPr="00624879" w:rsidRDefault="00E8012E"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24879">
        <w:rPr>
          <w:rFonts w:cs="Arial"/>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Electrical</w:t>
      </w:r>
      <w:r w:rsidRPr="00624879">
        <w:rPr>
          <w:rFonts w:cs="Arial"/>
          <w:b/>
          <w:bCs/>
          <w:color w:val="FF0000"/>
          <w:sz w:val="22"/>
          <w:szCs w:val="22"/>
        </w:rPr>
        <w:t xml:space="preserve"> </w:t>
      </w:r>
      <w:hyperlink r:id="rId9" w:anchor="elec" w:history="1">
        <w:r w:rsidRPr="00624879">
          <w:rPr>
            <w:rStyle w:val="Hyperlink"/>
            <w:rFonts w:cs="Arial"/>
            <w:sz w:val="22"/>
            <w:szCs w:val="22"/>
          </w:rPr>
          <w:t>POC</w:t>
        </w:r>
      </w:hyperlink>
      <w:r w:rsidRPr="00624879">
        <w:rPr>
          <w:rFonts w:cs="Arial"/>
          <w:sz w:val="22"/>
          <w:szCs w:val="22"/>
        </w:rPr>
        <w:t>. Please contact POC with suggestions for improvement as well.</w:t>
      </w:r>
    </w:p>
    <w:p w14:paraId="270B96EB" w14:textId="77777777" w:rsidR="00205834" w:rsidRPr="00624879" w:rsidRDefault="00E8012E"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24879">
        <w:rPr>
          <w:rFonts w:cs="Arial"/>
          <w:sz w:val="22"/>
          <w:szCs w:val="22"/>
        </w:rPr>
        <w:t>When assembling a specification package, include applicable specifications from all Divisions, especially Division 1, General requirements.</w:t>
      </w:r>
    </w:p>
    <w:p w14:paraId="02A96DF2" w14:textId="77777777" w:rsidR="00205834" w:rsidRPr="00624879" w:rsidRDefault="00E8012E" w:rsidP="00DD2973">
      <w:pPr>
        <w:widowControl/>
        <w:tabs>
          <w:tab w:val="left" w:pos="-1440"/>
          <w:tab w:val="left" w:pos="-720"/>
          <w:tab w:val="left" w:pos="864"/>
          <w:tab w:val="left" w:pos="1440"/>
          <w:tab w:val="left" w:pos="2016"/>
          <w:tab w:val="left" w:pos="2592"/>
          <w:tab w:val="left" w:pos="3168"/>
          <w:tab w:val="left" w:pos="8064"/>
        </w:tabs>
        <w:spacing w:before="100" w:beforeAutospacing="1" w:after="100" w:afterAutospacing="1"/>
        <w:ind w:right="-720"/>
        <w:rPr>
          <w:rFonts w:cs="Arial"/>
          <w:sz w:val="22"/>
          <w:szCs w:val="22"/>
        </w:rPr>
      </w:pPr>
      <w:r w:rsidRPr="00624879">
        <w:rPr>
          <w:rFonts w:cs="Arial"/>
          <w:sz w:val="22"/>
          <w:szCs w:val="22"/>
        </w:rPr>
        <w:t>Specification developed for ML-4 projects.  For ML-1, 2, and 3 applications, additional requirements and independent reviews should be added if increased confidence in procurement or execution is desired; see ESM Chapter 1 Section Z10 Specifications and Quality Sections.</w:t>
      </w:r>
    </w:p>
    <w:p w14:paraId="03C2F3A4" w14:textId="2E4C69B2" w:rsidR="00620834" w:rsidRPr="00624879" w:rsidRDefault="00F4685C" w:rsidP="00DD2973">
      <w:pPr>
        <w:widowControl/>
        <w:tabs>
          <w:tab w:val="left" w:pos="-1440"/>
          <w:tab w:val="left" w:pos="-720"/>
          <w:tab w:val="left" w:pos="864"/>
          <w:tab w:val="left" w:pos="1440"/>
          <w:tab w:val="left" w:pos="2016"/>
          <w:tab w:val="left" w:pos="2592"/>
          <w:tab w:val="left" w:pos="3168"/>
          <w:tab w:val="left" w:pos="8064"/>
        </w:tabs>
        <w:ind w:right="-720"/>
        <w:rPr>
          <w:rFonts w:cs="Arial"/>
          <w:sz w:val="22"/>
          <w:szCs w:val="22"/>
        </w:rPr>
      </w:pPr>
      <w:r w:rsidRPr="00624879">
        <w:rPr>
          <w:rFonts w:cs="Arial"/>
          <w:sz w:val="22"/>
          <w:szCs w:val="22"/>
        </w:rPr>
        <w:t xml:space="preserve">Seismic:  In order to edit this section for job-specific seismic requirements, refer to author notes that </w:t>
      </w:r>
      <w:r w:rsidR="00DD2973" w:rsidRPr="00624879">
        <w:rPr>
          <w:rFonts w:cs="Arial"/>
          <w:sz w:val="22"/>
          <w:szCs w:val="22"/>
        </w:rPr>
        <w:t>say/</w:t>
      </w:r>
      <w:r w:rsidRPr="00624879">
        <w:rPr>
          <w:rFonts w:cs="Arial"/>
          <w:sz w:val="22"/>
          <w:szCs w:val="22"/>
        </w:rPr>
        <w:t xml:space="preserve">begin with “Seismic,” and the </w:t>
      </w:r>
      <w:r w:rsidRPr="00624879">
        <w:rPr>
          <w:rFonts w:cs="Arial"/>
          <w:i/>
          <w:sz w:val="22"/>
          <w:szCs w:val="22"/>
        </w:rPr>
        <w:t>Seismic Specification Guide for Nonstructural Components: Electrical Components</w:t>
      </w:r>
      <w:r w:rsidR="00FE482F" w:rsidRPr="00624879">
        <w:rPr>
          <w:rFonts w:cs="Arial"/>
          <w:sz w:val="22"/>
          <w:szCs w:val="22"/>
        </w:rPr>
        <w:t xml:space="preserve"> (</w:t>
      </w:r>
      <w:r w:rsidRPr="00624879">
        <w:rPr>
          <w:rFonts w:cs="Arial"/>
          <w:sz w:val="22"/>
          <w:szCs w:val="22"/>
        </w:rPr>
        <w:t xml:space="preserve">posted on LANL specs </w:t>
      </w:r>
      <w:hyperlink r:id="rId10" w:anchor="40" w:history="1">
        <w:r w:rsidRPr="00624879">
          <w:rPr>
            <w:rStyle w:val="Hyperlink"/>
            <w:rFonts w:cs="Arial"/>
            <w:sz w:val="22"/>
            <w:szCs w:val="22"/>
          </w:rPr>
          <w:t>webpage</w:t>
        </w:r>
      </w:hyperlink>
      <w:r w:rsidRPr="00624879">
        <w:rPr>
          <w:rFonts w:cs="Arial"/>
          <w:sz w:val="22"/>
          <w:szCs w:val="22"/>
        </w:rPr>
        <w:t>) for guidance on properly editing this section</w:t>
      </w:r>
      <w:r w:rsidR="0069207D" w:rsidRPr="00624879">
        <w:rPr>
          <w:rFonts w:cs="Arial"/>
          <w:sz w:val="22"/>
          <w:szCs w:val="22"/>
        </w:rPr>
        <w:t>.</w:t>
      </w:r>
    </w:p>
    <w:p w14:paraId="40DB34D2" w14:textId="5098BE76" w:rsidR="00137B71" w:rsidRPr="00624879" w:rsidRDefault="00137B71" w:rsidP="00DD2973">
      <w:pPr>
        <w:widowControl/>
        <w:tabs>
          <w:tab w:val="left" w:pos="-1440"/>
          <w:tab w:val="left" w:pos="-720"/>
          <w:tab w:val="left" w:pos="864"/>
          <w:tab w:val="left" w:pos="1440"/>
          <w:tab w:val="left" w:pos="2016"/>
          <w:tab w:val="left" w:pos="2592"/>
          <w:tab w:val="left" w:pos="3168"/>
          <w:tab w:val="left" w:pos="8064"/>
        </w:tabs>
        <w:ind w:right="-720"/>
        <w:rPr>
          <w:rFonts w:cs="Arial"/>
          <w:sz w:val="22"/>
          <w:szCs w:val="22"/>
        </w:rPr>
      </w:pPr>
      <w:r w:rsidRPr="00624879">
        <w:rPr>
          <w:rFonts w:cs="Arial"/>
          <w:sz w:val="22"/>
          <w:szCs w:val="22"/>
        </w:rPr>
        <w:t>*********************************************************************************</w:t>
      </w:r>
      <w:r w:rsidR="00620834" w:rsidRPr="00624879">
        <w:rPr>
          <w:rFonts w:cs="Arial"/>
          <w:sz w:val="22"/>
          <w:szCs w:val="22"/>
        </w:rPr>
        <w:t>*</w:t>
      </w:r>
      <w:r w:rsidRPr="00624879">
        <w:rPr>
          <w:rFonts w:cs="Arial"/>
          <w:sz w:val="22"/>
          <w:szCs w:val="22"/>
        </w:rPr>
        <w:t>**************</w:t>
      </w:r>
      <w:r w:rsidR="00276D15" w:rsidRPr="00624879">
        <w:rPr>
          <w:rFonts w:cs="Arial"/>
          <w:sz w:val="22"/>
          <w:szCs w:val="22"/>
        </w:rPr>
        <w:t>********</w:t>
      </w:r>
      <w:r w:rsidRPr="00624879">
        <w:rPr>
          <w:rFonts w:cs="Arial"/>
          <w:sz w:val="22"/>
          <w:szCs w:val="22"/>
        </w:rPr>
        <w:t>*****</w:t>
      </w:r>
    </w:p>
    <w:p w14:paraId="348634A1" w14:textId="77777777" w:rsidR="003F4EF4" w:rsidRPr="00624879" w:rsidRDefault="003F4EF4" w:rsidP="00DD2973">
      <w:pPr>
        <w:pStyle w:val="CSIHeading1PartX"/>
        <w:rPr>
          <w:rFonts w:ascii="Arial" w:hAnsi="Arial" w:cs="Arial"/>
        </w:rPr>
      </w:pPr>
      <w:r w:rsidRPr="00624879">
        <w:rPr>
          <w:rFonts w:ascii="Arial" w:hAnsi="Arial" w:cs="Arial"/>
        </w:rPr>
        <w:t>General</w:t>
      </w:r>
    </w:p>
    <w:p w14:paraId="1B9DE440" w14:textId="77777777" w:rsidR="00B20A62" w:rsidRPr="00624879" w:rsidRDefault="00B20A62" w:rsidP="00DD2973">
      <w:pPr>
        <w:pStyle w:val="StyleCSIHeading21112Arial"/>
      </w:pPr>
      <w:r w:rsidRPr="00624879">
        <w:t>SECTION INCLUDES</w:t>
      </w:r>
    </w:p>
    <w:p w14:paraId="134A23F9" w14:textId="77777777" w:rsidR="0061317B" w:rsidRPr="00624879" w:rsidRDefault="0061317B" w:rsidP="00DD2973">
      <w:pPr>
        <w:pStyle w:val="BodyText"/>
        <w:widowControl/>
        <w:spacing w:after="0"/>
        <w:rPr>
          <w:rFonts w:cs="Arial"/>
          <w:bCs/>
          <w:sz w:val="22"/>
          <w:szCs w:val="22"/>
        </w:rPr>
      </w:pPr>
      <w:r w:rsidRPr="00624879">
        <w:rPr>
          <w:rFonts w:cs="Arial"/>
          <w:bCs/>
          <w:sz w:val="22"/>
          <w:szCs w:val="22"/>
        </w:rPr>
        <w:t>****************************************************************************************************</w:t>
      </w:r>
    </w:p>
    <w:p w14:paraId="1E52CE31" w14:textId="77777777" w:rsidR="00C40051" w:rsidRPr="00624879" w:rsidRDefault="00C40051" w:rsidP="00DD2973">
      <w:pPr>
        <w:pStyle w:val="BodyText"/>
        <w:widowControl/>
        <w:spacing w:after="0"/>
        <w:rPr>
          <w:rFonts w:cs="Arial"/>
          <w:bCs/>
          <w:sz w:val="22"/>
          <w:szCs w:val="22"/>
        </w:rPr>
      </w:pPr>
      <w:r w:rsidRPr="00624879">
        <w:rPr>
          <w:rFonts w:cs="Arial"/>
          <w:bCs/>
          <w:sz w:val="22"/>
          <w:szCs w:val="22"/>
        </w:rPr>
        <w:t xml:space="preserve">Edit the following </w:t>
      </w:r>
      <w:r w:rsidR="00345402" w:rsidRPr="00624879">
        <w:rPr>
          <w:rFonts w:cs="Arial"/>
          <w:bCs/>
          <w:sz w:val="22"/>
          <w:szCs w:val="22"/>
        </w:rPr>
        <w:t xml:space="preserve">list </w:t>
      </w:r>
      <w:r w:rsidRPr="00624879">
        <w:rPr>
          <w:rFonts w:cs="Arial"/>
          <w:bCs/>
          <w:sz w:val="22"/>
          <w:szCs w:val="22"/>
        </w:rPr>
        <w:t>to match project requirements.</w:t>
      </w:r>
    </w:p>
    <w:p w14:paraId="69BCF342" w14:textId="77777777" w:rsidR="0061317B" w:rsidRPr="00624879" w:rsidRDefault="0061317B" w:rsidP="00DD2973">
      <w:pPr>
        <w:pStyle w:val="BodyText"/>
        <w:widowControl/>
        <w:spacing w:after="0"/>
        <w:rPr>
          <w:rFonts w:cs="Arial"/>
          <w:bCs/>
          <w:sz w:val="22"/>
          <w:szCs w:val="22"/>
        </w:rPr>
      </w:pPr>
      <w:r w:rsidRPr="00624879">
        <w:rPr>
          <w:rFonts w:cs="Arial"/>
          <w:bCs/>
          <w:sz w:val="22"/>
          <w:szCs w:val="22"/>
        </w:rPr>
        <w:t>****************************************************************************************************</w:t>
      </w:r>
    </w:p>
    <w:p w14:paraId="10CD136E" w14:textId="77777777" w:rsidR="00E55E83" w:rsidRPr="00624879" w:rsidRDefault="00E55E83" w:rsidP="00DD2973">
      <w:pPr>
        <w:pStyle w:val="CSIHeading3A"/>
        <w:tabs>
          <w:tab w:val="clear" w:pos="1548"/>
          <w:tab w:val="clear" w:pos="9360"/>
        </w:tabs>
        <w:ind w:left="1440" w:hanging="720"/>
        <w:rPr>
          <w:sz w:val="22"/>
          <w:szCs w:val="22"/>
        </w:rPr>
      </w:pPr>
      <w:r w:rsidRPr="00624879">
        <w:rPr>
          <w:sz w:val="22"/>
          <w:szCs w:val="22"/>
        </w:rPr>
        <w:t xml:space="preserve">Exterior </w:t>
      </w:r>
      <w:r w:rsidR="007749CE" w:rsidRPr="00624879">
        <w:rPr>
          <w:sz w:val="22"/>
          <w:szCs w:val="22"/>
        </w:rPr>
        <w:t>luminaires</w:t>
      </w:r>
      <w:r w:rsidR="00FC18C6" w:rsidRPr="00624879">
        <w:rPr>
          <w:sz w:val="22"/>
          <w:szCs w:val="22"/>
        </w:rPr>
        <w:t xml:space="preserve"> and accessories</w:t>
      </w:r>
    </w:p>
    <w:p w14:paraId="266F1E62" w14:textId="77777777" w:rsidR="00E55E83" w:rsidRPr="00624879" w:rsidRDefault="00FC18C6" w:rsidP="00DD2973">
      <w:pPr>
        <w:pStyle w:val="CSIHeading3A"/>
        <w:tabs>
          <w:tab w:val="clear" w:pos="1548"/>
          <w:tab w:val="clear" w:pos="9360"/>
        </w:tabs>
        <w:ind w:left="1440" w:hanging="720"/>
        <w:rPr>
          <w:sz w:val="22"/>
          <w:szCs w:val="22"/>
        </w:rPr>
      </w:pPr>
      <w:r w:rsidRPr="00624879">
        <w:rPr>
          <w:sz w:val="22"/>
          <w:szCs w:val="22"/>
        </w:rPr>
        <w:t>Lamps</w:t>
      </w:r>
    </w:p>
    <w:p w14:paraId="0FED4AA7" w14:textId="77777777" w:rsidR="00E55E83" w:rsidRPr="00624879" w:rsidRDefault="00FC18C6" w:rsidP="00DD2973">
      <w:pPr>
        <w:pStyle w:val="CSIHeading3A"/>
        <w:tabs>
          <w:tab w:val="clear" w:pos="1548"/>
          <w:tab w:val="clear" w:pos="9360"/>
        </w:tabs>
        <w:ind w:left="1440" w:hanging="720"/>
        <w:rPr>
          <w:sz w:val="22"/>
          <w:szCs w:val="22"/>
        </w:rPr>
      </w:pPr>
      <w:r w:rsidRPr="00624879">
        <w:rPr>
          <w:sz w:val="22"/>
          <w:szCs w:val="22"/>
        </w:rPr>
        <w:t>Ballasts</w:t>
      </w:r>
    </w:p>
    <w:p w14:paraId="1D55B339" w14:textId="77777777" w:rsidR="007749CE" w:rsidRPr="00624879" w:rsidRDefault="007749CE" w:rsidP="00DD2973">
      <w:pPr>
        <w:pStyle w:val="CSIHeading3A"/>
        <w:tabs>
          <w:tab w:val="clear" w:pos="1548"/>
          <w:tab w:val="clear" w:pos="9360"/>
        </w:tabs>
        <w:ind w:left="1440" w:hanging="720"/>
        <w:rPr>
          <w:sz w:val="22"/>
          <w:szCs w:val="22"/>
        </w:rPr>
      </w:pPr>
      <w:r w:rsidRPr="00624879">
        <w:rPr>
          <w:sz w:val="22"/>
          <w:szCs w:val="22"/>
        </w:rPr>
        <w:t>Poles</w:t>
      </w:r>
    </w:p>
    <w:p w14:paraId="7BC96147" w14:textId="77777777" w:rsidR="00130468" w:rsidRPr="00624879" w:rsidRDefault="009250ED" w:rsidP="00DD2973">
      <w:pPr>
        <w:pStyle w:val="CSIHeading3A"/>
        <w:tabs>
          <w:tab w:val="clear" w:pos="1548"/>
          <w:tab w:val="clear" w:pos="9360"/>
        </w:tabs>
        <w:ind w:left="1440" w:hanging="720"/>
        <w:rPr>
          <w:sz w:val="22"/>
          <w:szCs w:val="22"/>
        </w:rPr>
      </w:pPr>
      <w:r w:rsidRPr="00624879">
        <w:rPr>
          <w:sz w:val="22"/>
          <w:szCs w:val="22"/>
        </w:rPr>
        <w:t xml:space="preserve">Pole </w:t>
      </w:r>
      <w:r w:rsidR="006D2382" w:rsidRPr="00624879">
        <w:rPr>
          <w:sz w:val="22"/>
          <w:szCs w:val="22"/>
        </w:rPr>
        <w:t>foundations</w:t>
      </w:r>
    </w:p>
    <w:p w14:paraId="77A5DD3F" w14:textId="77777777" w:rsidR="002673B5" w:rsidRPr="00624879" w:rsidRDefault="002673B5" w:rsidP="00DD2973">
      <w:pPr>
        <w:pStyle w:val="CSIHeading3A"/>
        <w:tabs>
          <w:tab w:val="clear" w:pos="1548"/>
          <w:tab w:val="clear" w:pos="9360"/>
        </w:tabs>
        <w:ind w:left="1440" w:hanging="720"/>
        <w:rPr>
          <w:sz w:val="22"/>
          <w:szCs w:val="22"/>
        </w:rPr>
      </w:pPr>
      <w:r w:rsidRPr="00624879">
        <w:rPr>
          <w:sz w:val="22"/>
          <w:szCs w:val="22"/>
        </w:rPr>
        <w:t>Grounding</w:t>
      </w:r>
    </w:p>
    <w:p w14:paraId="3125AEDA" w14:textId="77777777" w:rsidR="002205AC" w:rsidRPr="00624879" w:rsidRDefault="002205AC" w:rsidP="00DD2973">
      <w:pPr>
        <w:pStyle w:val="CSIHeading3A"/>
        <w:tabs>
          <w:tab w:val="clear" w:pos="1548"/>
          <w:tab w:val="clear" w:pos="9360"/>
        </w:tabs>
        <w:ind w:left="1440" w:hanging="720"/>
        <w:rPr>
          <w:sz w:val="22"/>
          <w:szCs w:val="22"/>
        </w:rPr>
      </w:pPr>
      <w:r w:rsidRPr="00624879">
        <w:rPr>
          <w:sz w:val="22"/>
          <w:szCs w:val="22"/>
        </w:rPr>
        <w:t>Conduit and wiring</w:t>
      </w:r>
    </w:p>
    <w:p w14:paraId="0DB1A981" w14:textId="77777777" w:rsidR="006D2382" w:rsidRPr="00624879" w:rsidRDefault="00130468" w:rsidP="00DD2973">
      <w:pPr>
        <w:pStyle w:val="CSIHeading3A"/>
        <w:tabs>
          <w:tab w:val="clear" w:pos="1548"/>
          <w:tab w:val="clear" w:pos="9360"/>
        </w:tabs>
        <w:ind w:left="1440" w:hanging="720"/>
        <w:rPr>
          <w:sz w:val="22"/>
          <w:szCs w:val="22"/>
        </w:rPr>
      </w:pPr>
      <w:r w:rsidRPr="00624879">
        <w:rPr>
          <w:sz w:val="22"/>
          <w:szCs w:val="22"/>
        </w:rPr>
        <w:lastRenderedPageBreak/>
        <w:t>Lighting controls</w:t>
      </w:r>
    </w:p>
    <w:p w14:paraId="73C07833" w14:textId="77777777" w:rsidR="002205AC" w:rsidRPr="00624879" w:rsidRDefault="002205AC" w:rsidP="00DD2973">
      <w:pPr>
        <w:pStyle w:val="CSIHeading3A"/>
        <w:tabs>
          <w:tab w:val="clear" w:pos="1548"/>
          <w:tab w:val="clear" w:pos="9360"/>
        </w:tabs>
        <w:ind w:left="1440" w:hanging="720"/>
        <w:rPr>
          <w:sz w:val="22"/>
          <w:szCs w:val="22"/>
        </w:rPr>
      </w:pPr>
      <w:r w:rsidRPr="00624879">
        <w:rPr>
          <w:sz w:val="22"/>
          <w:szCs w:val="22"/>
        </w:rPr>
        <w:t>Luminaire ballast fuses.</w:t>
      </w:r>
    </w:p>
    <w:p w14:paraId="056E9B68" w14:textId="40AEEAD8" w:rsidR="004A4BD4" w:rsidRPr="00624879" w:rsidRDefault="004A4BD4" w:rsidP="00DD2973">
      <w:pPr>
        <w:pStyle w:val="StyleCSIHeading21112Arial"/>
      </w:pPr>
      <w:r w:rsidRPr="00624879">
        <w:t>Related sections</w:t>
      </w:r>
    </w:p>
    <w:p w14:paraId="7F4CA391" w14:textId="5CCC795C" w:rsidR="004A4BD4" w:rsidRPr="00624879" w:rsidRDefault="004A4BD4" w:rsidP="00DD2973">
      <w:pPr>
        <w:pStyle w:val="STARS"/>
        <w:rPr>
          <w:rFonts w:cs="Arial"/>
          <w:sz w:val="22"/>
        </w:rPr>
      </w:pPr>
      <w:r w:rsidRPr="00624879">
        <w:rPr>
          <w:rFonts w:cs="Arial"/>
          <w:sz w:val="22"/>
        </w:rPr>
        <w:t>***************************</w:t>
      </w:r>
      <w:r w:rsidR="00FE482F" w:rsidRPr="00624879">
        <w:rPr>
          <w:rFonts w:cs="Arial"/>
          <w:sz w:val="22"/>
        </w:rPr>
        <w:t>***********************</w:t>
      </w:r>
      <w:r w:rsidRPr="00624879">
        <w:rPr>
          <w:rFonts w:cs="Arial"/>
          <w:sz w:val="22"/>
        </w:rPr>
        <w:t>**************************************************</w:t>
      </w:r>
    </w:p>
    <w:p w14:paraId="3A2BFA1F" w14:textId="1A54BB28" w:rsidR="004A4BD4" w:rsidRPr="00624879" w:rsidRDefault="004A4BD4" w:rsidP="00DD2973">
      <w:pPr>
        <w:pStyle w:val="STARS"/>
        <w:rPr>
          <w:rFonts w:cs="Arial"/>
          <w:bCs/>
          <w:sz w:val="22"/>
        </w:rPr>
      </w:pPr>
      <w:r w:rsidRPr="00624879">
        <w:rPr>
          <w:rFonts w:cs="Arial"/>
          <w:bCs/>
          <w:sz w:val="22"/>
        </w:rPr>
        <w:t>Seismic</w:t>
      </w:r>
      <w:r w:rsidR="0069207D" w:rsidRPr="00624879">
        <w:rPr>
          <w:rFonts w:cs="Arial"/>
          <w:bCs/>
          <w:sz w:val="22"/>
        </w:rPr>
        <w:t>: Refer to Guide for editing guidance.</w:t>
      </w:r>
    </w:p>
    <w:p w14:paraId="0F849D31" w14:textId="79878F42" w:rsidR="004A4BD4" w:rsidRPr="00624879" w:rsidRDefault="004A4BD4" w:rsidP="00DD2973">
      <w:pPr>
        <w:pStyle w:val="CSIHeading211"/>
        <w:numPr>
          <w:ilvl w:val="0"/>
          <w:numId w:val="0"/>
        </w:numPr>
        <w:spacing w:before="0" w:after="0"/>
        <w:outlineLvl w:val="9"/>
        <w:rPr>
          <w:rFonts w:ascii="Arial" w:hAnsi="Arial" w:cs="Arial"/>
          <w:sz w:val="22"/>
        </w:rPr>
      </w:pPr>
      <w:r w:rsidRPr="00624879">
        <w:rPr>
          <w:rFonts w:ascii="Arial" w:hAnsi="Arial" w:cs="Arial"/>
          <w:sz w:val="22"/>
        </w:rPr>
        <w:t>******************************************</w:t>
      </w:r>
      <w:r w:rsidR="00FE482F" w:rsidRPr="00624879">
        <w:rPr>
          <w:rFonts w:ascii="Arial" w:hAnsi="Arial" w:cs="Arial"/>
          <w:sz w:val="22"/>
        </w:rPr>
        <w:t>***********************</w:t>
      </w:r>
      <w:r w:rsidRPr="00624879">
        <w:rPr>
          <w:rFonts w:ascii="Arial" w:hAnsi="Arial" w:cs="Arial"/>
          <w:sz w:val="22"/>
        </w:rPr>
        <w:t>***********************************</w:t>
      </w:r>
    </w:p>
    <w:p w14:paraId="6D8F292E" w14:textId="77777777" w:rsidR="004A4BD4" w:rsidRPr="00624879" w:rsidRDefault="004A4BD4" w:rsidP="00DD2973">
      <w:pPr>
        <w:pStyle w:val="CSIHeading3A"/>
        <w:tabs>
          <w:tab w:val="clear" w:pos="1548"/>
          <w:tab w:val="num" w:pos="1458"/>
        </w:tabs>
        <w:ind w:left="1458" w:hanging="738"/>
        <w:rPr>
          <w:sz w:val="22"/>
          <w:szCs w:val="22"/>
        </w:rPr>
      </w:pPr>
      <w:r w:rsidRPr="00624879">
        <w:rPr>
          <w:sz w:val="22"/>
          <w:szCs w:val="22"/>
        </w:rPr>
        <w:t xml:space="preserve">Section 01 8734, </w:t>
      </w:r>
      <w:r w:rsidRPr="00624879">
        <w:rPr>
          <w:i/>
          <w:sz w:val="22"/>
          <w:szCs w:val="22"/>
        </w:rPr>
        <w:t>Seismic Qualification of Nonstructural Components (IBC)</w:t>
      </w:r>
      <w:r w:rsidRPr="00624879">
        <w:rPr>
          <w:sz w:val="22"/>
          <w:szCs w:val="22"/>
        </w:rPr>
        <w:t>, for requirements pertaining to [manufacturer’s certification] [and] [special certification].</w:t>
      </w:r>
    </w:p>
    <w:p w14:paraId="2FDA4B31" w14:textId="36D2461F" w:rsidR="004A4BD4" w:rsidRPr="00624879" w:rsidRDefault="004A4BD4" w:rsidP="00DD2973">
      <w:pPr>
        <w:pStyle w:val="CSIHeading3A"/>
        <w:tabs>
          <w:tab w:val="clear" w:pos="1548"/>
          <w:tab w:val="num" w:pos="1458"/>
        </w:tabs>
        <w:ind w:left="1458" w:hanging="738"/>
        <w:rPr>
          <w:sz w:val="22"/>
          <w:szCs w:val="22"/>
        </w:rPr>
      </w:pPr>
      <w:r w:rsidRPr="00624879">
        <w:rPr>
          <w:sz w:val="22"/>
          <w:szCs w:val="22"/>
        </w:rPr>
        <w:t xml:space="preserve">Section 26 0548.16, </w:t>
      </w:r>
      <w:r w:rsidRPr="00624879">
        <w:rPr>
          <w:i/>
          <w:sz w:val="22"/>
          <w:szCs w:val="22"/>
        </w:rPr>
        <w:t>Seismic Controls for Electrical Systems</w:t>
      </w:r>
      <w:r w:rsidRPr="00624879">
        <w:rPr>
          <w:sz w:val="22"/>
          <w:szCs w:val="22"/>
        </w:rPr>
        <w:t>, for [seismic-design criteria,] submittal requirements, devices for seismic restraint, and installation requirements for these devices.</w:t>
      </w:r>
    </w:p>
    <w:p w14:paraId="637CA626" w14:textId="2683EBA6" w:rsidR="00620834" w:rsidRPr="00624879" w:rsidRDefault="00FA20A9" w:rsidP="00DD2973">
      <w:pPr>
        <w:pStyle w:val="StyleCSIHeading21112Arial"/>
      </w:pPr>
      <w:r w:rsidRPr="00624879">
        <w:t xml:space="preserve">Action </w:t>
      </w:r>
      <w:r w:rsidR="00620834" w:rsidRPr="00624879">
        <w:t>SUBMITTALS</w:t>
      </w:r>
    </w:p>
    <w:p w14:paraId="3FFEECC0" w14:textId="77777777" w:rsidR="00620834" w:rsidRPr="00624879" w:rsidRDefault="00620834" w:rsidP="00DD2973">
      <w:pPr>
        <w:pStyle w:val="CSIHeading3A"/>
        <w:tabs>
          <w:tab w:val="clear" w:pos="1548"/>
          <w:tab w:val="clear" w:pos="9360"/>
        </w:tabs>
        <w:ind w:left="1440" w:hanging="720"/>
        <w:rPr>
          <w:sz w:val="22"/>
          <w:szCs w:val="22"/>
        </w:rPr>
      </w:pPr>
      <w:r w:rsidRPr="00624879">
        <w:rPr>
          <w:sz w:val="22"/>
          <w:szCs w:val="22"/>
        </w:rPr>
        <w:t>Submit the following in accordance with project submittal procedures.</w:t>
      </w:r>
    </w:p>
    <w:p w14:paraId="31CD5FA3" w14:textId="77777777" w:rsidR="00620834" w:rsidRPr="00624879" w:rsidRDefault="00620834" w:rsidP="00DD2973">
      <w:pPr>
        <w:pStyle w:val="CSIHeading41"/>
      </w:pPr>
      <w:r w:rsidRPr="00624879">
        <w:t>Catalog Data: Submit catalog data describing poles, luminaires, lamps, ballasts, and pole and luminaire finishes. Include data substantiating that materials comply with specified requirements. Arrange data for luminaires in the order of luminaire designation.</w:t>
      </w:r>
    </w:p>
    <w:p w14:paraId="2EDABA8C" w14:textId="77777777" w:rsidR="00620834" w:rsidRPr="00624879" w:rsidRDefault="00620834" w:rsidP="00DD2973">
      <w:pPr>
        <w:pStyle w:val="CSIHeading41"/>
      </w:pPr>
      <w:r w:rsidRPr="00624879">
        <w:t>Performance Curves/Data: Submit certified photometric data for each type of luminaire.</w:t>
      </w:r>
    </w:p>
    <w:p w14:paraId="519FA5BA" w14:textId="77777777" w:rsidR="00620834" w:rsidRPr="00624879" w:rsidRDefault="00620834" w:rsidP="00DD2973">
      <w:pPr>
        <w:pStyle w:val="BodyText"/>
        <w:widowControl/>
        <w:spacing w:after="0"/>
        <w:rPr>
          <w:rFonts w:cs="Arial"/>
          <w:bCs/>
          <w:sz w:val="22"/>
          <w:szCs w:val="22"/>
        </w:rPr>
      </w:pPr>
      <w:r w:rsidRPr="00624879">
        <w:rPr>
          <w:rFonts w:cs="Arial"/>
          <w:bCs/>
          <w:sz w:val="22"/>
          <w:szCs w:val="22"/>
        </w:rPr>
        <w:t>****************************************************************************************************</w:t>
      </w:r>
    </w:p>
    <w:p w14:paraId="74A5B3C6" w14:textId="28A8CCBC" w:rsidR="00620834" w:rsidRPr="00624879" w:rsidRDefault="00620834" w:rsidP="00DD2973">
      <w:pPr>
        <w:pStyle w:val="BodyText"/>
        <w:widowControl/>
        <w:spacing w:after="0"/>
        <w:rPr>
          <w:rFonts w:cs="Arial"/>
          <w:bCs/>
          <w:sz w:val="22"/>
          <w:szCs w:val="22"/>
        </w:rPr>
      </w:pPr>
      <w:r w:rsidRPr="00624879">
        <w:rPr>
          <w:rFonts w:cs="Arial"/>
          <w:bCs/>
          <w:sz w:val="22"/>
          <w:szCs w:val="22"/>
        </w:rPr>
        <w:t>Edit the following to match project requirements.  Check with customer to see if there is a place to store these spare materials.  If not, the customer may not want the spare materials and this section may be deleted.</w:t>
      </w:r>
    </w:p>
    <w:p w14:paraId="2FB813F5" w14:textId="3D2EEC1F" w:rsidR="00620834" w:rsidRPr="00624879" w:rsidRDefault="00620834" w:rsidP="00DD2973">
      <w:pPr>
        <w:pStyle w:val="BodyText"/>
        <w:widowControl/>
        <w:spacing w:after="0"/>
        <w:rPr>
          <w:rFonts w:cs="Arial"/>
          <w:bCs/>
          <w:sz w:val="22"/>
          <w:szCs w:val="22"/>
        </w:rPr>
      </w:pPr>
      <w:r w:rsidRPr="00624879">
        <w:rPr>
          <w:rFonts w:cs="Arial"/>
          <w:bCs/>
          <w:sz w:val="22"/>
          <w:szCs w:val="22"/>
        </w:rPr>
        <w:t>****************************************************************************************************</w:t>
      </w:r>
    </w:p>
    <w:p w14:paraId="6483616D" w14:textId="77777777" w:rsidR="00414B60" w:rsidRPr="00624879" w:rsidRDefault="00414B60" w:rsidP="00DD2973">
      <w:pPr>
        <w:pStyle w:val="StyleCSIHeading21112Arial"/>
      </w:pPr>
      <w:r w:rsidRPr="00624879">
        <w:t>QUALITY ASSURANCE</w:t>
      </w:r>
    </w:p>
    <w:p w14:paraId="1F3D8F81" w14:textId="77777777" w:rsidR="00414B60" w:rsidRPr="00624879" w:rsidRDefault="00414B60" w:rsidP="00DD2973">
      <w:pPr>
        <w:pStyle w:val="CSIHeading3A"/>
        <w:tabs>
          <w:tab w:val="clear" w:pos="1548"/>
          <w:tab w:val="clear" w:pos="9360"/>
        </w:tabs>
        <w:ind w:left="1440" w:hanging="720"/>
        <w:rPr>
          <w:sz w:val="22"/>
          <w:szCs w:val="22"/>
        </w:rPr>
      </w:pPr>
      <w:r w:rsidRPr="00624879">
        <w:rPr>
          <w:sz w:val="22"/>
          <w:szCs w:val="22"/>
        </w:rPr>
        <w:t>Comply with the following codes and standards:</w:t>
      </w:r>
    </w:p>
    <w:p w14:paraId="17B719D6" w14:textId="77777777" w:rsidR="00414B60" w:rsidRPr="00624879" w:rsidRDefault="00414B60" w:rsidP="00DD2973">
      <w:pPr>
        <w:pStyle w:val="CSIHeading41"/>
      </w:pPr>
      <w:r w:rsidRPr="00624879">
        <w:rPr>
          <w:i/>
        </w:rPr>
        <w:t>National Electrical Code</w:t>
      </w:r>
      <w:r w:rsidR="005D2052" w:rsidRPr="00624879">
        <w:t xml:space="preserve"> (NEC) for</w:t>
      </w:r>
      <w:r w:rsidRPr="00624879">
        <w:t xml:space="preserve"> installation</w:t>
      </w:r>
      <w:r w:rsidR="005D2052" w:rsidRPr="00624879">
        <w:t xml:space="preserve"> requirements</w:t>
      </w:r>
      <w:r w:rsidRPr="00624879">
        <w:t>.</w:t>
      </w:r>
    </w:p>
    <w:p w14:paraId="6666F5A4" w14:textId="77777777" w:rsidR="00414B60" w:rsidRPr="00624879" w:rsidRDefault="00414B60" w:rsidP="00DD2973">
      <w:pPr>
        <w:pStyle w:val="CSIHeading41"/>
      </w:pPr>
      <w:r w:rsidRPr="00624879">
        <w:t>AASHTO LTS-5 Standard Specifications for Structural Supports for Highway Signs, Luminaires and Traffic Signals, including interim revisions,</w:t>
      </w:r>
    </w:p>
    <w:p w14:paraId="16EA78AF" w14:textId="77777777" w:rsidR="00414B60" w:rsidRPr="00624879" w:rsidRDefault="00414B60" w:rsidP="00DD2973">
      <w:pPr>
        <w:pStyle w:val="CSIHeading41"/>
      </w:pPr>
      <w:r w:rsidRPr="00624879">
        <w:t>International Building Code</w:t>
      </w:r>
    </w:p>
    <w:p w14:paraId="3C249ED3" w14:textId="77777777" w:rsidR="00414B60" w:rsidRPr="00624879" w:rsidRDefault="00414B60" w:rsidP="00DD2973">
      <w:pPr>
        <w:pStyle w:val="CSIHeading41"/>
      </w:pPr>
      <w:r w:rsidRPr="00624879">
        <w:t>ASCE-7, Minimum Design Loads for Buildings and Other Structures</w:t>
      </w:r>
    </w:p>
    <w:p w14:paraId="63EDE8E8" w14:textId="77777777" w:rsidR="00414B60" w:rsidRPr="00624879" w:rsidRDefault="00414B60" w:rsidP="00DD2973">
      <w:pPr>
        <w:pStyle w:val="CSIHeading41"/>
      </w:pPr>
      <w:r w:rsidRPr="00624879">
        <w:t>New Mexico Night Sky Protection Act</w:t>
      </w:r>
    </w:p>
    <w:p w14:paraId="390CE778" w14:textId="03CA79B5" w:rsidR="00414B60" w:rsidRPr="00624879" w:rsidRDefault="00FA20A9" w:rsidP="00DD2973">
      <w:pPr>
        <w:pStyle w:val="CSIHeading41"/>
      </w:pPr>
      <w:r w:rsidRPr="00624879">
        <w:t>The N</w:t>
      </w:r>
      <w:r w:rsidR="00414B60" w:rsidRPr="00624879">
        <w:t>ational Energy Policy Act and Energy Star requirements for lighting products.</w:t>
      </w:r>
    </w:p>
    <w:p w14:paraId="3F18C29B" w14:textId="418E6974" w:rsidR="00414B60" w:rsidRPr="00624879" w:rsidRDefault="00414B60" w:rsidP="00DD2973">
      <w:pPr>
        <w:pStyle w:val="CSIHeading3A"/>
        <w:tabs>
          <w:tab w:val="clear" w:pos="1548"/>
          <w:tab w:val="clear" w:pos="9360"/>
        </w:tabs>
        <w:ind w:left="1440" w:hanging="720"/>
        <w:rPr>
          <w:sz w:val="22"/>
          <w:szCs w:val="22"/>
        </w:rPr>
      </w:pPr>
      <w:r w:rsidRPr="00624879">
        <w:rPr>
          <w:sz w:val="22"/>
          <w:szCs w:val="22"/>
        </w:rPr>
        <w:lastRenderedPageBreak/>
        <w:t>Provide luminaires listed and labeled by a nationally recog</w:t>
      </w:r>
      <w:r w:rsidR="00FA20A9" w:rsidRPr="00624879">
        <w:rPr>
          <w:sz w:val="22"/>
          <w:szCs w:val="22"/>
        </w:rPr>
        <w:t>nized testing laboratory (NRTL).</w:t>
      </w:r>
    </w:p>
    <w:p w14:paraId="33EE903F" w14:textId="77777777" w:rsidR="00414B60" w:rsidRPr="00624879" w:rsidRDefault="00414B60" w:rsidP="00DD2973">
      <w:pPr>
        <w:pStyle w:val="CSIHeading3A"/>
        <w:tabs>
          <w:tab w:val="clear" w:pos="1548"/>
          <w:tab w:val="clear" w:pos="9360"/>
        </w:tabs>
        <w:ind w:left="1440" w:hanging="720"/>
        <w:rPr>
          <w:sz w:val="22"/>
          <w:szCs w:val="22"/>
        </w:rPr>
      </w:pPr>
      <w:r w:rsidRPr="00624879">
        <w:rPr>
          <w:sz w:val="22"/>
          <w:szCs w:val="22"/>
        </w:rPr>
        <w:t>Use manufacturers that are experienced in manufacturing poles, luminaires, lamps and ballasts similar to those indicated for this Project and have a record of successful in-service performance.</w:t>
      </w:r>
    </w:p>
    <w:p w14:paraId="622095DB" w14:textId="77777777" w:rsidR="001C07DC" w:rsidRPr="00624879" w:rsidRDefault="001C07DC" w:rsidP="00DD2973">
      <w:pPr>
        <w:pStyle w:val="StyleCSIHeading21112Arial"/>
      </w:pPr>
      <w:r w:rsidRPr="00624879">
        <w:t>Service Conditions</w:t>
      </w:r>
    </w:p>
    <w:p w14:paraId="1721CBA7" w14:textId="77777777" w:rsidR="001C07DC" w:rsidRPr="00624879" w:rsidRDefault="001C07DC" w:rsidP="00DD2973">
      <w:pPr>
        <w:pStyle w:val="CSIHeading3A"/>
        <w:tabs>
          <w:tab w:val="clear" w:pos="1548"/>
          <w:tab w:val="clear" w:pos="9360"/>
        </w:tabs>
        <w:ind w:left="1440" w:hanging="720"/>
        <w:rPr>
          <w:sz w:val="22"/>
          <w:szCs w:val="22"/>
        </w:rPr>
      </w:pPr>
      <w:r w:rsidRPr="00624879">
        <w:rPr>
          <w:sz w:val="22"/>
          <w:szCs w:val="22"/>
        </w:rPr>
        <w:t>Elevation: 7500 feet above sea level</w:t>
      </w:r>
      <w:r w:rsidR="009324D6" w:rsidRPr="00624879">
        <w:rPr>
          <w:sz w:val="22"/>
          <w:szCs w:val="22"/>
        </w:rPr>
        <w:t>.</w:t>
      </w:r>
    </w:p>
    <w:p w14:paraId="068E7806" w14:textId="77777777" w:rsidR="001C07DC" w:rsidRPr="00624879" w:rsidRDefault="001C07DC" w:rsidP="00DD2973">
      <w:pPr>
        <w:pStyle w:val="CSIHeading3A"/>
        <w:tabs>
          <w:tab w:val="clear" w:pos="1548"/>
          <w:tab w:val="clear" w:pos="9360"/>
        </w:tabs>
        <w:ind w:left="1440" w:hanging="720"/>
        <w:rPr>
          <w:sz w:val="22"/>
          <w:szCs w:val="22"/>
        </w:rPr>
      </w:pPr>
      <w:r w:rsidRPr="00624879">
        <w:rPr>
          <w:sz w:val="22"/>
          <w:szCs w:val="22"/>
        </w:rPr>
        <w:t xml:space="preserve">International Building Code and ASCE 7 design wind conditions: </w:t>
      </w:r>
    </w:p>
    <w:p w14:paraId="229F340E" w14:textId="77777777" w:rsidR="001C07DC" w:rsidRPr="00624879" w:rsidRDefault="001C07DC" w:rsidP="00DD2973">
      <w:pPr>
        <w:pStyle w:val="CSIHeading41"/>
      </w:pPr>
      <w:r w:rsidRPr="00624879">
        <w:t>Exposure Category: C</w:t>
      </w:r>
    </w:p>
    <w:p w14:paraId="509CC790" w14:textId="3C76781A" w:rsidR="001C07DC" w:rsidRPr="00624879" w:rsidRDefault="001C07DC" w:rsidP="00DD2973">
      <w:pPr>
        <w:pStyle w:val="CSIHeading41"/>
      </w:pPr>
      <w:r w:rsidRPr="00624879">
        <w:t>Basic Wind Speed: 90 mph (3-second gust at 33 ft</w:t>
      </w:r>
      <w:r w:rsidR="00276D15" w:rsidRPr="00624879">
        <w:t>.</w:t>
      </w:r>
      <w:r w:rsidRPr="00624879">
        <w:t xml:space="preserve"> above ground, mean recurrence interval of 50 years)</w:t>
      </w:r>
      <w:r w:rsidR="00FA20A9" w:rsidRPr="00624879">
        <w:t>.</w:t>
      </w:r>
    </w:p>
    <w:p w14:paraId="29A0CE48" w14:textId="77777777" w:rsidR="001C07DC" w:rsidRPr="00624879" w:rsidRDefault="00E144C2" w:rsidP="00DD2973">
      <w:pPr>
        <w:pStyle w:val="CSIHeading41"/>
      </w:pPr>
      <w:r w:rsidRPr="00624879">
        <w:t>Importance Factor: 1.00</w:t>
      </w:r>
      <w:r w:rsidR="009324D6" w:rsidRPr="00624879">
        <w:t>.</w:t>
      </w:r>
    </w:p>
    <w:p w14:paraId="19167A5F" w14:textId="2BBE4F6C" w:rsidR="001C07DC" w:rsidRPr="00624879" w:rsidRDefault="001C07DC" w:rsidP="00DD2973">
      <w:pPr>
        <w:pStyle w:val="CSIHeading3A"/>
        <w:tabs>
          <w:tab w:val="clear" w:pos="1548"/>
          <w:tab w:val="clear" w:pos="9360"/>
        </w:tabs>
        <w:ind w:left="1440" w:hanging="720"/>
        <w:rPr>
          <w:sz w:val="22"/>
          <w:szCs w:val="22"/>
        </w:rPr>
      </w:pPr>
      <w:r w:rsidRPr="00624879">
        <w:rPr>
          <w:sz w:val="22"/>
          <w:szCs w:val="22"/>
        </w:rPr>
        <w:t>Ambient temperatures</w:t>
      </w:r>
      <w:r w:rsidR="008D3E7B" w:rsidRPr="00624879">
        <w:rPr>
          <w:sz w:val="22"/>
          <w:szCs w:val="22"/>
        </w:rPr>
        <w:t>, deg</w:t>
      </w:r>
      <w:r w:rsidR="00276D15" w:rsidRPr="00624879">
        <w:rPr>
          <w:sz w:val="22"/>
          <w:szCs w:val="22"/>
        </w:rPr>
        <w:t>.</w:t>
      </w:r>
      <w:r w:rsidR="008D3E7B" w:rsidRPr="00624879">
        <w:rPr>
          <w:sz w:val="22"/>
          <w:szCs w:val="22"/>
        </w:rPr>
        <w:t xml:space="preserve"> C</w:t>
      </w:r>
      <w:r w:rsidRPr="00624879">
        <w:rPr>
          <w:sz w:val="22"/>
          <w:szCs w:val="22"/>
        </w:rPr>
        <w:t xml:space="preserve"> (deg</w:t>
      </w:r>
      <w:r w:rsidR="00276D15" w:rsidRPr="00624879">
        <w:rPr>
          <w:sz w:val="22"/>
          <w:szCs w:val="22"/>
        </w:rPr>
        <w:t>.</w:t>
      </w:r>
      <w:r w:rsidRPr="00624879">
        <w:rPr>
          <w:sz w:val="22"/>
          <w:szCs w:val="22"/>
        </w:rPr>
        <w:t xml:space="preserve"> </w:t>
      </w:r>
      <w:r w:rsidR="008D3E7B" w:rsidRPr="00624879">
        <w:rPr>
          <w:sz w:val="22"/>
          <w:szCs w:val="22"/>
        </w:rPr>
        <w:t>F</w:t>
      </w:r>
      <w:r w:rsidRPr="00624879">
        <w:rPr>
          <w:sz w:val="22"/>
          <w:szCs w:val="22"/>
        </w:rPr>
        <w:t>):</w:t>
      </w:r>
    </w:p>
    <w:p w14:paraId="0E615CAA" w14:textId="6245D162" w:rsidR="001C07DC" w:rsidRPr="00624879" w:rsidRDefault="001C07DC" w:rsidP="00DD2973">
      <w:pPr>
        <w:pStyle w:val="CSIHeading41"/>
      </w:pPr>
      <w:r w:rsidRPr="00624879">
        <w:t xml:space="preserve">Annual averages: </w:t>
      </w:r>
      <w:r w:rsidR="008D3E7B" w:rsidRPr="00624879">
        <w:t>2.1 (</w:t>
      </w:r>
      <w:r w:rsidRPr="00624879">
        <w:t>35.8</w:t>
      </w:r>
      <w:r w:rsidR="008D3E7B" w:rsidRPr="00624879">
        <w:t xml:space="preserve">) </w:t>
      </w:r>
      <w:r w:rsidRPr="00624879">
        <w:t xml:space="preserve">minimum, </w:t>
      </w:r>
      <w:r w:rsidR="008D3E7B" w:rsidRPr="00624879">
        <w:t>15.6 (</w:t>
      </w:r>
      <w:r w:rsidRPr="00624879">
        <w:t>60.0</w:t>
      </w:r>
      <w:r w:rsidR="008D3E7B" w:rsidRPr="00624879">
        <w:t>)</w:t>
      </w:r>
      <w:r w:rsidRPr="00624879">
        <w:t xml:space="preserve"> maximum, </w:t>
      </w:r>
      <w:r w:rsidR="008D3E7B" w:rsidRPr="00624879">
        <w:t>8.8 (</w:t>
      </w:r>
      <w:r w:rsidRPr="00624879">
        <w:t>47.9</w:t>
      </w:r>
      <w:r w:rsidR="008D3E7B" w:rsidRPr="00624879">
        <w:t xml:space="preserve">) </w:t>
      </w:r>
      <w:r w:rsidRPr="00624879">
        <w:t>average</w:t>
      </w:r>
      <w:r w:rsidR="00FA20A9" w:rsidRPr="00624879">
        <w:t>.</w:t>
      </w:r>
    </w:p>
    <w:p w14:paraId="482CAA8B" w14:textId="77777777" w:rsidR="000007DC" w:rsidRPr="00624879" w:rsidRDefault="000007DC" w:rsidP="00DD2973">
      <w:pPr>
        <w:pStyle w:val="CSIHeading41"/>
      </w:pPr>
      <w:r w:rsidRPr="00624879">
        <w:t>Annual nighttime average: 5.4 (41.7)</w:t>
      </w:r>
    </w:p>
    <w:p w14:paraId="74976697" w14:textId="77777777" w:rsidR="001C07DC" w:rsidRPr="00624879" w:rsidRDefault="001C07DC" w:rsidP="00DD2973">
      <w:pPr>
        <w:pStyle w:val="CSIHeading41"/>
      </w:pPr>
      <w:r w:rsidRPr="00624879">
        <w:t xml:space="preserve">Annual extremes: </w:t>
      </w:r>
      <w:r w:rsidR="008D3E7B" w:rsidRPr="00624879">
        <w:t>-15</w:t>
      </w:r>
      <w:r w:rsidR="00D328C7" w:rsidRPr="00624879">
        <w:t>.0</w:t>
      </w:r>
      <w:r w:rsidR="008D3E7B" w:rsidRPr="00624879">
        <w:t xml:space="preserve"> (</w:t>
      </w:r>
      <w:r w:rsidRPr="00624879">
        <w:t>5</w:t>
      </w:r>
      <w:r w:rsidR="00D328C7" w:rsidRPr="00624879">
        <w:t>.0</w:t>
      </w:r>
      <w:r w:rsidR="008D3E7B" w:rsidRPr="00624879">
        <w:t xml:space="preserve">) </w:t>
      </w:r>
      <w:r w:rsidRPr="00624879">
        <w:t xml:space="preserve">minimum, </w:t>
      </w:r>
      <w:r w:rsidR="008D3E7B" w:rsidRPr="00624879">
        <w:t>31.7 (</w:t>
      </w:r>
      <w:r w:rsidRPr="00624879">
        <w:t>89</w:t>
      </w:r>
      <w:r w:rsidR="00D328C7" w:rsidRPr="00624879">
        <w:t>.0</w:t>
      </w:r>
      <w:r w:rsidR="008D3E7B" w:rsidRPr="00624879">
        <w:t xml:space="preserve">) </w:t>
      </w:r>
      <w:r w:rsidRPr="00624879">
        <w:t>maximum</w:t>
      </w:r>
    </w:p>
    <w:p w14:paraId="6F47B5B9" w14:textId="77777777" w:rsidR="001C07DC" w:rsidRPr="00624879" w:rsidRDefault="001C07DC" w:rsidP="00DD2973">
      <w:pPr>
        <w:pStyle w:val="CSIHeading41"/>
      </w:pPr>
      <w:r w:rsidRPr="00624879">
        <w:t xml:space="preserve">Annual warmest day 24-hour average: </w:t>
      </w:r>
      <w:r w:rsidR="008D3E7B" w:rsidRPr="00624879">
        <w:t>20.7 (</w:t>
      </w:r>
      <w:r w:rsidRPr="00624879">
        <w:t>69.3</w:t>
      </w:r>
      <w:r w:rsidR="008D3E7B" w:rsidRPr="00624879">
        <w:t>)</w:t>
      </w:r>
    </w:p>
    <w:p w14:paraId="2D13789D" w14:textId="77777777" w:rsidR="001C07DC" w:rsidRPr="00624879" w:rsidRDefault="001C07DC" w:rsidP="00DD2973">
      <w:pPr>
        <w:pStyle w:val="CSIHeading41"/>
      </w:pPr>
      <w:r w:rsidRPr="00624879">
        <w:t xml:space="preserve">Annual warmest day nighttime average: </w:t>
      </w:r>
      <w:r w:rsidR="008D3E7B" w:rsidRPr="00624879">
        <w:t>16.4 (</w:t>
      </w:r>
      <w:r w:rsidR="003907F3" w:rsidRPr="00624879">
        <w:t>61.6</w:t>
      </w:r>
      <w:r w:rsidR="008D3E7B" w:rsidRPr="00624879">
        <w:t>)</w:t>
      </w:r>
      <w:r w:rsidR="009324D6" w:rsidRPr="00624879">
        <w:t>.</w:t>
      </w:r>
    </w:p>
    <w:p w14:paraId="5F06E2FE" w14:textId="481877F6" w:rsidR="001C07DC" w:rsidRPr="00624879" w:rsidRDefault="001C07DC" w:rsidP="00DD2973">
      <w:pPr>
        <w:pStyle w:val="CSIHeading3A"/>
        <w:tabs>
          <w:tab w:val="clear" w:pos="1548"/>
          <w:tab w:val="clear" w:pos="9360"/>
        </w:tabs>
        <w:ind w:left="1440" w:hanging="720"/>
        <w:rPr>
          <w:sz w:val="22"/>
          <w:szCs w:val="22"/>
        </w:rPr>
      </w:pPr>
      <w:r w:rsidRPr="00624879">
        <w:rPr>
          <w:sz w:val="22"/>
          <w:szCs w:val="22"/>
        </w:rPr>
        <w:t>Ma</w:t>
      </w:r>
      <w:r w:rsidR="00276D15" w:rsidRPr="00624879">
        <w:rPr>
          <w:sz w:val="22"/>
          <w:szCs w:val="22"/>
        </w:rPr>
        <w:t xml:space="preserve">ximum solar heat gain: 110 W/sq. </w:t>
      </w:r>
      <w:r w:rsidRPr="00624879">
        <w:rPr>
          <w:sz w:val="22"/>
          <w:szCs w:val="22"/>
        </w:rPr>
        <w:t>ft</w:t>
      </w:r>
      <w:r w:rsidR="009324D6" w:rsidRPr="00624879">
        <w:rPr>
          <w:sz w:val="22"/>
          <w:szCs w:val="22"/>
        </w:rPr>
        <w:t>.</w:t>
      </w:r>
    </w:p>
    <w:p w14:paraId="263F20D0" w14:textId="39192E35" w:rsidR="001C07DC" w:rsidRPr="00624879" w:rsidRDefault="001C07DC" w:rsidP="00DD2973">
      <w:pPr>
        <w:pStyle w:val="CSIHeading3A"/>
        <w:tabs>
          <w:tab w:val="clear" w:pos="1548"/>
          <w:tab w:val="clear" w:pos="9360"/>
        </w:tabs>
        <w:ind w:left="1440" w:hanging="720"/>
        <w:rPr>
          <w:sz w:val="22"/>
          <w:szCs w:val="22"/>
        </w:rPr>
      </w:pPr>
      <w:r w:rsidRPr="00624879">
        <w:rPr>
          <w:sz w:val="22"/>
          <w:szCs w:val="22"/>
        </w:rPr>
        <w:t xml:space="preserve">Lightning flash density: </w:t>
      </w:r>
      <w:r w:rsidR="00276D15" w:rsidRPr="00624879">
        <w:rPr>
          <w:sz w:val="22"/>
          <w:szCs w:val="22"/>
        </w:rPr>
        <w:t>three</w:t>
      </w:r>
      <w:r w:rsidRPr="00624879">
        <w:rPr>
          <w:sz w:val="22"/>
          <w:szCs w:val="22"/>
        </w:rPr>
        <w:t xml:space="preserve"> flashes to ground per square km per year.</w:t>
      </w:r>
    </w:p>
    <w:p w14:paraId="5EDA8CAC" w14:textId="77777777" w:rsidR="00FC6BCB" w:rsidRPr="00624879" w:rsidRDefault="00FC6BCB" w:rsidP="00DD2973">
      <w:pPr>
        <w:pStyle w:val="StyleCSIHeading21112Arial"/>
      </w:pPr>
      <w:r w:rsidRPr="00624879">
        <w:t>dEFINITIONS</w:t>
      </w:r>
    </w:p>
    <w:p w14:paraId="7FB1F5D3" w14:textId="36D6B2A3" w:rsidR="00751232" w:rsidRPr="00624879" w:rsidRDefault="00FC6BCB" w:rsidP="00DD2973">
      <w:pPr>
        <w:pStyle w:val="CSIHeading3A"/>
        <w:tabs>
          <w:tab w:val="clear" w:pos="1548"/>
          <w:tab w:val="clear" w:pos="9360"/>
        </w:tabs>
        <w:ind w:left="1440" w:hanging="720"/>
        <w:rPr>
          <w:sz w:val="22"/>
          <w:szCs w:val="22"/>
        </w:rPr>
      </w:pPr>
      <w:r w:rsidRPr="00624879">
        <w:rPr>
          <w:sz w:val="22"/>
          <w:szCs w:val="22"/>
        </w:rPr>
        <w:t xml:space="preserve">Unless otherwise specified or indicated, terms used in this Section are as defined in </w:t>
      </w:r>
      <w:r w:rsidR="007749CE" w:rsidRPr="00624879">
        <w:rPr>
          <w:sz w:val="22"/>
          <w:szCs w:val="22"/>
        </w:rPr>
        <w:t>the National Electrical Code or the IESNA Lighting Handbook.</w:t>
      </w:r>
    </w:p>
    <w:p w14:paraId="03C5F337" w14:textId="77777777" w:rsidR="00EC736B" w:rsidRPr="00624879" w:rsidRDefault="00EC736B" w:rsidP="00DD2973">
      <w:pPr>
        <w:pStyle w:val="StyleCSIHeading21112Arial"/>
      </w:pPr>
      <w:r w:rsidRPr="00624879">
        <w:t>EXTRA MATERIALS</w:t>
      </w:r>
    </w:p>
    <w:p w14:paraId="5C1040C6" w14:textId="77777777" w:rsidR="00EC736B" w:rsidRPr="00624879" w:rsidRDefault="00EC736B" w:rsidP="00DD2973">
      <w:pPr>
        <w:pStyle w:val="CSIHeading3A"/>
        <w:tabs>
          <w:tab w:val="clear" w:pos="1548"/>
          <w:tab w:val="clear" w:pos="9360"/>
        </w:tabs>
        <w:ind w:left="1440" w:hanging="720"/>
        <w:rPr>
          <w:rStyle w:val="StyleCSIHeading21112ArialChar"/>
        </w:rPr>
      </w:pPr>
      <w:r w:rsidRPr="00624879">
        <w:rPr>
          <w:sz w:val="22"/>
          <w:szCs w:val="22"/>
        </w:rPr>
        <w:t>Furnish the following extra materials matching products installed.  Package with protective covering for storage and identify with la</w:t>
      </w:r>
      <w:r w:rsidRPr="00624879">
        <w:rPr>
          <w:rStyle w:val="StyleCSIHeading21112ArialChar"/>
          <w:caps w:val="0"/>
        </w:rPr>
        <w:t>bels describing contents</w:t>
      </w:r>
      <w:r w:rsidRPr="00624879">
        <w:rPr>
          <w:rStyle w:val="StyleCSIHeading21112ArialChar"/>
        </w:rPr>
        <w:t>.</w:t>
      </w:r>
    </w:p>
    <w:p w14:paraId="7691C3D1" w14:textId="77777777" w:rsidR="001516A2" w:rsidRPr="00624879" w:rsidRDefault="001516A2" w:rsidP="00DD2973">
      <w:pPr>
        <w:pStyle w:val="CSIHeading41"/>
        <w:rPr>
          <w:caps/>
        </w:rPr>
      </w:pPr>
      <w:r w:rsidRPr="00624879">
        <w:t>LED Luminaires: 5 percent of quantity of LED luminaires of each type, but no fewer than two of each typ</w:t>
      </w:r>
      <w:r w:rsidRPr="00624879">
        <w:rPr>
          <w:rStyle w:val="StyleCSIHeading21112ArialChar"/>
          <w:caps w:val="0"/>
        </w:rPr>
        <w:t>e</w:t>
      </w:r>
      <w:r w:rsidRPr="00624879">
        <w:rPr>
          <w:rStyle w:val="StyleCSIHeading21112ArialChar"/>
        </w:rPr>
        <w:t>.</w:t>
      </w:r>
    </w:p>
    <w:p w14:paraId="51122B9A" w14:textId="77777777" w:rsidR="00EC736B" w:rsidRPr="00624879" w:rsidRDefault="007F0D15" w:rsidP="00DD2973">
      <w:pPr>
        <w:pStyle w:val="CSIHeading41"/>
        <w:rPr>
          <w:rStyle w:val="StyleCSIHeading21112ArialChar"/>
        </w:rPr>
      </w:pPr>
      <w:r w:rsidRPr="00624879">
        <w:t xml:space="preserve">HID Lamps: </w:t>
      </w:r>
      <w:r w:rsidR="00EC736B" w:rsidRPr="00624879">
        <w:t>5 percent of quantity of high intensity discharge (HID) lamps of each type, but no fewer than two lamps of each typ</w:t>
      </w:r>
      <w:r w:rsidR="00EC736B" w:rsidRPr="00624879">
        <w:rPr>
          <w:rStyle w:val="StyleCSIHeading21112ArialChar"/>
          <w:caps w:val="0"/>
        </w:rPr>
        <w:t>e</w:t>
      </w:r>
      <w:r w:rsidR="00EC736B" w:rsidRPr="00624879">
        <w:rPr>
          <w:rStyle w:val="StyleCSIHeading21112ArialChar"/>
        </w:rPr>
        <w:t>.</w:t>
      </w:r>
    </w:p>
    <w:p w14:paraId="411F8465" w14:textId="77777777" w:rsidR="00EC736B" w:rsidRPr="00624879" w:rsidRDefault="007F0D15" w:rsidP="00DD2973">
      <w:pPr>
        <w:pStyle w:val="CSIHeading41"/>
      </w:pPr>
      <w:r w:rsidRPr="00624879">
        <w:t xml:space="preserve">Ballasts: </w:t>
      </w:r>
      <w:r w:rsidR="00EC736B" w:rsidRPr="00624879">
        <w:t>1 percent of quantity of ballasts of each type, but not less than one of each type.</w:t>
      </w:r>
    </w:p>
    <w:p w14:paraId="7126DB2C" w14:textId="77777777" w:rsidR="007F0D15" w:rsidRPr="00624879" w:rsidRDefault="007F0D15" w:rsidP="00DD2973">
      <w:pPr>
        <w:pStyle w:val="CSIHeading41"/>
      </w:pPr>
      <w:r w:rsidRPr="00624879">
        <w:t>Lenses, Diffusers, Covers, Globes, and Guards: 1 percent of quantity of each type, but not less than one of each type.</w:t>
      </w:r>
    </w:p>
    <w:p w14:paraId="7AB327EF" w14:textId="77777777" w:rsidR="007F0D15" w:rsidRPr="00624879" w:rsidRDefault="007F0D15" w:rsidP="00DD2973">
      <w:pPr>
        <w:pStyle w:val="CSIHeading41"/>
      </w:pPr>
      <w:r w:rsidRPr="00624879">
        <w:t>Photoelectric Relays: 5 percent of quantity of photoelectric relays of each type, but not less than two of each type.</w:t>
      </w:r>
    </w:p>
    <w:p w14:paraId="460FECE4" w14:textId="77777777" w:rsidR="00BB03F9" w:rsidRPr="00624879" w:rsidRDefault="009250ED" w:rsidP="00DD2973">
      <w:pPr>
        <w:pStyle w:val="CSIHeading41"/>
      </w:pPr>
      <w:r w:rsidRPr="00624879">
        <w:t>Fuses: 5 percent of quantity of fuse of each type, but not less than two of each type.</w:t>
      </w:r>
    </w:p>
    <w:p w14:paraId="6BFFC469" w14:textId="77777777" w:rsidR="00B20A62" w:rsidRPr="00624879" w:rsidRDefault="00B20A62" w:rsidP="00DD2973">
      <w:pPr>
        <w:pStyle w:val="StyleCSIHeading21112Arial"/>
      </w:pPr>
      <w:r w:rsidRPr="00624879">
        <w:t>Receiving, Storing and Protecting</w:t>
      </w:r>
    </w:p>
    <w:p w14:paraId="4E1EEB53" w14:textId="77777777" w:rsidR="003A48D4" w:rsidRPr="00624879" w:rsidRDefault="00B20A62" w:rsidP="00DD2973">
      <w:pPr>
        <w:pStyle w:val="CSIHeading3A"/>
        <w:tabs>
          <w:tab w:val="clear" w:pos="1548"/>
          <w:tab w:val="clear" w:pos="9360"/>
        </w:tabs>
        <w:ind w:left="1440" w:hanging="720"/>
        <w:rPr>
          <w:sz w:val="22"/>
          <w:szCs w:val="22"/>
        </w:rPr>
      </w:pPr>
      <w:r w:rsidRPr="00624879">
        <w:rPr>
          <w:sz w:val="22"/>
          <w:szCs w:val="22"/>
        </w:rPr>
        <w:t xml:space="preserve">Receive, </w:t>
      </w:r>
      <w:r w:rsidR="000D2423" w:rsidRPr="00624879">
        <w:rPr>
          <w:sz w:val="22"/>
          <w:szCs w:val="22"/>
        </w:rPr>
        <w:t xml:space="preserve">inspect, handle, and </w:t>
      </w:r>
      <w:r w:rsidRPr="00624879">
        <w:rPr>
          <w:sz w:val="22"/>
          <w:szCs w:val="22"/>
        </w:rPr>
        <w:t xml:space="preserve">store </w:t>
      </w:r>
      <w:r w:rsidR="00A03154" w:rsidRPr="00624879">
        <w:rPr>
          <w:sz w:val="22"/>
          <w:szCs w:val="22"/>
        </w:rPr>
        <w:t>products</w:t>
      </w:r>
      <w:r w:rsidRPr="00624879">
        <w:rPr>
          <w:sz w:val="22"/>
          <w:szCs w:val="22"/>
        </w:rPr>
        <w:t xml:space="preserve"> according to </w:t>
      </w:r>
      <w:r w:rsidR="003A48D4" w:rsidRPr="00624879">
        <w:rPr>
          <w:sz w:val="22"/>
          <w:szCs w:val="22"/>
        </w:rPr>
        <w:t xml:space="preserve">the </w:t>
      </w:r>
      <w:r w:rsidR="003E1CF9" w:rsidRPr="00624879">
        <w:rPr>
          <w:sz w:val="22"/>
          <w:szCs w:val="22"/>
        </w:rPr>
        <w:t>m</w:t>
      </w:r>
      <w:r w:rsidR="003A48D4" w:rsidRPr="00624879">
        <w:rPr>
          <w:sz w:val="22"/>
          <w:szCs w:val="22"/>
        </w:rPr>
        <w:t>anufacturer</w:t>
      </w:r>
      <w:r w:rsidR="00702E9B" w:rsidRPr="00624879">
        <w:rPr>
          <w:sz w:val="22"/>
          <w:szCs w:val="22"/>
        </w:rPr>
        <w:t>’</w:t>
      </w:r>
      <w:r w:rsidR="003E1CF9" w:rsidRPr="00624879">
        <w:rPr>
          <w:sz w:val="22"/>
          <w:szCs w:val="22"/>
        </w:rPr>
        <w:t>s written instructions and NECA</w:t>
      </w:r>
      <w:r w:rsidR="00A03154" w:rsidRPr="00624879">
        <w:rPr>
          <w:sz w:val="22"/>
          <w:szCs w:val="22"/>
        </w:rPr>
        <w:t xml:space="preserve">/IESNA 501, </w:t>
      </w:r>
      <w:r w:rsidR="00A03154" w:rsidRPr="00624879">
        <w:rPr>
          <w:i/>
          <w:sz w:val="22"/>
          <w:szCs w:val="22"/>
        </w:rPr>
        <w:t>Recommended Practice for Installing Exterior Lighting Systems</w:t>
      </w:r>
      <w:r w:rsidR="00A03154" w:rsidRPr="00624879">
        <w:rPr>
          <w:sz w:val="22"/>
          <w:szCs w:val="22"/>
        </w:rPr>
        <w:t>.</w:t>
      </w:r>
    </w:p>
    <w:p w14:paraId="368A4114" w14:textId="7D6C8460" w:rsidR="00170040" w:rsidRPr="00624879" w:rsidRDefault="00B20A62" w:rsidP="00DD2973">
      <w:pPr>
        <w:pStyle w:val="CSIHeading1PartX"/>
        <w:rPr>
          <w:rFonts w:ascii="Arial" w:hAnsi="Arial" w:cs="Arial"/>
        </w:rPr>
      </w:pPr>
      <w:r w:rsidRPr="00624879">
        <w:rPr>
          <w:rFonts w:ascii="Arial" w:hAnsi="Arial" w:cs="Arial"/>
        </w:rPr>
        <w:t>PRODUCTS</w:t>
      </w:r>
    </w:p>
    <w:p w14:paraId="70EF77C0" w14:textId="05D847F1" w:rsidR="00170040" w:rsidRPr="00624879" w:rsidRDefault="00170040" w:rsidP="00DD2973">
      <w:pPr>
        <w:pStyle w:val="STARS"/>
        <w:keepNext/>
        <w:rPr>
          <w:rFonts w:cs="Arial"/>
          <w:sz w:val="22"/>
        </w:rPr>
      </w:pPr>
      <w:r w:rsidRPr="00624879">
        <w:rPr>
          <w:rFonts w:cs="Arial"/>
          <w:sz w:val="22"/>
        </w:rPr>
        <w:t>**********************************</w:t>
      </w:r>
      <w:r w:rsidR="00624879">
        <w:rPr>
          <w:rFonts w:cs="Arial"/>
          <w:sz w:val="22"/>
        </w:rPr>
        <w:t>*************************</w:t>
      </w:r>
      <w:r w:rsidRPr="00624879">
        <w:rPr>
          <w:rFonts w:cs="Arial"/>
          <w:sz w:val="22"/>
        </w:rPr>
        <w:t>*****************************************</w:t>
      </w:r>
    </w:p>
    <w:p w14:paraId="2DD1F8A3" w14:textId="2D37D918" w:rsidR="00170040" w:rsidRPr="00624879" w:rsidRDefault="001F086A" w:rsidP="00DD2973">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624879">
        <w:rPr>
          <w:rFonts w:cs="Arial"/>
          <w:bCs/>
          <w:sz w:val="22"/>
          <w:szCs w:val="22"/>
        </w:rPr>
        <w:t>Seismic: I</w:t>
      </w:r>
      <w:r w:rsidR="00170040" w:rsidRPr="00624879">
        <w:rPr>
          <w:rFonts w:cs="Arial"/>
          <w:bCs/>
          <w:sz w:val="22"/>
          <w:szCs w:val="22"/>
        </w:rPr>
        <w:t>f Project Spec includes 26 0548.16, and if mounting and/or anchorage devices are to be used that differ from those specified in 26 0548.16, they must be described herein (in PART 2).</w:t>
      </w:r>
      <w:r w:rsidRPr="00624879">
        <w:rPr>
          <w:rFonts w:cs="Arial"/>
          <w:bCs/>
          <w:sz w:val="22"/>
          <w:szCs w:val="22"/>
        </w:rPr>
        <w:t xml:space="preserve">  If this applies, use the same termin</w:t>
      </w:r>
      <w:r w:rsidR="00FA20A9" w:rsidRPr="00624879">
        <w:rPr>
          <w:rFonts w:cs="Arial"/>
          <w:bCs/>
          <w:sz w:val="22"/>
          <w:szCs w:val="22"/>
        </w:rPr>
        <w:t>ology for these devices in PART </w:t>
      </w:r>
      <w:r w:rsidRPr="00624879">
        <w:rPr>
          <w:rFonts w:cs="Arial"/>
          <w:bCs/>
          <w:sz w:val="22"/>
          <w:szCs w:val="22"/>
        </w:rPr>
        <w:t>3 in order to identify the type of devices required for each application.</w:t>
      </w:r>
    </w:p>
    <w:p w14:paraId="03EF8698" w14:textId="26F82939" w:rsidR="00170040" w:rsidRPr="00624879" w:rsidRDefault="00170040" w:rsidP="00DD2973">
      <w:pPr>
        <w:pStyle w:val="STARS"/>
        <w:rPr>
          <w:rFonts w:cs="Arial"/>
          <w:sz w:val="22"/>
        </w:rPr>
      </w:pPr>
      <w:r w:rsidRPr="00624879">
        <w:rPr>
          <w:rFonts w:cs="Arial"/>
          <w:sz w:val="22"/>
        </w:rPr>
        <w:t>************************************************</w:t>
      </w:r>
      <w:r w:rsidR="00624879">
        <w:rPr>
          <w:rFonts w:cs="Arial"/>
          <w:sz w:val="22"/>
        </w:rPr>
        <w:t>***********************</w:t>
      </w:r>
      <w:r w:rsidRPr="00624879">
        <w:rPr>
          <w:rFonts w:cs="Arial"/>
          <w:sz w:val="22"/>
        </w:rPr>
        <w:t>*****************************</w:t>
      </w:r>
    </w:p>
    <w:p w14:paraId="1FF19FB0" w14:textId="77777777" w:rsidR="00B20A62" w:rsidRPr="00624879" w:rsidRDefault="00B20A62" w:rsidP="00DD2973">
      <w:pPr>
        <w:pStyle w:val="CSIHeading211"/>
        <w:numPr>
          <w:ilvl w:val="1"/>
          <w:numId w:val="7"/>
        </w:numPr>
        <w:tabs>
          <w:tab w:val="num" w:pos="720"/>
        </w:tabs>
        <w:ind w:left="720"/>
        <w:rPr>
          <w:rFonts w:ascii="Arial" w:hAnsi="Arial" w:cs="Arial"/>
          <w:sz w:val="22"/>
        </w:rPr>
      </w:pPr>
      <w:r w:rsidRPr="00624879">
        <w:rPr>
          <w:rFonts w:ascii="Arial" w:hAnsi="Arial" w:cs="Arial"/>
          <w:sz w:val="22"/>
        </w:rPr>
        <w:t>PRODUCT OPTIONS AND SUBSTITUTIONS</w:t>
      </w:r>
    </w:p>
    <w:p w14:paraId="79EB41B1" w14:textId="70770028" w:rsidR="000E484D" w:rsidRPr="00624879" w:rsidRDefault="008A41E9" w:rsidP="00DD2973">
      <w:pPr>
        <w:pStyle w:val="CSIHeading3A"/>
        <w:tabs>
          <w:tab w:val="clear" w:pos="1548"/>
          <w:tab w:val="clear" w:pos="9360"/>
        </w:tabs>
        <w:ind w:left="1440" w:hanging="720"/>
        <w:rPr>
          <w:caps/>
          <w:sz w:val="22"/>
          <w:szCs w:val="22"/>
        </w:rPr>
      </w:pPr>
      <w:r w:rsidRPr="00624879">
        <w:rPr>
          <w:sz w:val="22"/>
          <w:szCs w:val="22"/>
        </w:rPr>
        <w:t>Alternate products may be accepted; follow</w:t>
      </w:r>
      <w:r w:rsidR="00B20A62" w:rsidRPr="00624879">
        <w:rPr>
          <w:sz w:val="22"/>
          <w:szCs w:val="22"/>
        </w:rPr>
        <w:t xml:space="preserve"> Section 01</w:t>
      </w:r>
      <w:r w:rsidR="00137B71" w:rsidRPr="00624879">
        <w:rPr>
          <w:sz w:val="22"/>
          <w:szCs w:val="22"/>
        </w:rPr>
        <w:t xml:space="preserve"> 250</w:t>
      </w:r>
      <w:r w:rsidR="00B20A62" w:rsidRPr="00624879">
        <w:rPr>
          <w:sz w:val="22"/>
          <w:szCs w:val="22"/>
        </w:rPr>
        <w:t>0</w:t>
      </w:r>
      <w:r w:rsidRPr="00624879">
        <w:rPr>
          <w:rStyle w:val="StyleCSIHeading3ABCArialChar"/>
          <w:sz w:val="22"/>
        </w:rPr>
        <w:t xml:space="preserve"> </w:t>
      </w:r>
      <w:r w:rsidRPr="00624879">
        <w:rPr>
          <w:i/>
          <w:sz w:val="22"/>
          <w:szCs w:val="22"/>
        </w:rPr>
        <w:t>Substitution</w:t>
      </w:r>
      <w:r w:rsidR="00137B71" w:rsidRPr="00624879">
        <w:rPr>
          <w:i/>
          <w:sz w:val="22"/>
          <w:szCs w:val="22"/>
        </w:rPr>
        <w:t xml:space="preserve"> Procedure</w:t>
      </w:r>
      <w:r w:rsidRPr="00624879">
        <w:rPr>
          <w:i/>
          <w:sz w:val="22"/>
          <w:szCs w:val="22"/>
        </w:rPr>
        <w:t>s</w:t>
      </w:r>
      <w:r w:rsidR="00B20A62" w:rsidRPr="00624879">
        <w:rPr>
          <w:sz w:val="22"/>
          <w:szCs w:val="22"/>
        </w:rPr>
        <w:t>.</w:t>
      </w:r>
    </w:p>
    <w:p w14:paraId="51442021" w14:textId="1DA15909" w:rsidR="000E484D" w:rsidRPr="00624879" w:rsidRDefault="000E484D" w:rsidP="00DD2973">
      <w:pPr>
        <w:pStyle w:val="CSIHeading211"/>
        <w:keepNext w:val="0"/>
        <w:numPr>
          <w:ilvl w:val="0"/>
          <w:numId w:val="0"/>
        </w:numPr>
        <w:spacing w:before="0" w:after="0"/>
        <w:rPr>
          <w:rFonts w:ascii="Arial" w:hAnsi="Arial" w:cs="Arial"/>
          <w:sz w:val="22"/>
        </w:rPr>
      </w:pPr>
      <w:r w:rsidRPr="00624879">
        <w:rPr>
          <w:rFonts w:ascii="Arial" w:hAnsi="Arial" w:cs="Arial"/>
          <w:sz w:val="22"/>
        </w:rPr>
        <w:t>*</w:t>
      </w:r>
      <w:r w:rsidR="00832A0C" w:rsidRPr="00624879">
        <w:rPr>
          <w:rFonts w:ascii="Arial" w:hAnsi="Arial" w:cs="Arial"/>
          <w:sz w:val="22"/>
        </w:rPr>
        <w:t>**</w:t>
      </w:r>
      <w:r w:rsidRPr="00624879">
        <w:rPr>
          <w:rFonts w:ascii="Arial" w:hAnsi="Arial" w:cs="Arial"/>
          <w:sz w:val="22"/>
        </w:rPr>
        <w:t>*************************************************************************************************</w:t>
      </w:r>
    </w:p>
    <w:p w14:paraId="126ECCD3" w14:textId="333C6C7F" w:rsidR="000E484D" w:rsidRPr="00624879" w:rsidRDefault="000E484D" w:rsidP="00DD2973">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624879">
        <w:rPr>
          <w:rFonts w:cs="Arial"/>
          <w:sz w:val="22"/>
          <w:szCs w:val="22"/>
        </w:rPr>
        <w:t xml:space="preserve">Seismic: </w:t>
      </w:r>
      <w:r w:rsidR="001F086A" w:rsidRPr="00624879">
        <w:rPr>
          <w:rFonts w:cs="Arial"/>
          <w:bCs/>
          <w:sz w:val="22"/>
          <w:szCs w:val="22"/>
        </w:rPr>
        <w:t xml:space="preserve">For either paragraph 2.2.A or 2.2.B, if there are too many </w:t>
      </w:r>
      <w:r w:rsidR="00DD2973" w:rsidRPr="00624879">
        <w:rPr>
          <w:rFonts w:cs="Arial"/>
          <w:bCs/>
          <w:sz w:val="22"/>
          <w:szCs w:val="22"/>
        </w:rPr>
        <w:t>systems/</w:t>
      </w:r>
      <w:r w:rsidR="001F086A" w:rsidRPr="00624879">
        <w:rPr>
          <w:rFonts w:cs="Arial"/>
          <w:bCs/>
          <w:sz w:val="22"/>
          <w:szCs w:val="22"/>
        </w:rPr>
        <w:t>components to list here, then list them in an appendix to this section, and then merely refer to that appendix in the paragraph</w:t>
      </w:r>
    </w:p>
    <w:p w14:paraId="3FB46FC7" w14:textId="24908AC4" w:rsidR="000E484D" w:rsidRPr="00624879" w:rsidRDefault="000E484D" w:rsidP="00DD2973">
      <w:pPr>
        <w:pStyle w:val="CSIHeading211"/>
        <w:keepNext w:val="0"/>
        <w:numPr>
          <w:ilvl w:val="0"/>
          <w:numId w:val="0"/>
        </w:numPr>
        <w:spacing w:before="0" w:after="0"/>
        <w:rPr>
          <w:rFonts w:ascii="Arial" w:hAnsi="Arial" w:cs="Arial"/>
          <w:sz w:val="22"/>
        </w:rPr>
      </w:pPr>
      <w:r w:rsidRPr="00624879">
        <w:rPr>
          <w:rFonts w:ascii="Arial" w:hAnsi="Arial" w:cs="Arial"/>
          <w:sz w:val="22"/>
        </w:rPr>
        <w:t>****************************************************************************</w:t>
      </w:r>
      <w:r w:rsidR="00832A0C" w:rsidRPr="00624879">
        <w:rPr>
          <w:rFonts w:ascii="Arial" w:hAnsi="Arial" w:cs="Arial"/>
          <w:sz w:val="22"/>
        </w:rPr>
        <w:t>************************</w:t>
      </w:r>
    </w:p>
    <w:p w14:paraId="0830F6D2" w14:textId="77777777" w:rsidR="000E484D" w:rsidRPr="00624879" w:rsidRDefault="000E484D" w:rsidP="00DD2973">
      <w:pPr>
        <w:pStyle w:val="CSIHeading211"/>
        <w:numPr>
          <w:ilvl w:val="1"/>
          <w:numId w:val="6"/>
        </w:numPr>
        <w:tabs>
          <w:tab w:val="clear" w:pos="960"/>
          <w:tab w:val="num" w:pos="720"/>
        </w:tabs>
        <w:spacing w:before="120"/>
        <w:ind w:left="720"/>
        <w:rPr>
          <w:rFonts w:ascii="Arial" w:hAnsi="Arial" w:cs="Arial"/>
          <w:sz w:val="22"/>
        </w:rPr>
      </w:pPr>
      <w:r w:rsidRPr="00624879">
        <w:rPr>
          <w:rFonts w:ascii="Arial" w:hAnsi="Arial" w:cs="Arial"/>
          <w:sz w:val="22"/>
        </w:rPr>
        <w:t>SEismic Performance requirements</w:t>
      </w:r>
    </w:p>
    <w:p w14:paraId="59797B61" w14:textId="77777777" w:rsidR="000E484D" w:rsidRPr="00624879" w:rsidRDefault="000E484D" w:rsidP="00DD2973">
      <w:pPr>
        <w:pStyle w:val="CSIHeading3A"/>
        <w:numPr>
          <w:ilvl w:val="2"/>
          <w:numId w:val="6"/>
        </w:numPr>
        <w:tabs>
          <w:tab w:val="clear" w:pos="1548"/>
          <w:tab w:val="num" w:pos="1440"/>
        </w:tabs>
        <w:spacing w:before="120"/>
        <w:ind w:left="1440" w:hanging="720"/>
        <w:rPr>
          <w:sz w:val="22"/>
          <w:szCs w:val="22"/>
        </w:rPr>
      </w:pPr>
      <w:r w:rsidRPr="00624879">
        <w:rPr>
          <w:sz w:val="22"/>
          <w:szCs w:val="22"/>
        </w:rPr>
        <w:t xml:space="preserve">The luminaires shall remain in place without separation of any parts when subjected to the design basis earthquake [per Section 01 8734, </w:t>
      </w:r>
      <w:r w:rsidRPr="00624879">
        <w:rPr>
          <w:i/>
          <w:sz w:val="22"/>
          <w:szCs w:val="22"/>
        </w:rPr>
        <w:t>Seismic Qualification of Nonstructural Components (IBC)</w:t>
      </w:r>
      <w:r w:rsidRPr="00624879">
        <w:rPr>
          <w:sz w:val="22"/>
          <w:szCs w:val="22"/>
        </w:rPr>
        <w:t xml:space="preserve">] [as represented by the seismic forces derived from the criteria indicated [on the drawings] [in Section 26 0548.16, </w:t>
      </w:r>
      <w:r w:rsidRPr="00624879">
        <w:rPr>
          <w:i/>
          <w:sz w:val="22"/>
          <w:szCs w:val="22"/>
        </w:rPr>
        <w:t>Seismic Controls for Electrical Systems</w:t>
      </w:r>
      <w:r w:rsidRPr="00624879">
        <w:rPr>
          <w:sz w:val="22"/>
          <w:szCs w:val="22"/>
        </w:rPr>
        <w:t>]].</w:t>
      </w:r>
    </w:p>
    <w:p w14:paraId="4C7DE57F" w14:textId="7964C577" w:rsidR="000E484D" w:rsidRPr="00624879" w:rsidRDefault="000E484D" w:rsidP="00DD2973">
      <w:pPr>
        <w:pStyle w:val="CSIHeading3A"/>
        <w:numPr>
          <w:ilvl w:val="2"/>
          <w:numId w:val="6"/>
        </w:numPr>
        <w:tabs>
          <w:tab w:val="clear" w:pos="1548"/>
          <w:tab w:val="num" w:pos="1440"/>
        </w:tabs>
        <w:spacing w:before="120"/>
        <w:ind w:left="1440" w:hanging="720"/>
        <w:rPr>
          <w:sz w:val="22"/>
          <w:szCs w:val="22"/>
        </w:rPr>
      </w:pPr>
      <w:r w:rsidRPr="00624879">
        <w:rPr>
          <w:sz w:val="22"/>
          <w:szCs w:val="22"/>
        </w:rPr>
        <w:t>The luminaires</w:t>
      </w:r>
      <w:r w:rsidR="001F086A" w:rsidRPr="00624879">
        <w:rPr>
          <w:sz w:val="22"/>
          <w:szCs w:val="22"/>
        </w:rPr>
        <w:t xml:space="preserve"> is </w:t>
      </w:r>
      <w:r w:rsidR="00270E84" w:rsidRPr="00624879">
        <w:rPr>
          <w:sz w:val="22"/>
          <w:szCs w:val="22"/>
        </w:rPr>
        <w:t>a Designated</w:t>
      </w:r>
      <w:r w:rsidRPr="00624879">
        <w:rPr>
          <w:sz w:val="22"/>
          <w:szCs w:val="22"/>
        </w:rPr>
        <w:t xml:space="preserve"> Seismic Systems and, a</w:t>
      </w:r>
      <w:r w:rsidR="001F086A" w:rsidRPr="00624879">
        <w:rPr>
          <w:sz w:val="22"/>
          <w:szCs w:val="22"/>
        </w:rPr>
        <w:t>s such, it</w:t>
      </w:r>
      <w:r w:rsidRPr="00624879">
        <w:rPr>
          <w:sz w:val="22"/>
          <w:szCs w:val="22"/>
        </w:rPr>
        <w:t xml:space="preserve"> shall remain in place and be fully operational following the design basis earthquake [per Section 01 8734, </w:t>
      </w:r>
      <w:r w:rsidRPr="00624879">
        <w:rPr>
          <w:i/>
          <w:sz w:val="22"/>
          <w:szCs w:val="22"/>
        </w:rPr>
        <w:t>Seismic Qualification of Nonstructural Components (IBC)</w:t>
      </w:r>
      <w:r w:rsidRPr="00624879">
        <w:rPr>
          <w:sz w:val="22"/>
          <w:szCs w:val="22"/>
        </w:rPr>
        <w:t xml:space="preserve">] [as represented by the seismic forces derived from the criteria indicated [on the drawings] [in Section 26 0548.16, </w:t>
      </w:r>
      <w:r w:rsidRPr="00624879">
        <w:rPr>
          <w:i/>
          <w:sz w:val="22"/>
          <w:szCs w:val="22"/>
        </w:rPr>
        <w:t>Seismic Controls for Electrical Systems</w:t>
      </w:r>
      <w:r w:rsidRPr="00624879">
        <w:rPr>
          <w:sz w:val="22"/>
          <w:szCs w:val="22"/>
        </w:rPr>
        <w:t>]].</w:t>
      </w:r>
    </w:p>
    <w:p w14:paraId="14DA1CDF" w14:textId="77777777" w:rsidR="00F92903" w:rsidRPr="00624879" w:rsidRDefault="00F92903" w:rsidP="00DD2973">
      <w:pPr>
        <w:pStyle w:val="StyleCSIHeading21112Arial"/>
      </w:pPr>
      <w:r w:rsidRPr="00624879">
        <w:t>Finishes</w:t>
      </w:r>
    </w:p>
    <w:p w14:paraId="0E92416D" w14:textId="77777777" w:rsidR="00F92903" w:rsidRPr="00624879" w:rsidRDefault="00F92903" w:rsidP="00DD2973">
      <w:pPr>
        <w:pStyle w:val="CSIHeading3A"/>
        <w:tabs>
          <w:tab w:val="clear" w:pos="1548"/>
          <w:tab w:val="clear" w:pos="9360"/>
        </w:tabs>
        <w:ind w:left="1440" w:hanging="720"/>
        <w:rPr>
          <w:sz w:val="22"/>
          <w:szCs w:val="22"/>
        </w:rPr>
      </w:pPr>
      <w:r w:rsidRPr="00624879">
        <w:rPr>
          <w:sz w:val="22"/>
          <w:szCs w:val="22"/>
        </w:rPr>
        <w:t>Furnish luminaires, poles, and accessories with finishes</w:t>
      </w:r>
      <w:r w:rsidR="00FB5C7B" w:rsidRPr="00624879">
        <w:rPr>
          <w:sz w:val="22"/>
          <w:szCs w:val="22"/>
        </w:rPr>
        <w:t xml:space="preserve"> as scheduled</w:t>
      </w:r>
      <w:r w:rsidRPr="00624879">
        <w:rPr>
          <w:sz w:val="22"/>
          <w:szCs w:val="22"/>
        </w:rPr>
        <w:t xml:space="preserve"> that are resistant to</w:t>
      </w:r>
      <w:r w:rsidR="006E6092" w:rsidRPr="00624879">
        <w:rPr>
          <w:sz w:val="22"/>
          <w:szCs w:val="22"/>
        </w:rPr>
        <w:t xml:space="preserve"> </w:t>
      </w:r>
      <w:r w:rsidRPr="00624879">
        <w:rPr>
          <w:sz w:val="22"/>
          <w:szCs w:val="22"/>
        </w:rPr>
        <w:t>fading, chalking, and other changes due to aging</w:t>
      </w:r>
      <w:r w:rsidR="006E6092" w:rsidRPr="00624879">
        <w:rPr>
          <w:sz w:val="22"/>
          <w:szCs w:val="22"/>
        </w:rPr>
        <w:t xml:space="preserve"> and</w:t>
      </w:r>
      <w:r w:rsidRPr="00624879">
        <w:rPr>
          <w:sz w:val="22"/>
          <w:szCs w:val="22"/>
        </w:rPr>
        <w:t xml:space="preserve"> exposure to heat and ultraviolet light. Acceptable finishes </w:t>
      </w:r>
      <w:r w:rsidR="00336E94" w:rsidRPr="00624879">
        <w:rPr>
          <w:sz w:val="22"/>
          <w:szCs w:val="22"/>
        </w:rPr>
        <w:t>for</w:t>
      </w:r>
      <w:r w:rsidRPr="00624879">
        <w:rPr>
          <w:sz w:val="22"/>
          <w:szCs w:val="22"/>
        </w:rPr>
        <w:t xml:space="preserve"> metals are:  </w:t>
      </w:r>
    </w:p>
    <w:p w14:paraId="1BE49EBC" w14:textId="77777777" w:rsidR="00F92903" w:rsidRPr="00624879" w:rsidRDefault="00F92903" w:rsidP="00DD2973">
      <w:pPr>
        <w:pStyle w:val="CSIHeading41"/>
      </w:pPr>
      <w:r w:rsidRPr="00624879">
        <w:t>Hot-dipped galvanized steel</w:t>
      </w:r>
      <w:r w:rsidR="00762373" w:rsidRPr="00624879">
        <w:t>:</w:t>
      </w:r>
      <w:r w:rsidRPr="00624879">
        <w:t xml:space="preserve"> ASTM A 123</w:t>
      </w:r>
      <w:r w:rsidR="008741CB" w:rsidRPr="00624879">
        <w:t>/A 123M</w:t>
      </w:r>
      <w:r w:rsidRPr="00624879">
        <w:t>.</w:t>
      </w:r>
    </w:p>
    <w:p w14:paraId="2CAA4540" w14:textId="77777777" w:rsidR="00F92903" w:rsidRPr="00624879" w:rsidRDefault="009837A5" w:rsidP="00DD2973">
      <w:pPr>
        <w:pStyle w:val="CSIHeading41"/>
      </w:pPr>
      <w:r w:rsidRPr="00624879">
        <w:t>Brushed</w:t>
      </w:r>
      <w:r w:rsidR="00F92903" w:rsidRPr="00624879">
        <w:t xml:space="preserve"> aluminum</w:t>
      </w:r>
    </w:p>
    <w:p w14:paraId="1B2F6F82" w14:textId="77777777" w:rsidR="00F92903" w:rsidRPr="00624879" w:rsidRDefault="00F92903" w:rsidP="00DD2973">
      <w:pPr>
        <w:pStyle w:val="CSIHeading41"/>
      </w:pPr>
      <w:r w:rsidRPr="00624879">
        <w:t>Anodized aluminum</w:t>
      </w:r>
      <w:r w:rsidR="00762373" w:rsidRPr="00624879">
        <w:t xml:space="preserve">: </w:t>
      </w:r>
      <w:r w:rsidRPr="00624879">
        <w:t xml:space="preserve">AAMA 611, </w:t>
      </w:r>
      <w:r w:rsidRPr="00624879">
        <w:rPr>
          <w:i/>
        </w:rPr>
        <w:t>Anodized Architectural Aluminum</w:t>
      </w:r>
      <w:r w:rsidRPr="00624879">
        <w:t>, Class I.</w:t>
      </w:r>
    </w:p>
    <w:p w14:paraId="05D59E1B" w14:textId="77777777" w:rsidR="00F92903" w:rsidRPr="00624879" w:rsidRDefault="00762373" w:rsidP="00DD2973">
      <w:pPr>
        <w:pStyle w:val="CSIHeading41"/>
      </w:pPr>
      <w:r w:rsidRPr="00624879">
        <w:t>Powder coated</w:t>
      </w:r>
      <w:r w:rsidR="009C6D5E" w:rsidRPr="00624879">
        <w:t xml:space="preserve"> aluminum: </w:t>
      </w:r>
      <w:r w:rsidR="00092E98" w:rsidRPr="00624879">
        <w:t>Fluorocarbon polymer powder coating</w:t>
      </w:r>
      <w:r w:rsidR="00F92903" w:rsidRPr="00624879">
        <w:t xml:space="preserve"> per AAMA </w:t>
      </w:r>
      <w:r w:rsidR="000D76AA" w:rsidRPr="00624879">
        <w:t>2605</w:t>
      </w:r>
      <w:r w:rsidR="00F92903" w:rsidRPr="00624879">
        <w:t xml:space="preserve">, </w:t>
      </w:r>
      <w:r w:rsidR="000D76AA" w:rsidRPr="00624879">
        <w:rPr>
          <w:i/>
        </w:rPr>
        <w:t xml:space="preserve">Superior </w:t>
      </w:r>
      <w:r w:rsidR="00F92903" w:rsidRPr="00624879">
        <w:rPr>
          <w:i/>
        </w:rPr>
        <w:t xml:space="preserve">Performing Organic Coatings </w:t>
      </w:r>
      <w:r w:rsidR="00F92903" w:rsidRPr="00624879">
        <w:t>over chrome phosphate conversion coated aluminum.</w:t>
      </w:r>
      <w:r w:rsidR="000D76AA" w:rsidRPr="00624879">
        <w:t xml:space="preserve"> </w:t>
      </w:r>
    </w:p>
    <w:p w14:paraId="6F1F170C" w14:textId="77777777" w:rsidR="00AC7631" w:rsidRPr="00624879" w:rsidRDefault="00762373" w:rsidP="00DD2973">
      <w:pPr>
        <w:pStyle w:val="CSIHeading41"/>
      </w:pPr>
      <w:r w:rsidRPr="00624879">
        <w:t>Powder coated</w:t>
      </w:r>
      <w:r w:rsidR="009C6D5E" w:rsidRPr="00624879">
        <w:t xml:space="preserve"> steel: </w:t>
      </w:r>
      <w:r w:rsidR="00092E98" w:rsidRPr="00624879">
        <w:t xml:space="preserve">Fluorocarbon polymer powder coating </w:t>
      </w:r>
      <w:r w:rsidR="00F92903" w:rsidRPr="00624879">
        <w:t xml:space="preserve">per AAMA </w:t>
      </w:r>
      <w:r w:rsidR="000D76AA" w:rsidRPr="00624879">
        <w:t>2</w:t>
      </w:r>
      <w:r w:rsidR="00092E98" w:rsidRPr="00624879">
        <w:t>6</w:t>
      </w:r>
      <w:r w:rsidR="000D76AA" w:rsidRPr="00624879">
        <w:t>05</w:t>
      </w:r>
      <w:r w:rsidR="00F92903" w:rsidRPr="00624879">
        <w:t xml:space="preserve">, </w:t>
      </w:r>
      <w:r w:rsidR="000D76AA" w:rsidRPr="00624879">
        <w:rPr>
          <w:i/>
        </w:rPr>
        <w:t xml:space="preserve">Superior </w:t>
      </w:r>
      <w:r w:rsidR="00F92903" w:rsidRPr="00624879">
        <w:rPr>
          <w:i/>
        </w:rPr>
        <w:t>Performing Organic Coatings</w:t>
      </w:r>
      <w:r w:rsidR="00F92903" w:rsidRPr="00624879">
        <w:t xml:space="preserve"> over zinc phosphate conversion coated shot-blasted steel.</w:t>
      </w:r>
      <w:r w:rsidR="00C8024F" w:rsidRPr="00624879">
        <w:t xml:space="preserve"> </w:t>
      </w:r>
      <w:bookmarkStart w:id="0" w:name="6"/>
      <w:bookmarkEnd w:id="0"/>
    </w:p>
    <w:p w14:paraId="16C40BC4" w14:textId="77777777" w:rsidR="00F92903" w:rsidRPr="00624879" w:rsidRDefault="00F92903" w:rsidP="00DD2973">
      <w:pPr>
        <w:pStyle w:val="CSIHeading3A"/>
        <w:tabs>
          <w:tab w:val="clear" w:pos="1548"/>
          <w:tab w:val="clear" w:pos="9360"/>
        </w:tabs>
        <w:ind w:left="1440" w:hanging="720"/>
        <w:rPr>
          <w:sz w:val="22"/>
          <w:szCs w:val="22"/>
        </w:rPr>
      </w:pPr>
      <w:r w:rsidRPr="00624879">
        <w:rPr>
          <w:sz w:val="22"/>
          <w:szCs w:val="22"/>
        </w:rPr>
        <w:t xml:space="preserve">Reject luminaires, poles, and accessories with finish having runs, streaks, stains, holidays and defects.  </w:t>
      </w:r>
    </w:p>
    <w:p w14:paraId="7A0420F6" w14:textId="77777777" w:rsidR="00F92903" w:rsidRPr="00624879" w:rsidRDefault="00F92903" w:rsidP="00DD2973">
      <w:pPr>
        <w:pStyle w:val="CSIHeading3A"/>
        <w:tabs>
          <w:tab w:val="clear" w:pos="1548"/>
          <w:tab w:val="clear" w:pos="9360"/>
        </w:tabs>
        <w:ind w:left="1440" w:hanging="720"/>
        <w:rPr>
          <w:sz w:val="22"/>
          <w:szCs w:val="22"/>
        </w:rPr>
      </w:pPr>
      <w:r w:rsidRPr="00624879">
        <w:rPr>
          <w:sz w:val="22"/>
          <w:szCs w:val="22"/>
        </w:rPr>
        <w:t xml:space="preserve">Replace luminaires, poles, and accessories showing evidence of </w:t>
      </w:r>
      <w:r w:rsidR="00BD5B8E" w:rsidRPr="00624879">
        <w:rPr>
          <w:sz w:val="22"/>
          <w:szCs w:val="22"/>
        </w:rPr>
        <w:t xml:space="preserve">yellowing, fading, chalking, and other changes indicating failure </w:t>
      </w:r>
      <w:r w:rsidRPr="00624879">
        <w:rPr>
          <w:sz w:val="22"/>
          <w:szCs w:val="22"/>
        </w:rPr>
        <w:t xml:space="preserve">during warranty period.  </w:t>
      </w:r>
    </w:p>
    <w:p w14:paraId="0B717781" w14:textId="77777777" w:rsidR="00F92903" w:rsidRPr="00624879" w:rsidRDefault="00F92903" w:rsidP="00DD2973">
      <w:pPr>
        <w:pStyle w:val="CSIHeading3A"/>
        <w:tabs>
          <w:tab w:val="clear" w:pos="1548"/>
          <w:tab w:val="clear" w:pos="9360"/>
        </w:tabs>
        <w:ind w:left="1440" w:hanging="720"/>
        <w:rPr>
          <w:sz w:val="22"/>
          <w:szCs w:val="22"/>
        </w:rPr>
      </w:pPr>
      <w:r w:rsidRPr="00624879">
        <w:rPr>
          <w:sz w:val="22"/>
          <w:szCs w:val="22"/>
        </w:rPr>
        <w:t>Use stainless steel for exposed hardware.</w:t>
      </w:r>
    </w:p>
    <w:p w14:paraId="4BEC0FE3" w14:textId="3D33B4A4" w:rsidR="00ED135C" w:rsidRPr="00624879" w:rsidRDefault="00ED135C" w:rsidP="00276D15">
      <w:pPr>
        <w:pStyle w:val="CSIHeading1PartX"/>
        <w:numPr>
          <w:ilvl w:val="0"/>
          <w:numId w:val="0"/>
        </w:numPr>
        <w:spacing w:after="0"/>
        <w:rPr>
          <w:rFonts w:ascii="Arial" w:hAnsi="Arial" w:cs="Arial"/>
          <w:color w:val="000000" w:themeColor="text1"/>
        </w:rPr>
      </w:pPr>
      <w:r w:rsidRPr="00624879">
        <w:rPr>
          <w:rFonts w:ascii="Arial" w:hAnsi="Arial" w:cs="Arial"/>
          <w:color w:val="000000" w:themeColor="text1"/>
        </w:rPr>
        <w:t>*****************************************************************</w:t>
      </w:r>
      <w:r w:rsidR="00FE482F" w:rsidRPr="00624879">
        <w:rPr>
          <w:rFonts w:ascii="Arial" w:hAnsi="Arial" w:cs="Arial"/>
          <w:color w:val="000000" w:themeColor="text1"/>
        </w:rPr>
        <w:t>**********************</w:t>
      </w:r>
      <w:r w:rsidRPr="00624879">
        <w:rPr>
          <w:rFonts w:ascii="Arial" w:hAnsi="Arial" w:cs="Arial"/>
          <w:color w:val="000000" w:themeColor="text1"/>
        </w:rPr>
        <w:t>***</w:t>
      </w:r>
      <w:r w:rsidR="00580E2C" w:rsidRPr="00624879">
        <w:rPr>
          <w:rFonts w:ascii="Arial" w:hAnsi="Arial" w:cs="Arial"/>
          <w:color w:val="000000" w:themeColor="text1"/>
        </w:rPr>
        <w:t>**********</w:t>
      </w:r>
    </w:p>
    <w:p w14:paraId="31BC4748" w14:textId="4A4B00EA" w:rsidR="00ED135C" w:rsidRPr="00624879" w:rsidRDefault="00ED135C" w:rsidP="00ED135C">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color w:val="000000" w:themeColor="text1"/>
          <w:sz w:val="22"/>
          <w:szCs w:val="22"/>
        </w:rPr>
      </w:pPr>
      <w:r w:rsidRPr="00624879">
        <w:rPr>
          <w:rFonts w:cs="Arial"/>
          <w:bCs/>
          <w:color w:val="000000" w:themeColor="text1"/>
          <w:sz w:val="22"/>
          <w:szCs w:val="22"/>
        </w:rPr>
        <w:t>Edit the following article to match project.  For example:  F</w:t>
      </w:r>
      <w:r w:rsidR="00580E2C" w:rsidRPr="00624879">
        <w:rPr>
          <w:rFonts w:cs="Arial"/>
          <w:bCs/>
          <w:color w:val="000000" w:themeColor="text1"/>
          <w:sz w:val="22"/>
          <w:szCs w:val="22"/>
        </w:rPr>
        <w:t>, G, and I do</w:t>
      </w:r>
      <w:r w:rsidRPr="00624879">
        <w:rPr>
          <w:rFonts w:cs="Arial"/>
          <w:bCs/>
          <w:color w:val="000000" w:themeColor="text1"/>
          <w:sz w:val="22"/>
          <w:szCs w:val="22"/>
        </w:rPr>
        <w:t xml:space="preserve"> not apply to LED luminaires  </w:t>
      </w:r>
    </w:p>
    <w:p w14:paraId="753595FB" w14:textId="08E58C76" w:rsidR="00ED135C" w:rsidRPr="00624879" w:rsidRDefault="00ED135C" w:rsidP="00276D15">
      <w:pPr>
        <w:pStyle w:val="CSIHeading1PartX"/>
        <w:numPr>
          <w:ilvl w:val="0"/>
          <w:numId w:val="0"/>
        </w:numPr>
        <w:spacing w:before="0" w:after="0"/>
        <w:rPr>
          <w:rFonts w:ascii="Arial" w:hAnsi="Arial" w:cs="Arial"/>
          <w:color w:val="000000" w:themeColor="text1"/>
        </w:rPr>
      </w:pPr>
      <w:r w:rsidRPr="00624879">
        <w:rPr>
          <w:rFonts w:ascii="Arial" w:hAnsi="Arial" w:cs="Arial"/>
          <w:color w:val="000000" w:themeColor="text1"/>
        </w:rPr>
        <w:t>*********************************************</w:t>
      </w:r>
      <w:r w:rsidR="00FE482F" w:rsidRPr="00624879">
        <w:rPr>
          <w:rFonts w:ascii="Arial" w:hAnsi="Arial" w:cs="Arial"/>
          <w:color w:val="000000" w:themeColor="text1"/>
        </w:rPr>
        <w:t>**********************</w:t>
      </w:r>
      <w:r w:rsidRPr="00624879">
        <w:rPr>
          <w:rFonts w:ascii="Arial" w:hAnsi="Arial" w:cs="Arial"/>
          <w:color w:val="000000" w:themeColor="text1"/>
        </w:rPr>
        <w:t>*******************************</w:t>
      </w:r>
      <w:r w:rsidR="00580E2C" w:rsidRPr="00624879">
        <w:rPr>
          <w:rFonts w:ascii="Arial" w:hAnsi="Arial" w:cs="Arial"/>
          <w:color w:val="000000" w:themeColor="text1"/>
        </w:rPr>
        <w:t>**</w:t>
      </w:r>
    </w:p>
    <w:p w14:paraId="1B024657" w14:textId="3FF16028" w:rsidR="00A03154" w:rsidRPr="00624879" w:rsidRDefault="00A03154" w:rsidP="00DD2973">
      <w:pPr>
        <w:pStyle w:val="StyleCSIHeading21112Arial"/>
      </w:pPr>
      <w:r w:rsidRPr="00624879">
        <w:t>EXTERIOR Luminaires</w:t>
      </w:r>
      <w:r w:rsidR="0040544C" w:rsidRPr="00624879">
        <w:t xml:space="preserve"> - General</w:t>
      </w:r>
    </w:p>
    <w:p w14:paraId="41512D1B" w14:textId="77777777" w:rsidR="00A03154" w:rsidRPr="00624879" w:rsidRDefault="00A03154" w:rsidP="00DD2973">
      <w:pPr>
        <w:pStyle w:val="CSIHeading3A"/>
        <w:tabs>
          <w:tab w:val="clear" w:pos="1548"/>
          <w:tab w:val="clear" w:pos="9360"/>
        </w:tabs>
        <w:ind w:left="1440" w:hanging="720"/>
        <w:rPr>
          <w:sz w:val="22"/>
          <w:szCs w:val="22"/>
        </w:rPr>
      </w:pPr>
      <w:r w:rsidRPr="00624879">
        <w:rPr>
          <w:sz w:val="22"/>
          <w:szCs w:val="22"/>
        </w:rPr>
        <w:t xml:space="preserve">Furnish exterior luminaires that comply with requirements specified </w:t>
      </w:r>
      <w:r w:rsidR="00F92903" w:rsidRPr="00624879">
        <w:rPr>
          <w:sz w:val="22"/>
          <w:szCs w:val="22"/>
        </w:rPr>
        <w:t>in this Section</w:t>
      </w:r>
      <w:r w:rsidRPr="00624879">
        <w:rPr>
          <w:sz w:val="22"/>
          <w:szCs w:val="22"/>
        </w:rPr>
        <w:t xml:space="preserve"> and </w:t>
      </w:r>
      <w:r w:rsidR="00F92903" w:rsidRPr="00624879">
        <w:rPr>
          <w:sz w:val="22"/>
          <w:szCs w:val="22"/>
        </w:rPr>
        <w:t xml:space="preserve">in </w:t>
      </w:r>
      <w:r w:rsidRPr="00624879">
        <w:rPr>
          <w:sz w:val="22"/>
          <w:szCs w:val="22"/>
        </w:rPr>
        <w:t>the luminaire schedule on the Drawings.</w:t>
      </w:r>
    </w:p>
    <w:p w14:paraId="623C32CF" w14:textId="045B0785" w:rsidR="00094196" w:rsidRPr="00624879" w:rsidRDefault="00094196" w:rsidP="00DD2973">
      <w:pPr>
        <w:pStyle w:val="CSIHeading3A"/>
        <w:tabs>
          <w:tab w:val="clear" w:pos="1548"/>
          <w:tab w:val="clear" w:pos="9360"/>
        </w:tabs>
        <w:ind w:left="1440" w:hanging="720"/>
        <w:rPr>
          <w:sz w:val="22"/>
          <w:szCs w:val="22"/>
        </w:rPr>
      </w:pPr>
      <w:r w:rsidRPr="00624879">
        <w:rPr>
          <w:sz w:val="22"/>
          <w:szCs w:val="22"/>
        </w:rPr>
        <w:t xml:space="preserve">Luminaires shall </w:t>
      </w:r>
      <w:r w:rsidR="000071B5" w:rsidRPr="00624879">
        <w:rPr>
          <w:sz w:val="22"/>
          <w:szCs w:val="22"/>
        </w:rPr>
        <w:t>be NRTL-listed as conforming to</w:t>
      </w:r>
      <w:r w:rsidRPr="00624879">
        <w:rPr>
          <w:sz w:val="22"/>
          <w:szCs w:val="22"/>
        </w:rPr>
        <w:t xml:space="preserve"> UL 1598</w:t>
      </w:r>
      <w:r w:rsidR="00FA20A9" w:rsidRPr="00624879">
        <w:rPr>
          <w:sz w:val="22"/>
          <w:szCs w:val="22"/>
        </w:rPr>
        <w:t>–</w:t>
      </w:r>
      <w:r w:rsidRPr="00624879">
        <w:rPr>
          <w:i/>
          <w:sz w:val="22"/>
          <w:szCs w:val="22"/>
        </w:rPr>
        <w:t>Luminaires</w:t>
      </w:r>
      <w:r w:rsidRPr="00624879">
        <w:rPr>
          <w:sz w:val="22"/>
          <w:szCs w:val="22"/>
        </w:rPr>
        <w:t>.</w:t>
      </w:r>
    </w:p>
    <w:p w14:paraId="3A760C69" w14:textId="77777777" w:rsidR="00094196" w:rsidRPr="00624879" w:rsidRDefault="000071B5" w:rsidP="00DD2973">
      <w:pPr>
        <w:pStyle w:val="CSIHeading3A"/>
        <w:tabs>
          <w:tab w:val="clear" w:pos="1548"/>
          <w:tab w:val="clear" w:pos="9360"/>
        </w:tabs>
        <w:ind w:left="1440" w:hanging="720"/>
        <w:rPr>
          <w:sz w:val="22"/>
          <w:szCs w:val="22"/>
        </w:rPr>
      </w:pPr>
      <w:r w:rsidRPr="00624879">
        <w:rPr>
          <w:sz w:val="22"/>
          <w:szCs w:val="22"/>
        </w:rPr>
        <w:t>P</w:t>
      </w:r>
      <w:r w:rsidR="00094196" w:rsidRPr="00624879">
        <w:rPr>
          <w:sz w:val="22"/>
          <w:szCs w:val="22"/>
        </w:rPr>
        <w:t xml:space="preserve">hotometric characteristics shall be based on IESNA approved methods for photometric measurements performed by a recognized photometric laboratory. </w:t>
      </w:r>
    </w:p>
    <w:p w14:paraId="5DC6F07C" w14:textId="77777777" w:rsidR="00094196" w:rsidRPr="00624879" w:rsidRDefault="00094196" w:rsidP="00DD2973">
      <w:pPr>
        <w:pStyle w:val="CSIHeading3A"/>
        <w:tabs>
          <w:tab w:val="clear" w:pos="1548"/>
          <w:tab w:val="clear" w:pos="9360"/>
        </w:tabs>
        <w:ind w:left="1440" w:hanging="720"/>
        <w:rPr>
          <w:sz w:val="22"/>
          <w:szCs w:val="22"/>
        </w:rPr>
      </w:pPr>
      <w:r w:rsidRPr="00624879">
        <w:rPr>
          <w:sz w:val="22"/>
          <w:szCs w:val="22"/>
        </w:rPr>
        <w:t>Each exterior luminaire with light source exceeding 6400 lumens shall comply with the New Mexico Night Sky Protection Act. There shall be no light emitted above a horizontal</w:t>
      </w:r>
      <w:r w:rsidR="000071B5" w:rsidRPr="00624879">
        <w:rPr>
          <w:sz w:val="22"/>
          <w:szCs w:val="22"/>
        </w:rPr>
        <w:t xml:space="preserve"> plane through the lowest light-</w:t>
      </w:r>
      <w:r w:rsidRPr="00624879">
        <w:rPr>
          <w:sz w:val="22"/>
          <w:szCs w:val="22"/>
        </w:rPr>
        <w:t>emitting part of the luminaire.</w:t>
      </w:r>
    </w:p>
    <w:p w14:paraId="3404A4CE" w14:textId="77777777" w:rsidR="00DA61E9" w:rsidRPr="00624879" w:rsidRDefault="00DA61E9" w:rsidP="00DD2973">
      <w:pPr>
        <w:pStyle w:val="CSIHeading3A"/>
        <w:tabs>
          <w:tab w:val="clear" w:pos="1548"/>
          <w:tab w:val="clear" w:pos="9360"/>
        </w:tabs>
        <w:ind w:left="1440" w:hanging="720"/>
        <w:rPr>
          <w:sz w:val="22"/>
          <w:szCs w:val="22"/>
        </w:rPr>
      </w:pPr>
      <w:r w:rsidRPr="00624879">
        <w:rPr>
          <w:sz w:val="22"/>
          <w:szCs w:val="22"/>
        </w:rPr>
        <w:t xml:space="preserve">Luminaire housing shall be primarily metal. </w:t>
      </w:r>
    </w:p>
    <w:p w14:paraId="313351EC" w14:textId="77777777" w:rsidR="00A03154" w:rsidRPr="00624879" w:rsidRDefault="0009005D" w:rsidP="00DD2973">
      <w:pPr>
        <w:pStyle w:val="CSIHeading41"/>
      </w:pPr>
      <w:r w:rsidRPr="00624879">
        <w:t>M</w:t>
      </w:r>
      <w:r w:rsidR="00A03154" w:rsidRPr="00624879">
        <w:t xml:space="preserve">etal parts </w:t>
      </w:r>
      <w:r w:rsidRPr="00624879">
        <w:t xml:space="preserve">shall be </w:t>
      </w:r>
      <w:r w:rsidR="00A03154" w:rsidRPr="00624879">
        <w:t>free from burrs and sharp corners and edges.</w:t>
      </w:r>
    </w:p>
    <w:p w14:paraId="18DA9178" w14:textId="77777777" w:rsidR="00A03154" w:rsidRPr="00624879" w:rsidRDefault="0009005D" w:rsidP="00DD2973">
      <w:pPr>
        <w:pStyle w:val="CSIHeading41"/>
      </w:pPr>
      <w:r w:rsidRPr="00624879">
        <w:t>S</w:t>
      </w:r>
      <w:r w:rsidR="00A03154" w:rsidRPr="00624879">
        <w:t xml:space="preserve">heet metal components </w:t>
      </w:r>
      <w:r w:rsidRPr="00624879">
        <w:t xml:space="preserve">shall be </w:t>
      </w:r>
      <w:r w:rsidR="00A03154" w:rsidRPr="00624879">
        <w:t>fabricated from corrosion-resistant aluminum, formed and supported to prevent sagging and warping.</w:t>
      </w:r>
    </w:p>
    <w:p w14:paraId="140B6E0E" w14:textId="77777777" w:rsidR="00DB16CD" w:rsidRPr="00624879" w:rsidRDefault="000071B5" w:rsidP="00DD2973">
      <w:pPr>
        <w:pStyle w:val="CSIHeading41"/>
      </w:pPr>
      <w:r w:rsidRPr="00624879">
        <w:t>Exposed fasteners:  S</w:t>
      </w:r>
      <w:r w:rsidR="00DB16CD" w:rsidRPr="00624879">
        <w:t>tainless steel.</w:t>
      </w:r>
    </w:p>
    <w:p w14:paraId="1589D12D" w14:textId="77777777" w:rsidR="006E6092" w:rsidRPr="00624879" w:rsidRDefault="0009005D" w:rsidP="00DD2973">
      <w:pPr>
        <w:pStyle w:val="CSIHeading3A"/>
        <w:tabs>
          <w:tab w:val="clear" w:pos="1548"/>
          <w:tab w:val="clear" w:pos="9360"/>
        </w:tabs>
        <w:ind w:left="1440" w:hanging="720"/>
        <w:rPr>
          <w:caps/>
          <w:sz w:val="22"/>
          <w:szCs w:val="22"/>
        </w:rPr>
      </w:pPr>
      <w:r w:rsidRPr="00624879">
        <w:rPr>
          <w:sz w:val="22"/>
          <w:szCs w:val="22"/>
        </w:rPr>
        <w:t>D</w:t>
      </w:r>
      <w:r w:rsidR="00A03154" w:rsidRPr="00624879">
        <w:rPr>
          <w:sz w:val="22"/>
          <w:szCs w:val="22"/>
        </w:rPr>
        <w:t xml:space="preserve">oors and frames </w:t>
      </w:r>
      <w:r w:rsidRPr="00624879">
        <w:rPr>
          <w:sz w:val="22"/>
          <w:szCs w:val="22"/>
        </w:rPr>
        <w:t>shall be</w:t>
      </w:r>
      <w:r w:rsidR="00A03154" w:rsidRPr="00624879">
        <w:rPr>
          <w:sz w:val="22"/>
          <w:szCs w:val="22"/>
        </w:rPr>
        <w:t xml:space="preserve"> smooth operating and free from light leaka</w:t>
      </w:r>
      <w:r w:rsidR="005B47A6" w:rsidRPr="00624879">
        <w:rPr>
          <w:sz w:val="22"/>
          <w:szCs w:val="22"/>
        </w:rPr>
        <w:t xml:space="preserve">ge under operating conditions. </w:t>
      </w:r>
    </w:p>
    <w:p w14:paraId="632A66C4" w14:textId="12BE51ED" w:rsidR="006E6092" w:rsidRPr="00624879" w:rsidRDefault="00A03154" w:rsidP="00DD2973">
      <w:pPr>
        <w:pStyle w:val="CSIHeading41"/>
        <w:rPr>
          <w:caps/>
        </w:rPr>
      </w:pPr>
      <w:proofErr w:type="spellStart"/>
      <w:r w:rsidRPr="00624879">
        <w:t>Relamping</w:t>
      </w:r>
      <w:proofErr w:type="spellEnd"/>
      <w:r w:rsidRPr="00624879">
        <w:t xml:space="preserve"> shall be possible without the use of </w:t>
      </w:r>
      <w:r w:rsidR="00B74F67" w:rsidRPr="00624879">
        <w:t xml:space="preserve">special </w:t>
      </w:r>
      <w:r w:rsidR="005B47A6" w:rsidRPr="00624879">
        <w:t xml:space="preserve">tools. </w:t>
      </w:r>
    </w:p>
    <w:p w14:paraId="6CB5489D" w14:textId="77777777" w:rsidR="006E6092" w:rsidRPr="00624879" w:rsidRDefault="00A03154" w:rsidP="00DD2973">
      <w:pPr>
        <w:pStyle w:val="CSIHeading41"/>
        <w:rPr>
          <w:caps/>
        </w:rPr>
      </w:pPr>
      <w:r w:rsidRPr="00624879">
        <w:t xml:space="preserve">Doors, frames, lenses and diffusers shall be designed to prevent accidental falling during </w:t>
      </w:r>
      <w:proofErr w:type="spellStart"/>
      <w:r w:rsidRPr="00624879">
        <w:t>relamping</w:t>
      </w:r>
      <w:proofErr w:type="spellEnd"/>
      <w:r w:rsidRPr="00624879">
        <w:t xml:space="preserve"> and when secu</w:t>
      </w:r>
      <w:r w:rsidR="005B47A6" w:rsidRPr="00624879">
        <w:t xml:space="preserve">red in the operating position. </w:t>
      </w:r>
    </w:p>
    <w:p w14:paraId="01AF9FF5" w14:textId="77777777" w:rsidR="00A03154" w:rsidRPr="00624879" w:rsidRDefault="00A03154" w:rsidP="00DD2973">
      <w:pPr>
        <w:pStyle w:val="CSIHeading41"/>
        <w:rPr>
          <w:rStyle w:val="StyleCSIHeading21112ArialChar"/>
        </w:rPr>
      </w:pPr>
      <w:r w:rsidRPr="00624879">
        <w:t>Door</w:t>
      </w:r>
      <w:r w:rsidR="000071B5" w:rsidRPr="00624879">
        <w:t>:  R</w:t>
      </w:r>
      <w:r w:rsidRPr="00624879">
        <w:rPr>
          <w:rStyle w:val="StyleCSIHeading21112ArialChar"/>
          <w:caps w:val="0"/>
        </w:rPr>
        <w:t>emovable for cleaning or replacing lens.</w:t>
      </w:r>
      <w:r w:rsidRPr="00624879">
        <w:rPr>
          <w:rStyle w:val="StyleCSIHeading21112ArialChar"/>
        </w:rPr>
        <w:t xml:space="preserve">  </w:t>
      </w:r>
    </w:p>
    <w:p w14:paraId="4998234A" w14:textId="77777777" w:rsidR="00A03154" w:rsidRPr="00624879" w:rsidRDefault="0009005D" w:rsidP="00DD2973">
      <w:pPr>
        <w:pStyle w:val="CSIHeading3A"/>
        <w:tabs>
          <w:tab w:val="clear" w:pos="1548"/>
          <w:tab w:val="clear" w:pos="9360"/>
        </w:tabs>
        <w:ind w:left="1440" w:hanging="720"/>
        <w:rPr>
          <w:sz w:val="22"/>
          <w:szCs w:val="22"/>
        </w:rPr>
      </w:pPr>
      <w:r w:rsidRPr="00624879">
        <w:rPr>
          <w:sz w:val="22"/>
          <w:szCs w:val="22"/>
        </w:rPr>
        <w:t>L</w:t>
      </w:r>
      <w:r w:rsidR="000071B5" w:rsidRPr="00624879">
        <w:rPr>
          <w:sz w:val="22"/>
          <w:szCs w:val="22"/>
        </w:rPr>
        <w:t xml:space="preserve">uminaire </w:t>
      </w:r>
      <w:r w:rsidR="00A03154" w:rsidRPr="00624879">
        <w:rPr>
          <w:sz w:val="22"/>
          <w:szCs w:val="22"/>
        </w:rPr>
        <w:t>minimum reflecting surface reflectance</w:t>
      </w:r>
      <w:r w:rsidR="000071B5" w:rsidRPr="00624879">
        <w:rPr>
          <w:sz w:val="22"/>
          <w:szCs w:val="22"/>
        </w:rPr>
        <w:t>:  A</w:t>
      </w:r>
      <w:r w:rsidR="00A03154" w:rsidRPr="00624879">
        <w:rPr>
          <w:sz w:val="22"/>
          <w:szCs w:val="22"/>
        </w:rPr>
        <w:t>s follows unless scheduled otherwise:</w:t>
      </w:r>
    </w:p>
    <w:p w14:paraId="6C8EAAF2" w14:textId="77777777" w:rsidR="00A03154" w:rsidRPr="00624879" w:rsidRDefault="00A03154" w:rsidP="00DD2973">
      <w:pPr>
        <w:pStyle w:val="CSIHeading41"/>
      </w:pPr>
      <w:r w:rsidRPr="00624879">
        <w:t>Wh</w:t>
      </w:r>
      <w:r w:rsidR="005B47A6" w:rsidRPr="00624879">
        <w:t xml:space="preserve">ite </w:t>
      </w:r>
      <w:r w:rsidR="00FC18C6" w:rsidRPr="00624879">
        <w:t>s</w:t>
      </w:r>
      <w:r w:rsidR="005B47A6" w:rsidRPr="00624879">
        <w:t xml:space="preserve">urfaces: </w:t>
      </w:r>
      <w:r w:rsidRPr="00624879">
        <w:t>85 percent</w:t>
      </w:r>
    </w:p>
    <w:p w14:paraId="3840E752" w14:textId="77777777" w:rsidR="00A03154" w:rsidRPr="00624879" w:rsidRDefault="005B47A6" w:rsidP="00DD2973">
      <w:pPr>
        <w:pStyle w:val="CSIHeading41"/>
      </w:pPr>
      <w:r w:rsidRPr="00624879">
        <w:t xml:space="preserve">Specular </w:t>
      </w:r>
      <w:r w:rsidR="00FC18C6" w:rsidRPr="00624879">
        <w:t>s</w:t>
      </w:r>
      <w:r w:rsidRPr="00624879">
        <w:t>urfaces:</w:t>
      </w:r>
      <w:r w:rsidR="00A03154" w:rsidRPr="00624879">
        <w:t xml:space="preserve"> 83 percent</w:t>
      </w:r>
    </w:p>
    <w:p w14:paraId="2CF713BA" w14:textId="77777777" w:rsidR="00A03154" w:rsidRPr="00624879" w:rsidRDefault="005B47A6" w:rsidP="00DD2973">
      <w:pPr>
        <w:pStyle w:val="CSIHeading41"/>
      </w:pPr>
      <w:r w:rsidRPr="00624879">
        <w:t xml:space="preserve">Diffusing </w:t>
      </w:r>
      <w:r w:rsidR="00FC18C6" w:rsidRPr="00624879">
        <w:t>s</w:t>
      </w:r>
      <w:r w:rsidRPr="00624879">
        <w:t xml:space="preserve">pecular </w:t>
      </w:r>
      <w:r w:rsidR="00FC18C6" w:rsidRPr="00624879">
        <w:t>s</w:t>
      </w:r>
      <w:r w:rsidRPr="00624879">
        <w:t>urfaces:</w:t>
      </w:r>
      <w:r w:rsidR="00A03154" w:rsidRPr="00624879">
        <w:t xml:space="preserve"> 75 percent</w:t>
      </w:r>
    </w:p>
    <w:p w14:paraId="1DBC7F5E" w14:textId="77777777" w:rsidR="00A03154" w:rsidRPr="00624879" w:rsidRDefault="00B74F67" w:rsidP="00DD2973">
      <w:pPr>
        <w:pStyle w:val="CSIHeading3A"/>
        <w:tabs>
          <w:tab w:val="clear" w:pos="1548"/>
          <w:tab w:val="clear" w:pos="9360"/>
        </w:tabs>
        <w:ind w:left="1440" w:hanging="720"/>
        <w:rPr>
          <w:sz w:val="22"/>
          <w:szCs w:val="22"/>
        </w:rPr>
      </w:pPr>
      <w:r w:rsidRPr="00624879">
        <w:rPr>
          <w:sz w:val="22"/>
          <w:szCs w:val="22"/>
        </w:rPr>
        <w:t>Provide lenses, diffusers, covers and globes as scheduled on the Drawings fabricated from</w:t>
      </w:r>
      <w:r w:rsidR="00A03154" w:rsidRPr="00624879">
        <w:rPr>
          <w:sz w:val="22"/>
          <w:szCs w:val="22"/>
        </w:rPr>
        <w:t xml:space="preserve"> materials that are </w:t>
      </w:r>
      <w:r w:rsidR="00DB16CD" w:rsidRPr="00624879">
        <w:rPr>
          <w:sz w:val="22"/>
          <w:szCs w:val="22"/>
        </w:rPr>
        <w:t xml:space="preserve">UV stabilized to be </w:t>
      </w:r>
      <w:r w:rsidR="00A03154" w:rsidRPr="00624879">
        <w:rPr>
          <w:sz w:val="22"/>
          <w:szCs w:val="22"/>
        </w:rPr>
        <w:t>resistant to yellowing</w:t>
      </w:r>
      <w:r w:rsidRPr="00624879">
        <w:rPr>
          <w:sz w:val="22"/>
          <w:szCs w:val="22"/>
        </w:rPr>
        <w:t xml:space="preserve"> </w:t>
      </w:r>
      <w:r w:rsidR="00A03154" w:rsidRPr="00624879">
        <w:rPr>
          <w:sz w:val="22"/>
          <w:szCs w:val="22"/>
        </w:rPr>
        <w:t>and other changes due to aging</w:t>
      </w:r>
      <w:r w:rsidRPr="00624879">
        <w:rPr>
          <w:sz w:val="22"/>
          <w:szCs w:val="22"/>
        </w:rPr>
        <w:t xml:space="preserve"> or</w:t>
      </w:r>
      <w:r w:rsidR="00A03154" w:rsidRPr="00624879">
        <w:rPr>
          <w:sz w:val="22"/>
          <w:szCs w:val="22"/>
        </w:rPr>
        <w:t xml:space="preserve"> exposure to heat and ultraviolet radiation.</w:t>
      </w:r>
    </w:p>
    <w:p w14:paraId="636F06D9" w14:textId="77777777" w:rsidR="00A03154" w:rsidRPr="00624879" w:rsidRDefault="0009005D" w:rsidP="00DD2973">
      <w:pPr>
        <w:pStyle w:val="CSIHeading3A"/>
        <w:tabs>
          <w:tab w:val="clear" w:pos="1548"/>
          <w:tab w:val="clear" w:pos="9360"/>
        </w:tabs>
        <w:ind w:left="1440" w:hanging="720"/>
        <w:rPr>
          <w:sz w:val="22"/>
          <w:szCs w:val="22"/>
        </w:rPr>
      </w:pPr>
      <w:r w:rsidRPr="00624879">
        <w:rPr>
          <w:sz w:val="22"/>
          <w:szCs w:val="22"/>
        </w:rPr>
        <w:t xml:space="preserve">Doors shall have </w:t>
      </w:r>
      <w:r w:rsidR="00A03154" w:rsidRPr="00624879">
        <w:rPr>
          <w:sz w:val="22"/>
          <w:szCs w:val="22"/>
        </w:rPr>
        <w:t>resilient gaskets that are heat-resistant and aging-resistant to seal and cushion lens and refractor.</w:t>
      </w:r>
    </w:p>
    <w:p w14:paraId="35669A89" w14:textId="77777777" w:rsidR="009324D6" w:rsidRPr="00624879" w:rsidRDefault="009324D6" w:rsidP="00DD2973">
      <w:pPr>
        <w:pStyle w:val="STARS"/>
        <w:keepNext/>
        <w:rPr>
          <w:rFonts w:cs="Arial"/>
          <w:bCs/>
          <w:snapToGrid w:val="0"/>
          <w:sz w:val="22"/>
        </w:rPr>
      </w:pPr>
      <w:r w:rsidRPr="00624879">
        <w:rPr>
          <w:rFonts w:cs="Arial"/>
          <w:bCs/>
          <w:snapToGrid w:val="0"/>
          <w:sz w:val="22"/>
        </w:rPr>
        <w:t>****************************************************************************************************</w:t>
      </w:r>
    </w:p>
    <w:p w14:paraId="3C433C3B" w14:textId="77777777" w:rsidR="009324D6" w:rsidRPr="00624879" w:rsidRDefault="009324D6"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Edit the following article to match project requirements; delete if LED luminaires are not used.</w:t>
      </w:r>
      <w:r w:rsidR="000071B5" w:rsidRPr="00624879">
        <w:rPr>
          <w:rFonts w:cs="Arial"/>
          <w:bCs/>
          <w:sz w:val="22"/>
          <w:szCs w:val="22"/>
        </w:rPr>
        <w:t xml:space="preserve">  Note:  </w:t>
      </w:r>
      <w:r w:rsidR="000071B5" w:rsidRPr="00624879">
        <w:rPr>
          <w:rFonts w:cs="Arial"/>
          <w:sz w:val="22"/>
          <w:szCs w:val="22"/>
        </w:rPr>
        <w:t xml:space="preserve">Some LED luminaire specs from Commercial Building Energy Alliances (CBEA) </w:t>
      </w:r>
      <w:r w:rsidR="000071B5" w:rsidRPr="00624879">
        <w:rPr>
          <w:rFonts w:cs="Arial"/>
          <w:i/>
          <w:sz w:val="22"/>
          <w:szCs w:val="22"/>
        </w:rPr>
        <w:t xml:space="preserve">LED Site Lighting Performance </w:t>
      </w:r>
      <w:hyperlink r:id="rId11" w:history="1">
        <w:r w:rsidR="000071B5" w:rsidRPr="00624879">
          <w:rPr>
            <w:rStyle w:val="Hyperlink"/>
            <w:rFonts w:cs="Arial"/>
            <w:i/>
            <w:sz w:val="22"/>
            <w:szCs w:val="22"/>
          </w:rPr>
          <w:t>Specification</w:t>
        </w:r>
      </w:hyperlink>
      <w:r w:rsidR="000071B5" w:rsidRPr="00624879">
        <w:rPr>
          <w:rFonts w:cs="Arial"/>
          <w:sz w:val="22"/>
          <w:szCs w:val="22"/>
        </w:rPr>
        <w:t xml:space="preserve"> Version 1.2</w:t>
      </w:r>
    </w:p>
    <w:p w14:paraId="7A6A81B1" w14:textId="77777777" w:rsidR="009324D6" w:rsidRPr="00624879" w:rsidRDefault="009324D6" w:rsidP="00DD2973">
      <w:pPr>
        <w:pStyle w:val="STARS"/>
        <w:keepNext/>
        <w:rPr>
          <w:rFonts w:cs="Arial"/>
          <w:bCs/>
          <w:snapToGrid w:val="0"/>
          <w:sz w:val="22"/>
        </w:rPr>
      </w:pPr>
      <w:r w:rsidRPr="00624879">
        <w:rPr>
          <w:rFonts w:cs="Arial"/>
          <w:bCs/>
          <w:snapToGrid w:val="0"/>
          <w:sz w:val="22"/>
        </w:rPr>
        <w:t>****************************************************************************************************</w:t>
      </w:r>
    </w:p>
    <w:p w14:paraId="62FE5078" w14:textId="77777777" w:rsidR="009B166D" w:rsidRPr="00624879" w:rsidRDefault="009B166D" w:rsidP="00DD2973">
      <w:pPr>
        <w:pStyle w:val="StyleCSIHeading21112Arial"/>
      </w:pPr>
      <w:r w:rsidRPr="00624879">
        <w:t>LED Luminaires</w:t>
      </w:r>
    </w:p>
    <w:p w14:paraId="5161FE75" w14:textId="28EADE43" w:rsidR="009B166D" w:rsidRPr="00624879" w:rsidRDefault="000071B5" w:rsidP="00DD2973">
      <w:pPr>
        <w:pStyle w:val="CSIHeading3A"/>
        <w:tabs>
          <w:tab w:val="clear" w:pos="1548"/>
          <w:tab w:val="clear" w:pos="9360"/>
        </w:tabs>
        <w:ind w:left="1440" w:hanging="720"/>
        <w:rPr>
          <w:sz w:val="22"/>
          <w:szCs w:val="22"/>
        </w:rPr>
      </w:pPr>
      <w:r w:rsidRPr="00624879">
        <w:rPr>
          <w:sz w:val="22"/>
          <w:szCs w:val="22"/>
        </w:rPr>
        <w:t>C</w:t>
      </w:r>
      <w:r w:rsidR="009B166D" w:rsidRPr="00624879">
        <w:rPr>
          <w:sz w:val="22"/>
          <w:szCs w:val="22"/>
        </w:rPr>
        <w:t>onform to UL 1598 and to UL 8250</w:t>
      </w:r>
      <w:r w:rsidR="00FA20A9" w:rsidRPr="00624879">
        <w:rPr>
          <w:sz w:val="22"/>
          <w:szCs w:val="22"/>
        </w:rPr>
        <w:t>–</w:t>
      </w:r>
      <w:r w:rsidR="00BC4B1B" w:rsidRPr="00624879">
        <w:rPr>
          <w:i/>
          <w:sz w:val="22"/>
          <w:szCs w:val="22"/>
        </w:rPr>
        <w:t xml:space="preserve">Safety Standard for </w:t>
      </w:r>
      <w:r w:rsidR="009B166D" w:rsidRPr="00624879">
        <w:rPr>
          <w:i/>
          <w:sz w:val="22"/>
          <w:szCs w:val="22"/>
        </w:rPr>
        <w:t>Light-Emitting Diode (LED) Light Sources for Use in Lighting Products.</w:t>
      </w:r>
      <w:r w:rsidR="00BC4B1B" w:rsidRPr="00624879">
        <w:rPr>
          <w:sz w:val="22"/>
          <w:szCs w:val="22"/>
        </w:rPr>
        <w:t xml:space="preserve"> </w:t>
      </w:r>
    </w:p>
    <w:p w14:paraId="376BB9CD" w14:textId="77777777" w:rsidR="00DB16CD" w:rsidRPr="00624879" w:rsidRDefault="000071B5" w:rsidP="00DD2973">
      <w:pPr>
        <w:pStyle w:val="CSIHeading3A"/>
        <w:tabs>
          <w:tab w:val="clear" w:pos="1548"/>
          <w:tab w:val="clear" w:pos="9360"/>
        </w:tabs>
        <w:ind w:left="1440" w:hanging="720"/>
        <w:rPr>
          <w:sz w:val="22"/>
          <w:szCs w:val="22"/>
        </w:rPr>
      </w:pPr>
      <w:r w:rsidRPr="00624879">
        <w:rPr>
          <w:sz w:val="22"/>
          <w:szCs w:val="22"/>
        </w:rPr>
        <w:t>L</w:t>
      </w:r>
      <w:r w:rsidR="00DB16CD" w:rsidRPr="00624879">
        <w:rPr>
          <w:sz w:val="22"/>
          <w:szCs w:val="22"/>
        </w:rPr>
        <w:t>ead and mercury free.</w:t>
      </w:r>
    </w:p>
    <w:p w14:paraId="3AC3CB82" w14:textId="13C209D8" w:rsidR="009B166D" w:rsidRPr="00624879" w:rsidRDefault="000071B5" w:rsidP="00DD2973">
      <w:pPr>
        <w:pStyle w:val="CSIHeading3A"/>
        <w:tabs>
          <w:tab w:val="clear" w:pos="1548"/>
          <w:tab w:val="clear" w:pos="9360"/>
        </w:tabs>
        <w:ind w:left="1440" w:hanging="720"/>
        <w:rPr>
          <w:sz w:val="22"/>
          <w:szCs w:val="22"/>
        </w:rPr>
      </w:pPr>
      <w:r w:rsidRPr="00624879">
        <w:rPr>
          <w:sz w:val="22"/>
          <w:szCs w:val="22"/>
        </w:rPr>
        <w:t>Photometric characteristics: E</w:t>
      </w:r>
      <w:r w:rsidR="00FA20A9" w:rsidRPr="00624879">
        <w:rPr>
          <w:sz w:val="22"/>
          <w:szCs w:val="22"/>
        </w:rPr>
        <w:t>stablished using IESNA LM-79</w:t>
      </w:r>
      <w:r w:rsidR="009B166D" w:rsidRPr="00624879">
        <w:rPr>
          <w:sz w:val="22"/>
          <w:szCs w:val="22"/>
        </w:rPr>
        <w:t xml:space="preserve">, </w:t>
      </w:r>
      <w:r w:rsidR="009B166D" w:rsidRPr="00624879">
        <w:rPr>
          <w:i/>
          <w:sz w:val="22"/>
          <w:szCs w:val="22"/>
        </w:rPr>
        <w:t>IESNA Approved Method for the Electrical and Photometric Measurement of Solid-State Lighting Products.</w:t>
      </w:r>
    </w:p>
    <w:p w14:paraId="0463127F" w14:textId="77777777" w:rsidR="00094196" w:rsidRPr="00624879" w:rsidRDefault="00094196" w:rsidP="00DD2973">
      <w:pPr>
        <w:pStyle w:val="CSIHeading3A"/>
        <w:tabs>
          <w:tab w:val="clear" w:pos="1548"/>
          <w:tab w:val="clear" w:pos="9360"/>
        </w:tabs>
        <w:ind w:left="1440" w:hanging="720"/>
        <w:rPr>
          <w:sz w:val="22"/>
          <w:szCs w:val="22"/>
        </w:rPr>
      </w:pPr>
      <w:r w:rsidRPr="00624879">
        <w:rPr>
          <w:sz w:val="22"/>
          <w:szCs w:val="22"/>
        </w:rPr>
        <w:t>Ingress protection for optical assembl</w:t>
      </w:r>
      <w:r w:rsidR="00DA61E9" w:rsidRPr="00624879">
        <w:rPr>
          <w:sz w:val="22"/>
          <w:szCs w:val="22"/>
        </w:rPr>
        <w:t>y</w:t>
      </w:r>
      <w:r w:rsidR="000071B5" w:rsidRPr="00624879">
        <w:rPr>
          <w:sz w:val="22"/>
          <w:szCs w:val="22"/>
        </w:rPr>
        <w:t>:</w:t>
      </w:r>
      <w:r w:rsidRPr="00624879">
        <w:rPr>
          <w:sz w:val="22"/>
          <w:szCs w:val="22"/>
        </w:rPr>
        <w:t xml:space="preserve"> IP65 or better in accordance with ANSI/IEC 60529 - </w:t>
      </w:r>
      <w:r w:rsidRPr="00624879">
        <w:rPr>
          <w:i/>
          <w:sz w:val="22"/>
          <w:szCs w:val="22"/>
        </w:rPr>
        <w:t>Degrees of Protection Provided by Enclosures.</w:t>
      </w:r>
      <w:r w:rsidRPr="00624879">
        <w:rPr>
          <w:sz w:val="22"/>
          <w:szCs w:val="22"/>
        </w:rPr>
        <w:t xml:space="preserve"> </w:t>
      </w:r>
    </w:p>
    <w:p w14:paraId="67C94490" w14:textId="24E3A14C" w:rsidR="00DA61E9" w:rsidRPr="00624879" w:rsidRDefault="00DA61E9" w:rsidP="00DD2973">
      <w:pPr>
        <w:pStyle w:val="CSIHeading3A"/>
        <w:tabs>
          <w:tab w:val="clear" w:pos="1548"/>
          <w:tab w:val="clear" w:pos="9360"/>
        </w:tabs>
        <w:ind w:left="1440" w:hanging="720"/>
        <w:rPr>
          <w:sz w:val="22"/>
          <w:szCs w:val="22"/>
        </w:rPr>
      </w:pPr>
      <w:r w:rsidRPr="00624879">
        <w:rPr>
          <w:sz w:val="22"/>
          <w:szCs w:val="22"/>
        </w:rPr>
        <w:t>Color characteristics as follows in accordance with ANSI C78.377</w:t>
      </w:r>
      <w:r w:rsidR="00FA20A9" w:rsidRPr="00624879">
        <w:rPr>
          <w:sz w:val="22"/>
          <w:szCs w:val="22"/>
        </w:rPr>
        <w:t>–</w:t>
      </w:r>
      <w:r w:rsidRPr="00624879">
        <w:rPr>
          <w:i/>
          <w:sz w:val="22"/>
          <w:szCs w:val="22"/>
        </w:rPr>
        <w:t>Specifications for the Chromaticity of Solid State Lighting Products</w:t>
      </w:r>
      <w:r w:rsidRPr="00624879">
        <w:rPr>
          <w:sz w:val="22"/>
          <w:szCs w:val="22"/>
        </w:rPr>
        <w:t>:</w:t>
      </w:r>
    </w:p>
    <w:p w14:paraId="2F582B85" w14:textId="77777777" w:rsidR="00DA61E9" w:rsidRPr="00624879" w:rsidRDefault="00DA61E9" w:rsidP="00DD2973">
      <w:pPr>
        <w:pStyle w:val="CSIHeading41"/>
      </w:pPr>
      <w:r w:rsidRPr="00624879">
        <w:t>Color temperature (</w:t>
      </w:r>
      <w:proofErr w:type="spellStart"/>
      <w:r w:rsidRPr="00624879">
        <w:t>deg</w:t>
      </w:r>
      <w:proofErr w:type="spellEnd"/>
      <w:r w:rsidRPr="00624879">
        <w:t xml:space="preserve"> K): </w:t>
      </w:r>
      <w:r w:rsidR="009B2D72" w:rsidRPr="00624879">
        <w:t>5</w:t>
      </w:r>
      <w:r w:rsidRPr="00624879">
        <w:t>000 to 6500</w:t>
      </w:r>
    </w:p>
    <w:p w14:paraId="648A53AC" w14:textId="77777777" w:rsidR="00DA61E9" w:rsidRPr="00624879" w:rsidRDefault="00DA61E9" w:rsidP="00DD2973">
      <w:pPr>
        <w:pStyle w:val="CSIHeading41"/>
      </w:pPr>
      <w:r w:rsidRPr="00624879">
        <w:t>Color rendering index: not less than 70</w:t>
      </w:r>
    </w:p>
    <w:p w14:paraId="29B8DCD4" w14:textId="77777777" w:rsidR="00927060" w:rsidRPr="00624879" w:rsidRDefault="00DB16CD" w:rsidP="00DD2973">
      <w:pPr>
        <w:pStyle w:val="CSIHeading3A"/>
        <w:tabs>
          <w:tab w:val="clear" w:pos="1548"/>
          <w:tab w:val="clear" w:pos="9360"/>
        </w:tabs>
        <w:ind w:left="1440" w:hanging="720"/>
        <w:rPr>
          <w:sz w:val="22"/>
          <w:szCs w:val="22"/>
        </w:rPr>
      </w:pPr>
      <w:r w:rsidRPr="00624879">
        <w:rPr>
          <w:sz w:val="22"/>
          <w:szCs w:val="22"/>
        </w:rPr>
        <w:t xml:space="preserve">LED and driver </w:t>
      </w:r>
      <w:r w:rsidR="000071B5" w:rsidRPr="00624879">
        <w:rPr>
          <w:sz w:val="22"/>
          <w:szCs w:val="22"/>
        </w:rPr>
        <w:t>cooling system: P</w:t>
      </w:r>
      <w:r w:rsidR="00927060" w:rsidRPr="00624879">
        <w:rPr>
          <w:sz w:val="22"/>
          <w:szCs w:val="22"/>
        </w:rPr>
        <w:t>assive and shall resist the buildup of debris.</w:t>
      </w:r>
      <w:r w:rsidR="00E3567C" w:rsidRPr="00624879">
        <w:rPr>
          <w:sz w:val="22"/>
          <w:szCs w:val="22"/>
        </w:rPr>
        <w:t xml:space="preserve"> </w:t>
      </w:r>
    </w:p>
    <w:p w14:paraId="33FC87B5" w14:textId="2BF8C8D6" w:rsidR="00927060" w:rsidRPr="00624879" w:rsidRDefault="00927060" w:rsidP="00DD2973">
      <w:pPr>
        <w:pStyle w:val="CSIHeading3A"/>
        <w:tabs>
          <w:tab w:val="clear" w:pos="1548"/>
          <w:tab w:val="clear" w:pos="9360"/>
        </w:tabs>
        <w:ind w:left="1440" w:hanging="720"/>
        <w:rPr>
          <w:sz w:val="22"/>
          <w:szCs w:val="22"/>
        </w:rPr>
      </w:pPr>
      <w:r w:rsidRPr="00624879">
        <w:rPr>
          <w:sz w:val="22"/>
          <w:szCs w:val="22"/>
        </w:rPr>
        <w:t>LED luminaire output after 50,000 hours o</w:t>
      </w:r>
      <w:r w:rsidR="000071B5" w:rsidRPr="00624879">
        <w:rPr>
          <w:sz w:val="22"/>
          <w:szCs w:val="22"/>
        </w:rPr>
        <w:t>f operation:  N</w:t>
      </w:r>
      <w:r w:rsidRPr="00624879">
        <w:rPr>
          <w:sz w:val="22"/>
          <w:szCs w:val="22"/>
        </w:rPr>
        <w:t xml:space="preserve">ot less than </w:t>
      </w:r>
      <w:r w:rsidR="0076567D" w:rsidRPr="00624879">
        <w:rPr>
          <w:sz w:val="22"/>
          <w:szCs w:val="22"/>
        </w:rPr>
        <w:t>70</w:t>
      </w:r>
      <w:r w:rsidRPr="00624879">
        <w:rPr>
          <w:sz w:val="22"/>
          <w:szCs w:val="22"/>
        </w:rPr>
        <w:t xml:space="preserve"> percent of</w:t>
      </w:r>
      <w:r w:rsidR="00E3567C" w:rsidRPr="00624879">
        <w:rPr>
          <w:sz w:val="22"/>
          <w:szCs w:val="22"/>
        </w:rPr>
        <w:t xml:space="preserve"> the</w:t>
      </w:r>
      <w:r w:rsidRPr="00624879">
        <w:rPr>
          <w:sz w:val="22"/>
          <w:szCs w:val="22"/>
        </w:rPr>
        <w:t xml:space="preserve"> initial lumen output when </w:t>
      </w:r>
      <w:r w:rsidR="00E3567C" w:rsidRPr="00624879">
        <w:rPr>
          <w:sz w:val="22"/>
          <w:szCs w:val="22"/>
        </w:rPr>
        <w:t>determined</w:t>
      </w:r>
      <w:r w:rsidRPr="00624879">
        <w:rPr>
          <w:sz w:val="22"/>
          <w:szCs w:val="22"/>
        </w:rPr>
        <w:t xml:space="preserve"> in accordance with IESNA LM-80-</w:t>
      </w:r>
      <w:r w:rsidR="00FA20A9" w:rsidRPr="00624879">
        <w:rPr>
          <w:sz w:val="22"/>
          <w:szCs w:val="22"/>
        </w:rPr>
        <w:t>–</w:t>
      </w:r>
      <w:r w:rsidRPr="00624879">
        <w:rPr>
          <w:i/>
          <w:sz w:val="22"/>
          <w:szCs w:val="22"/>
        </w:rPr>
        <w:t>IESNA approved Method for Measuring Lumen Maintenance of LED Lighting Sources.</w:t>
      </w:r>
    </w:p>
    <w:p w14:paraId="79EF0AA9" w14:textId="77777777" w:rsidR="00927060" w:rsidRPr="00624879" w:rsidRDefault="00927060" w:rsidP="00DD2973">
      <w:pPr>
        <w:pStyle w:val="CSIHeading3A"/>
        <w:tabs>
          <w:tab w:val="clear" w:pos="1548"/>
          <w:tab w:val="clear" w:pos="9360"/>
        </w:tabs>
        <w:ind w:left="1440" w:hanging="720"/>
        <w:rPr>
          <w:sz w:val="22"/>
          <w:szCs w:val="22"/>
        </w:rPr>
      </w:pPr>
      <w:r w:rsidRPr="00624879">
        <w:rPr>
          <w:sz w:val="22"/>
          <w:szCs w:val="22"/>
        </w:rPr>
        <w:t>LED luminaire electrical characteristics:</w:t>
      </w:r>
    </w:p>
    <w:p w14:paraId="6278E26A" w14:textId="5F4102C1" w:rsidR="00927060" w:rsidRPr="00624879" w:rsidRDefault="00927060" w:rsidP="00DD2973">
      <w:pPr>
        <w:pStyle w:val="CSIHeading41"/>
      </w:pPr>
      <w:r w:rsidRPr="00624879">
        <w:t xml:space="preserve">Supply voltage: 120 V, 208 V, 240 V, </w:t>
      </w:r>
      <w:r w:rsidR="003B2F5C" w:rsidRPr="00624879">
        <w:t>277 V, or 480 V</w:t>
      </w:r>
      <w:r w:rsidR="005D0B2D" w:rsidRPr="00624879">
        <w:t>,</w:t>
      </w:r>
      <w:r w:rsidR="003B2F5C" w:rsidRPr="00624879">
        <w:t xml:space="preserve"> </w:t>
      </w:r>
      <w:r w:rsidRPr="00624879">
        <w:t>as indicated on the Drawings.</w:t>
      </w:r>
      <w:r w:rsidR="003B2F5C" w:rsidRPr="00624879">
        <w:t xml:space="preserve"> </w:t>
      </w:r>
    </w:p>
    <w:p w14:paraId="5292E16F" w14:textId="77777777" w:rsidR="00DB16CD" w:rsidRPr="00624879" w:rsidRDefault="00DB16CD" w:rsidP="00DD2973">
      <w:pPr>
        <w:pStyle w:val="CSIHeading41"/>
      </w:pPr>
      <w:r w:rsidRPr="00624879">
        <w:t>Total harmonic distortion (current): Not more than 20 percent</w:t>
      </w:r>
    </w:p>
    <w:p w14:paraId="67DF52DD" w14:textId="77777777" w:rsidR="00DB16CD" w:rsidRPr="00624879" w:rsidRDefault="00DB16CD" w:rsidP="00DD2973">
      <w:pPr>
        <w:pStyle w:val="CSIHeading41"/>
      </w:pPr>
      <w:r w:rsidRPr="00624879">
        <w:t>Power factor: Not less than 90%</w:t>
      </w:r>
    </w:p>
    <w:p w14:paraId="7D7AC591" w14:textId="77777777" w:rsidR="00DB16CD" w:rsidRPr="00624879" w:rsidRDefault="00DB16CD" w:rsidP="00DD2973">
      <w:pPr>
        <w:pStyle w:val="CSIHeading41"/>
      </w:pPr>
      <w:r w:rsidRPr="00624879">
        <w:t>RF interference: Meet FCC 47 CFR Part 15/18</w:t>
      </w:r>
    </w:p>
    <w:p w14:paraId="69FA5158" w14:textId="0BAA76F7" w:rsidR="00DB16CD" w:rsidRPr="00624879" w:rsidRDefault="00212E1F" w:rsidP="00DD2973">
      <w:pPr>
        <w:pStyle w:val="CSIHeading41"/>
      </w:pPr>
      <w:r w:rsidRPr="00624879">
        <w:t>Driver input s</w:t>
      </w:r>
      <w:r w:rsidR="004D1576" w:rsidRPr="00624879">
        <w:t xml:space="preserve">urge </w:t>
      </w:r>
      <w:r w:rsidR="00DB16CD" w:rsidRPr="00624879">
        <w:t>protection</w:t>
      </w:r>
      <w:r w:rsidR="004D1576" w:rsidRPr="00624879">
        <w:t xml:space="preserve"> device</w:t>
      </w:r>
      <w:r w:rsidR="00DB16CD" w:rsidRPr="00624879">
        <w:t xml:space="preserve">: </w:t>
      </w:r>
      <w:r w:rsidR="000F3ACE" w:rsidRPr="00624879">
        <w:t xml:space="preserve">UL 1449 recognized component meeting </w:t>
      </w:r>
      <w:r w:rsidR="00DB16CD" w:rsidRPr="00624879">
        <w:t>IEEE C62.41</w:t>
      </w:r>
      <w:r w:rsidR="004D1576" w:rsidRPr="00624879">
        <w:t>.2</w:t>
      </w:r>
      <w:r w:rsidR="00FA20A9" w:rsidRPr="00624879">
        <w:t>–</w:t>
      </w:r>
      <w:r w:rsidR="004D1576" w:rsidRPr="00624879">
        <w:rPr>
          <w:i/>
        </w:rPr>
        <w:t>IEEE Recommended Practice on Characterization of Surges in Low-Voltage (1000 V and Less) AC Power Circuits</w:t>
      </w:r>
      <w:r w:rsidR="004D1576" w:rsidRPr="00624879">
        <w:t>, Category C, High Exposure.</w:t>
      </w:r>
    </w:p>
    <w:p w14:paraId="42B13253" w14:textId="77777777" w:rsidR="001643CD" w:rsidRPr="00624879" w:rsidRDefault="001643CD" w:rsidP="00DD2973">
      <w:pPr>
        <w:pStyle w:val="STARS"/>
        <w:keepNext/>
        <w:rPr>
          <w:rFonts w:cs="Arial"/>
          <w:bCs/>
          <w:snapToGrid w:val="0"/>
          <w:sz w:val="22"/>
        </w:rPr>
      </w:pPr>
      <w:r w:rsidRPr="00624879">
        <w:rPr>
          <w:rFonts w:cs="Arial"/>
          <w:bCs/>
          <w:snapToGrid w:val="0"/>
          <w:sz w:val="22"/>
        </w:rPr>
        <w:t>****************************************************************************************************</w:t>
      </w:r>
    </w:p>
    <w:p w14:paraId="22E4847A" w14:textId="77777777" w:rsidR="001643CD" w:rsidRPr="00624879" w:rsidRDefault="00345402"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Delete the following if</w:t>
      </w:r>
      <w:r w:rsidR="001643CD" w:rsidRPr="00624879">
        <w:rPr>
          <w:rFonts w:cs="Arial"/>
          <w:bCs/>
          <w:sz w:val="22"/>
          <w:szCs w:val="22"/>
        </w:rPr>
        <w:t xml:space="preserve"> luminaire-mounted </w:t>
      </w:r>
      <w:proofErr w:type="spellStart"/>
      <w:r w:rsidR="001643CD" w:rsidRPr="00624879">
        <w:rPr>
          <w:rFonts w:cs="Arial"/>
          <w:bCs/>
          <w:sz w:val="22"/>
          <w:szCs w:val="22"/>
        </w:rPr>
        <w:t>photocontrols</w:t>
      </w:r>
      <w:proofErr w:type="spellEnd"/>
      <w:r w:rsidR="001643CD" w:rsidRPr="00624879">
        <w:rPr>
          <w:rFonts w:cs="Arial"/>
          <w:bCs/>
          <w:sz w:val="22"/>
          <w:szCs w:val="22"/>
        </w:rPr>
        <w:t xml:space="preserve"> are not required.</w:t>
      </w:r>
      <w:r w:rsidR="003260DD" w:rsidRPr="00624879">
        <w:rPr>
          <w:rFonts w:cs="Arial"/>
          <w:bCs/>
          <w:sz w:val="22"/>
          <w:szCs w:val="22"/>
        </w:rPr>
        <w:t xml:space="preserve"> Luminaire-mounted </w:t>
      </w:r>
      <w:proofErr w:type="spellStart"/>
      <w:r w:rsidR="003260DD" w:rsidRPr="00624879">
        <w:rPr>
          <w:rFonts w:cs="Arial"/>
          <w:bCs/>
          <w:sz w:val="22"/>
          <w:szCs w:val="22"/>
        </w:rPr>
        <w:t>photocontrols</w:t>
      </w:r>
      <w:proofErr w:type="spellEnd"/>
      <w:r w:rsidR="003260DD" w:rsidRPr="00624879">
        <w:rPr>
          <w:rFonts w:cs="Arial"/>
          <w:bCs/>
          <w:sz w:val="22"/>
          <w:szCs w:val="22"/>
        </w:rPr>
        <w:t xml:space="preserve"> are typically used for roadway lighting, but not for security, parking, or storage area lighting.</w:t>
      </w:r>
    </w:p>
    <w:p w14:paraId="33BB0C7F" w14:textId="77777777" w:rsidR="001643CD" w:rsidRPr="00624879" w:rsidRDefault="001643CD" w:rsidP="00DD2973">
      <w:pPr>
        <w:pStyle w:val="STARS"/>
        <w:keepNext/>
        <w:rPr>
          <w:rFonts w:cs="Arial"/>
          <w:bCs/>
          <w:snapToGrid w:val="0"/>
          <w:sz w:val="22"/>
        </w:rPr>
      </w:pPr>
      <w:r w:rsidRPr="00624879">
        <w:rPr>
          <w:rFonts w:cs="Arial"/>
          <w:bCs/>
          <w:snapToGrid w:val="0"/>
          <w:sz w:val="22"/>
        </w:rPr>
        <w:t>****************************************************************************************************</w:t>
      </w:r>
    </w:p>
    <w:p w14:paraId="29DB2540" w14:textId="77777777" w:rsidR="001643CD" w:rsidRPr="00624879" w:rsidRDefault="001643CD" w:rsidP="00DD2973">
      <w:pPr>
        <w:pStyle w:val="CSIHeading3A"/>
        <w:tabs>
          <w:tab w:val="clear" w:pos="1548"/>
          <w:tab w:val="clear" w:pos="9360"/>
        </w:tabs>
        <w:ind w:left="1440" w:hanging="720"/>
        <w:rPr>
          <w:sz w:val="22"/>
          <w:szCs w:val="22"/>
        </w:rPr>
      </w:pPr>
      <w:r w:rsidRPr="00624879">
        <w:rPr>
          <w:sz w:val="22"/>
          <w:szCs w:val="22"/>
        </w:rPr>
        <w:t xml:space="preserve">For each luminaire provide a luminaire-mounted locking-type </w:t>
      </w:r>
      <w:proofErr w:type="spellStart"/>
      <w:r w:rsidRPr="00624879">
        <w:rPr>
          <w:sz w:val="22"/>
          <w:szCs w:val="22"/>
        </w:rPr>
        <w:t>photocontrol</w:t>
      </w:r>
      <w:proofErr w:type="spellEnd"/>
      <w:r w:rsidRPr="00624879">
        <w:rPr>
          <w:sz w:val="22"/>
          <w:szCs w:val="22"/>
        </w:rPr>
        <w:t xml:space="preserve"> receptacle conforming to IEEE C136.10.</w:t>
      </w:r>
    </w:p>
    <w:p w14:paraId="5730DC2B" w14:textId="77777777" w:rsidR="0048053E" w:rsidRPr="00624879" w:rsidRDefault="0048053E" w:rsidP="00DD2973">
      <w:pPr>
        <w:pStyle w:val="CSIHeading41"/>
      </w:pPr>
      <w:r w:rsidRPr="00624879">
        <w:t>Manufacturers:</w:t>
      </w:r>
    </w:p>
    <w:p w14:paraId="087B483F" w14:textId="77777777" w:rsidR="0048053E" w:rsidRPr="00624879" w:rsidRDefault="00C07052" w:rsidP="00DD2973">
      <w:pPr>
        <w:pStyle w:val="CSIHeading5a"/>
      </w:pPr>
      <w:proofErr w:type="spellStart"/>
      <w:r w:rsidRPr="00624879">
        <w:t>BetaLED</w:t>
      </w:r>
      <w:proofErr w:type="spellEnd"/>
      <w:r w:rsidR="00965705" w:rsidRPr="00624879">
        <w:t xml:space="preserve"> “BLD”</w:t>
      </w:r>
    </w:p>
    <w:p w14:paraId="7C8F5E91" w14:textId="77777777" w:rsidR="00067F9B" w:rsidRPr="00624879" w:rsidRDefault="00067F9B" w:rsidP="00DD2973">
      <w:pPr>
        <w:pStyle w:val="CSIHeading5a"/>
      </w:pPr>
      <w:proofErr w:type="spellStart"/>
      <w:r w:rsidRPr="00624879">
        <w:t>Leotek</w:t>
      </w:r>
      <w:proofErr w:type="spellEnd"/>
      <w:r w:rsidRPr="00624879">
        <w:t xml:space="preserve"> “S</w:t>
      </w:r>
      <w:r w:rsidR="003260DD" w:rsidRPr="00624879">
        <w:t>LN</w:t>
      </w:r>
      <w:r w:rsidRPr="00624879">
        <w:t>”</w:t>
      </w:r>
    </w:p>
    <w:p w14:paraId="232BDE08" w14:textId="77777777" w:rsidR="00067F9B" w:rsidRPr="00624879" w:rsidRDefault="00067F9B" w:rsidP="00DD2973">
      <w:pPr>
        <w:pStyle w:val="CSIHeading5a"/>
      </w:pPr>
      <w:r w:rsidRPr="00624879">
        <w:t>Kim “Warp 9”</w:t>
      </w:r>
    </w:p>
    <w:p w14:paraId="64F1AE66" w14:textId="77777777" w:rsidR="009324D6" w:rsidRPr="00624879" w:rsidRDefault="009324D6" w:rsidP="00DD2973">
      <w:pPr>
        <w:pStyle w:val="STARS"/>
        <w:keepNext/>
        <w:rPr>
          <w:rFonts w:cs="Arial"/>
          <w:bCs/>
          <w:snapToGrid w:val="0"/>
          <w:sz w:val="22"/>
        </w:rPr>
      </w:pPr>
      <w:r w:rsidRPr="00624879">
        <w:rPr>
          <w:rFonts w:cs="Arial"/>
          <w:bCs/>
          <w:snapToGrid w:val="0"/>
          <w:sz w:val="22"/>
        </w:rPr>
        <w:t>****************************************************************************************************</w:t>
      </w:r>
    </w:p>
    <w:p w14:paraId="26BC6290" w14:textId="6F5550EC" w:rsidR="009324D6" w:rsidRPr="00624879" w:rsidRDefault="00345402"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Delete</w:t>
      </w:r>
      <w:r w:rsidR="009324D6" w:rsidRPr="00624879">
        <w:rPr>
          <w:rFonts w:cs="Arial"/>
          <w:bCs/>
          <w:sz w:val="22"/>
          <w:szCs w:val="22"/>
        </w:rPr>
        <w:t xml:space="preserve"> the </w:t>
      </w:r>
      <w:r w:rsidR="00335FD3" w:rsidRPr="00624879">
        <w:rPr>
          <w:rFonts w:cs="Arial"/>
          <w:bCs/>
          <w:sz w:val="22"/>
          <w:szCs w:val="22"/>
        </w:rPr>
        <w:t>following if</w:t>
      </w:r>
      <w:r w:rsidR="009324D6" w:rsidRPr="00624879">
        <w:rPr>
          <w:rFonts w:cs="Arial"/>
          <w:bCs/>
          <w:sz w:val="22"/>
          <w:szCs w:val="22"/>
        </w:rPr>
        <w:t xml:space="preserve"> </w:t>
      </w:r>
      <w:r w:rsidR="00592666" w:rsidRPr="00624879">
        <w:rPr>
          <w:rFonts w:cs="Arial"/>
          <w:bCs/>
          <w:sz w:val="22"/>
          <w:szCs w:val="22"/>
        </w:rPr>
        <w:t>HPS lamps</w:t>
      </w:r>
      <w:r w:rsidRPr="00624879">
        <w:rPr>
          <w:rFonts w:cs="Arial"/>
          <w:bCs/>
          <w:sz w:val="22"/>
          <w:szCs w:val="22"/>
        </w:rPr>
        <w:t xml:space="preserve"> are not used</w:t>
      </w:r>
    </w:p>
    <w:p w14:paraId="241DEA2F" w14:textId="77777777" w:rsidR="009324D6" w:rsidRPr="00624879" w:rsidRDefault="009324D6" w:rsidP="00DD2973">
      <w:pPr>
        <w:pStyle w:val="STARS"/>
        <w:keepNext/>
        <w:rPr>
          <w:rFonts w:cs="Arial"/>
          <w:bCs/>
          <w:snapToGrid w:val="0"/>
          <w:sz w:val="22"/>
        </w:rPr>
      </w:pPr>
      <w:r w:rsidRPr="00624879">
        <w:rPr>
          <w:rFonts w:cs="Arial"/>
          <w:bCs/>
          <w:snapToGrid w:val="0"/>
          <w:sz w:val="22"/>
        </w:rPr>
        <w:t>****************************************************************************************************</w:t>
      </w:r>
    </w:p>
    <w:p w14:paraId="2AADC592" w14:textId="77777777" w:rsidR="00A03154" w:rsidRPr="00624879" w:rsidRDefault="00C655DE" w:rsidP="00DD2973">
      <w:pPr>
        <w:pStyle w:val="StyleCSIHeading21112Arial"/>
      </w:pPr>
      <w:r w:rsidRPr="00624879">
        <w:t xml:space="preserve">High Pressure Sodium </w:t>
      </w:r>
      <w:r w:rsidR="00A03154" w:rsidRPr="00624879">
        <w:t>LAMPS</w:t>
      </w:r>
    </w:p>
    <w:p w14:paraId="67814A3A" w14:textId="77777777" w:rsidR="00A03154" w:rsidRPr="00624879" w:rsidRDefault="000071B5" w:rsidP="00DD2973">
      <w:pPr>
        <w:pStyle w:val="CSIHeading3A"/>
        <w:tabs>
          <w:tab w:val="clear" w:pos="1548"/>
          <w:tab w:val="clear" w:pos="9360"/>
        </w:tabs>
        <w:ind w:left="1440" w:hanging="720"/>
        <w:rPr>
          <w:sz w:val="22"/>
          <w:szCs w:val="22"/>
        </w:rPr>
      </w:pPr>
      <w:r w:rsidRPr="00624879">
        <w:rPr>
          <w:sz w:val="22"/>
          <w:szCs w:val="22"/>
        </w:rPr>
        <w:t>C</w:t>
      </w:r>
      <w:r w:rsidR="00A03154" w:rsidRPr="00624879">
        <w:rPr>
          <w:sz w:val="22"/>
          <w:szCs w:val="22"/>
        </w:rPr>
        <w:t xml:space="preserve">omply with requirements specified below and the </w:t>
      </w:r>
      <w:r w:rsidR="00253D91" w:rsidRPr="00624879">
        <w:rPr>
          <w:sz w:val="22"/>
          <w:szCs w:val="22"/>
        </w:rPr>
        <w:t xml:space="preserve">luminaire </w:t>
      </w:r>
      <w:r w:rsidR="00A03154" w:rsidRPr="00624879">
        <w:rPr>
          <w:sz w:val="22"/>
          <w:szCs w:val="22"/>
        </w:rPr>
        <w:t>schedule on the Drawings.</w:t>
      </w:r>
    </w:p>
    <w:p w14:paraId="66098B41" w14:textId="301B01CE" w:rsidR="00A03154" w:rsidRPr="00624879" w:rsidRDefault="00A03154" w:rsidP="00DD2973">
      <w:pPr>
        <w:pStyle w:val="CSIHeading41"/>
      </w:pPr>
      <w:r w:rsidRPr="00624879">
        <w:t>ANSI</w:t>
      </w:r>
      <w:r w:rsidR="001B4971" w:rsidRPr="00624879">
        <w:t>/</w:t>
      </w:r>
      <w:r w:rsidR="00ED37F6" w:rsidRPr="00624879">
        <w:t>ANSLG</w:t>
      </w:r>
      <w:r w:rsidRPr="00624879">
        <w:t xml:space="preserve"> C78</w:t>
      </w:r>
      <w:r w:rsidR="00C655DE" w:rsidRPr="00624879">
        <w:t>.42</w:t>
      </w:r>
      <w:r w:rsidR="00ED37F6" w:rsidRPr="00624879">
        <w:t>,</w:t>
      </w:r>
      <w:r w:rsidR="00C655DE" w:rsidRPr="00624879">
        <w:t xml:space="preserve"> </w:t>
      </w:r>
      <w:r w:rsidR="00ED37F6" w:rsidRPr="00624879">
        <w:t xml:space="preserve">American National Standard for </w:t>
      </w:r>
      <w:r w:rsidR="001A1344" w:rsidRPr="00624879">
        <w:t>E</w:t>
      </w:r>
      <w:r w:rsidR="00ED37F6" w:rsidRPr="00624879">
        <w:t xml:space="preserve">lectric </w:t>
      </w:r>
      <w:r w:rsidR="001A1344" w:rsidRPr="00624879">
        <w:t>L</w:t>
      </w:r>
      <w:r w:rsidR="00ED37F6" w:rsidRPr="00624879">
        <w:t>amps</w:t>
      </w:r>
      <w:r w:rsidR="00FA20A9" w:rsidRPr="00624879">
        <w:t>–</w:t>
      </w:r>
      <w:r w:rsidR="00ED37F6" w:rsidRPr="00624879">
        <w:t>High</w:t>
      </w:r>
      <w:r w:rsidR="00C655DE" w:rsidRPr="00624879">
        <w:t xml:space="preserve">-Pressure Sodium </w:t>
      </w:r>
      <w:r w:rsidR="001A1344" w:rsidRPr="00624879">
        <w:t xml:space="preserve">(HPS) </w:t>
      </w:r>
      <w:r w:rsidR="00C655DE" w:rsidRPr="00624879">
        <w:t>Lamps</w:t>
      </w:r>
      <w:r w:rsidRPr="00624879">
        <w:t>.</w:t>
      </w:r>
    </w:p>
    <w:p w14:paraId="173023F1" w14:textId="77777777" w:rsidR="00A03154" w:rsidRPr="00624879" w:rsidRDefault="0013085A" w:rsidP="00DD2973">
      <w:pPr>
        <w:pStyle w:val="CSIHeading3A"/>
        <w:tabs>
          <w:tab w:val="clear" w:pos="1548"/>
          <w:tab w:val="clear" w:pos="9360"/>
        </w:tabs>
        <w:ind w:left="1440" w:hanging="720"/>
        <w:rPr>
          <w:sz w:val="22"/>
          <w:szCs w:val="22"/>
        </w:rPr>
      </w:pPr>
      <w:r w:rsidRPr="00624879">
        <w:rPr>
          <w:sz w:val="22"/>
          <w:szCs w:val="22"/>
        </w:rPr>
        <w:t xml:space="preserve">Manufacturers: </w:t>
      </w:r>
      <w:r w:rsidR="00A03154" w:rsidRPr="00624879">
        <w:rPr>
          <w:sz w:val="22"/>
          <w:szCs w:val="22"/>
        </w:rPr>
        <w:t>General Electric, North American Phillips, Sylvania</w:t>
      </w:r>
    </w:p>
    <w:p w14:paraId="2CDF9A89" w14:textId="77777777" w:rsidR="00592666" w:rsidRPr="00624879" w:rsidRDefault="00592666" w:rsidP="00276D15">
      <w:pPr>
        <w:pStyle w:val="STARS"/>
        <w:keepNext/>
        <w:rPr>
          <w:rFonts w:cs="Arial"/>
          <w:bCs/>
          <w:snapToGrid w:val="0"/>
          <w:sz w:val="22"/>
        </w:rPr>
      </w:pPr>
      <w:r w:rsidRPr="00624879">
        <w:rPr>
          <w:rFonts w:cs="Arial"/>
          <w:bCs/>
          <w:snapToGrid w:val="0"/>
          <w:sz w:val="22"/>
        </w:rPr>
        <w:t>****************************************************************************************************</w:t>
      </w:r>
    </w:p>
    <w:p w14:paraId="19384646" w14:textId="77777777" w:rsidR="00592666" w:rsidRPr="00624879" w:rsidRDefault="00345402" w:rsidP="00276D15">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 xml:space="preserve">Delete the following article </w:t>
      </w:r>
      <w:r w:rsidR="00592666" w:rsidRPr="00624879">
        <w:rPr>
          <w:rFonts w:cs="Arial"/>
          <w:bCs/>
          <w:sz w:val="22"/>
          <w:szCs w:val="22"/>
        </w:rPr>
        <w:t>if HPS lamp</w:t>
      </w:r>
      <w:r w:rsidR="00F3469C" w:rsidRPr="00624879">
        <w:rPr>
          <w:rFonts w:cs="Arial"/>
          <w:bCs/>
          <w:sz w:val="22"/>
          <w:szCs w:val="22"/>
        </w:rPr>
        <w:t xml:space="preserve"> ballasts</w:t>
      </w:r>
      <w:r w:rsidRPr="00624879">
        <w:rPr>
          <w:rFonts w:cs="Arial"/>
          <w:bCs/>
          <w:sz w:val="22"/>
          <w:szCs w:val="22"/>
        </w:rPr>
        <w:t xml:space="preserve"> are not used</w:t>
      </w:r>
    </w:p>
    <w:p w14:paraId="1EECB05E" w14:textId="77777777" w:rsidR="00592666" w:rsidRPr="00624879" w:rsidRDefault="00592666" w:rsidP="00DD2973">
      <w:pPr>
        <w:pStyle w:val="STARS"/>
        <w:keepNext/>
        <w:rPr>
          <w:rFonts w:cs="Arial"/>
          <w:bCs/>
          <w:snapToGrid w:val="0"/>
          <w:sz w:val="22"/>
        </w:rPr>
      </w:pPr>
      <w:r w:rsidRPr="00624879">
        <w:rPr>
          <w:rFonts w:cs="Arial"/>
          <w:bCs/>
          <w:snapToGrid w:val="0"/>
          <w:sz w:val="22"/>
        </w:rPr>
        <w:t>****************************************************************************************************</w:t>
      </w:r>
    </w:p>
    <w:p w14:paraId="7936BDD1" w14:textId="77777777" w:rsidR="00A03154" w:rsidRPr="00624879" w:rsidRDefault="00A03154" w:rsidP="00DD2973">
      <w:pPr>
        <w:pStyle w:val="StyleCSIHeading21112Arial"/>
      </w:pPr>
      <w:r w:rsidRPr="00624879">
        <w:t xml:space="preserve">HIGH </w:t>
      </w:r>
      <w:r w:rsidR="0091318D" w:rsidRPr="00624879">
        <w:t>Pressure Sodium</w:t>
      </w:r>
      <w:r w:rsidRPr="00624879">
        <w:t xml:space="preserve"> LAMP BALLASTS</w:t>
      </w:r>
    </w:p>
    <w:p w14:paraId="441CF98E" w14:textId="77777777" w:rsidR="00A03154" w:rsidRPr="00624879" w:rsidRDefault="000071B5" w:rsidP="00DD2973">
      <w:pPr>
        <w:pStyle w:val="CSIHeading3A"/>
        <w:tabs>
          <w:tab w:val="clear" w:pos="1548"/>
          <w:tab w:val="clear" w:pos="9360"/>
        </w:tabs>
        <w:ind w:left="1440" w:hanging="720"/>
        <w:rPr>
          <w:sz w:val="22"/>
          <w:szCs w:val="22"/>
        </w:rPr>
      </w:pPr>
      <w:r w:rsidRPr="00624879">
        <w:rPr>
          <w:sz w:val="22"/>
          <w:szCs w:val="22"/>
        </w:rPr>
        <w:t>B</w:t>
      </w:r>
      <w:r w:rsidR="00A03154" w:rsidRPr="00624879">
        <w:rPr>
          <w:sz w:val="22"/>
          <w:szCs w:val="22"/>
        </w:rPr>
        <w:t>allasts</w:t>
      </w:r>
      <w:r w:rsidR="00BA30D1" w:rsidRPr="00624879">
        <w:rPr>
          <w:sz w:val="22"/>
          <w:szCs w:val="22"/>
        </w:rPr>
        <w:t xml:space="preserve"> with associated</w:t>
      </w:r>
      <w:r w:rsidR="0091318D" w:rsidRPr="00624879">
        <w:rPr>
          <w:sz w:val="22"/>
          <w:szCs w:val="22"/>
        </w:rPr>
        <w:t xml:space="preserve"> capacitors</w:t>
      </w:r>
      <w:r w:rsidR="00BA30D1" w:rsidRPr="00624879">
        <w:rPr>
          <w:sz w:val="22"/>
          <w:szCs w:val="22"/>
        </w:rPr>
        <w:t xml:space="preserve"> </w:t>
      </w:r>
      <w:r w:rsidR="0091318D" w:rsidRPr="00624879">
        <w:rPr>
          <w:sz w:val="22"/>
          <w:szCs w:val="22"/>
        </w:rPr>
        <w:t xml:space="preserve">and </w:t>
      </w:r>
      <w:r w:rsidR="009250ED" w:rsidRPr="00624879">
        <w:rPr>
          <w:sz w:val="22"/>
          <w:szCs w:val="22"/>
        </w:rPr>
        <w:t xml:space="preserve">igniters </w:t>
      </w:r>
      <w:r w:rsidR="00345402" w:rsidRPr="00624879">
        <w:rPr>
          <w:sz w:val="22"/>
          <w:szCs w:val="22"/>
        </w:rPr>
        <w:t xml:space="preserve">shall </w:t>
      </w:r>
      <w:r w:rsidR="00A03154" w:rsidRPr="00624879">
        <w:rPr>
          <w:sz w:val="22"/>
          <w:szCs w:val="22"/>
        </w:rPr>
        <w:t xml:space="preserve">comply with requirements below for lamps specified in this Section and </w:t>
      </w:r>
      <w:r w:rsidR="00FC18C6" w:rsidRPr="00624879">
        <w:rPr>
          <w:sz w:val="22"/>
          <w:szCs w:val="22"/>
        </w:rPr>
        <w:t xml:space="preserve">in </w:t>
      </w:r>
      <w:r w:rsidR="00A03154" w:rsidRPr="00624879">
        <w:rPr>
          <w:sz w:val="22"/>
          <w:szCs w:val="22"/>
        </w:rPr>
        <w:t xml:space="preserve">the </w:t>
      </w:r>
      <w:r w:rsidR="00253D91" w:rsidRPr="00624879">
        <w:rPr>
          <w:sz w:val="22"/>
          <w:szCs w:val="22"/>
        </w:rPr>
        <w:t xml:space="preserve">luminaire </w:t>
      </w:r>
      <w:r w:rsidR="00243391" w:rsidRPr="00624879">
        <w:rPr>
          <w:sz w:val="22"/>
          <w:szCs w:val="22"/>
        </w:rPr>
        <w:t xml:space="preserve">schedule </w:t>
      </w:r>
      <w:r w:rsidR="00A03154" w:rsidRPr="00624879">
        <w:rPr>
          <w:sz w:val="22"/>
          <w:szCs w:val="22"/>
        </w:rPr>
        <w:t>on the Drawings.</w:t>
      </w:r>
    </w:p>
    <w:p w14:paraId="269E9587" w14:textId="77777777" w:rsidR="00A03154" w:rsidRPr="00624879" w:rsidRDefault="00A03154" w:rsidP="00DD2973">
      <w:pPr>
        <w:pStyle w:val="CSIHeading3A"/>
        <w:tabs>
          <w:tab w:val="clear" w:pos="1548"/>
          <w:tab w:val="clear" w:pos="9360"/>
        </w:tabs>
        <w:ind w:left="1440" w:hanging="720"/>
        <w:rPr>
          <w:sz w:val="22"/>
          <w:szCs w:val="22"/>
        </w:rPr>
      </w:pPr>
      <w:r w:rsidRPr="00624879">
        <w:rPr>
          <w:sz w:val="22"/>
          <w:szCs w:val="22"/>
        </w:rPr>
        <w:t xml:space="preserve">Conform to UL 1029 - </w:t>
      </w:r>
      <w:r w:rsidRPr="00624879">
        <w:rPr>
          <w:i/>
          <w:sz w:val="22"/>
          <w:szCs w:val="22"/>
        </w:rPr>
        <w:t>High-Intensity-Discharge Lamp Ballasts</w:t>
      </w:r>
      <w:r w:rsidRPr="00624879">
        <w:rPr>
          <w:sz w:val="22"/>
          <w:szCs w:val="22"/>
        </w:rPr>
        <w:t xml:space="preserve"> and </w:t>
      </w:r>
      <w:r w:rsidR="00BB03F9" w:rsidRPr="00624879">
        <w:rPr>
          <w:sz w:val="22"/>
          <w:szCs w:val="22"/>
        </w:rPr>
        <w:t xml:space="preserve">NEMA </w:t>
      </w:r>
      <w:r w:rsidRPr="00624879">
        <w:rPr>
          <w:sz w:val="22"/>
          <w:szCs w:val="22"/>
        </w:rPr>
        <w:t xml:space="preserve">C82.4 - </w:t>
      </w:r>
      <w:r w:rsidRPr="00624879">
        <w:rPr>
          <w:i/>
          <w:sz w:val="22"/>
          <w:szCs w:val="22"/>
        </w:rPr>
        <w:t>Ballasts for High-Intensity-Discharge and Low-Pressure Sodium Lamps.</w:t>
      </w:r>
    </w:p>
    <w:p w14:paraId="2CDB26D3" w14:textId="77777777" w:rsidR="0022531A" w:rsidRPr="00624879" w:rsidRDefault="000071B5" w:rsidP="00DD2973">
      <w:pPr>
        <w:pStyle w:val="CSIHeading3A"/>
        <w:tabs>
          <w:tab w:val="clear" w:pos="1548"/>
          <w:tab w:val="clear" w:pos="9360"/>
        </w:tabs>
        <w:ind w:left="1440" w:hanging="720"/>
        <w:rPr>
          <w:sz w:val="22"/>
          <w:szCs w:val="22"/>
        </w:rPr>
      </w:pPr>
      <w:r w:rsidRPr="00624879">
        <w:rPr>
          <w:sz w:val="22"/>
          <w:szCs w:val="22"/>
        </w:rPr>
        <w:t>B</w:t>
      </w:r>
      <w:r w:rsidR="0022531A" w:rsidRPr="00624879">
        <w:rPr>
          <w:sz w:val="22"/>
          <w:szCs w:val="22"/>
        </w:rPr>
        <w:t>allast</w:t>
      </w:r>
      <w:r w:rsidR="00BA30D1" w:rsidRPr="00624879">
        <w:rPr>
          <w:sz w:val="22"/>
          <w:szCs w:val="22"/>
        </w:rPr>
        <w:t xml:space="preserve">s </w:t>
      </w:r>
      <w:r w:rsidR="00ED37F6" w:rsidRPr="00624879">
        <w:rPr>
          <w:sz w:val="22"/>
          <w:szCs w:val="22"/>
        </w:rPr>
        <w:t>shall be of the</w:t>
      </w:r>
      <w:r w:rsidR="00BA30D1" w:rsidRPr="00624879">
        <w:rPr>
          <w:sz w:val="22"/>
          <w:szCs w:val="22"/>
        </w:rPr>
        <w:t xml:space="preserve"> following </w:t>
      </w:r>
      <w:r w:rsidR="0022531A" w:rsidRPr="00624879">
        <w:rPr>
          <w:sz w:val="22"/>
          <w:szCs w:val="22"/>
        </w:rPr>
        <w:t>circuit types:</w:t>
      </w:r>
    </w:p>
    <w:p w14:paraId="6E6D2AC4" w14:textId="77777777" w:rsidR="0022531A" w:rsidRPr="00624879" w:rsidRDefault="0022531A" w:rsidP="00DD2973">
      <w:pPr>
        <w:pStyle w:val="CSIHeading41"/>
      </w:pPr>
      <w:r w:rsidRPr="00624879">
        <w:t>Lamp rated 150 watts or less: lag type – high reactance autotransformer – high power factor (HX-HPF).</w:t>
      </w:r>
    </w:p>
    <w:p w14:paraId="6D0E914B" w14:textId="77777777" w:rsidR="00917B13" w:rsidRPr="00624879" w:rsidRDefault="0022531A" w:rsidP="00DD2973">
      <w:pPr>
        <w:pStyle w:val="CSIHeading41"/>
      </w:pPr>
      <w:r w:rsidRPr="00624879">
        <w:t>Lamp</w:t>
      </w:r>
      <w:r w:rsidR="00917B13" w:rsidRPr="00624879">
        <w:t xml:space="preserve"> rated 250 watts or greater</w:t>
      </w:r>
      <w:r w:rsidRPr="00624879">
        <w:t>: constant wattage autotransformer (CWA).</w:t>
      </w:r>
    </w:p>
    <w:p w14:paraId="62E8E042" w14:textId="77777777" w:rsidR="00BA30D1" w:rsidRPr="00624879" w:rsidRDefault="00ED37F6" w:rsidP="00DD2973">
      <w:pPr>
        <w:pStyle w:val="CSIHeading3A"/>
        <w:tabs>
          <w:tab w:val="clear" w:pos="1548"/>
          <w:tab w:val="clear" w:pos="9360"/>
        </w:tabs>
        <w:ind w:left="1440" w:hanging="720"/>
        <w:rPr>
          <w:sz w:val="22"/>
          <w:szCs w:val="22"/>
        </w:rPr>
      </w:pPr>
      <w:r w:rsidRPr="00624879">
        <w:rPr>
          <w:sz w:val="22"/>
          <w:szCs w:val="22"/>
        </w:rPr>
        <w:t>C</w:t>
      </w:r>
      <w:r w:rsidR="00150D6D" w:rsidRPr="00624879">
        <w:rPr>
          <w:sz w:val="22"/>
          <w:szCs w:val="22"/>
        </w:rPr>
        <w:t>ore and coil ballast</w:t>
      </w:r>
      <w:r w:rsidR="00BA30D1" w:rsidRPr="00624879">
        <w:rPr>
          <w:sz w:val="22"/>
          <w:szCs w:val="22"/>
        </w:rPr>
        <w:t>s</w:t>
      </w:r>
      <w:r w:rsidR="000071B5" w:rsidRPr="00624879">
        <w:rPr>
          <w:sz w:val="22"/>
          <w:szCs w:val="22"/>
        </w:rPr>
        <w:t>:  C</w:t>
      </w:r>
      <w:r w:rsidR="00150D6D" w:rsidRPr="00624879">
        <w:rPr>
          <w:sz w:val="22"/>
          <w:szCs w:val="22"/>
        </w:rPr>
        <w:t>onstructed with class H or higher i</w:t>
      </w:r>
      <w:r w:rsidR="00770E31" w:rsidRPr="00624879">
        <w:rPr>
          <w:sz w:val="22"/>
          <w:szCs w:val="22"/>
        </w:rPr>
        <w:t>nsulation system vacuum-impregnated with a 100-percent-</w:t>
      </w:r>
      <w:r w:rsidR="00150D6D" w:rsidRPr="00624879">
        <w:rPr>
          <w:sz w:val="22"/>
          <w:szCs w:val="22"/>
        </w:rPr>
        <w:t>solids-based resin.</w:t>
      </w:r>
      <w:r w:rsidR="00BA30D1" w:rsidRPr="00624879">
        <w:rPr>
          <w:sz w:val="22"/>
          <w:szCs w:val="22"/>
        </w:rPr>
        <w:t xml:space="preserve"> </w:t>
      </w:r>
    </w:p>
    <w:p w14:paraId="1AF0211D" w14:textId="77777777" w:rsidR="00150D6D" w:rsidRPr="00624879" w:rsidRDefault="000071B5" w:rsidP="00DD2973">
      <w:pPr>
        <w:pStyle w:val="CSIHeading3A"/>
        <w:tabs>
          <w:tab w:val="clear" w:pos="1548"/>
          <w:tab w:val="clear" w:pos="9360"/>
        </w:tabs>
        <w:ind w:left="1440" w:hanging="720"/>
        <w:rPr>
          <w:sz w:val="22"/>
          <w:szCs w:val="22"/>
        </w:rPr>
      </w:pPr>
      <w:r w:rsidRPr="00624879">
        <w:rPr>
          <w:sz w:val="22"/>
          <w:szCs w:val="22"/>
        </w:rPr>
        <w:t>Design</w:t>
      </w:r>
      <w:r w:rsidR="00BA30D1" w:rsidRPr="00624879">
        <w:rPr>
          <w:sz w:val="22"/>
          <w:szCs w:val="22"/>
        </w:rPr>
        <w:t xml:space="preserve"> to operate </w:t>
      </w:r>
      <w:r w:rsidR="00FC18C6" w:rsidRPr="00624879">
        <w:rPr>
          <w:sz w:val="22"/>
          <w:szCs w:val="22"/>
        </w:rPr>
        <w:t xml:space="preserve">for </w:t>
      </w:r>
      <w:r w:rsidR="00BA30D1" w:rsidRPr="00624879">
        <w:rPr>
          <w:sz w:val="22"/>
          <w:szCs w:val="22"/>
        </w:rPr>
        <w:t>at least 180 cycles of 12 hour</w:t>
      </w:r>
      <w:r w:rsidR="00FC18C6" w:rsidRPr="00624879">
        <w:rPr>
          <w:sz w:val="22"/>
          <w:szCs w:val="22"/>
        </w:rPr>
        <w:t>s</w:t>
      </w:r>
      <w:r w:rsidR="00BA30D1" w:rsidRPr="00624879">
        <w:rPr>
          <w:sz w:val="22"/>
          <w:szCs w:val="22"/>
        </w:rPr>
        <w:t xml:space="preserve"> off and 12 hour</w:t>
      </w:r>
      <w:r w:rsidR="00FC18C6" w:rsidRPr="00624879">
        <w:rPr>
          <w:sz w:val="22"/>
          <w:szCs w:val="22"/>
        </w:rPr>
        <w:t>s</w:t>
      </w:r>
      <w:r w:rsidR="00BA30D1" w:rsidRPr="00624879">
        <w:rPr>
          <w:sz w:val="22"/>
          <w:szCs w:val="22"/>
        </w:rPr>
        <w:t xml:space="preserve"> on, with lamp in an open or a short-circuited condition without undue reduction in ballast life.</w:t>
      </w:r>
    </w:p>
    <w:p w14:paraId="093326E9" w14:textId="77777777" w:rsidR="00365E5A" w:rsidRPr="00624879" w:rsidRDefault="00ED37F6" w:rsidP="00DD2973">
      <w:pPr>
        <w:pStyle w:val="CSIHeading3A"/>
        <w:tabs>
          <w:tab w:val="clear" w:pos="1548"/>
          <w:tab w:val="clear" w:pos="9360"/>
        </w:tabs>
        <w:ind w:left="1440" w:hanging="720"/>
        <w:rPr>
          <w:sz w:val="22"/>
          <w:szCs w:val="22"/>
        </w:rPr>
      </w:pPr>
      <w:r w:rsidRPr="00624879">
        <w:rPr>
          <w:sz w:val="22"/>
          <w:szCs w:val="22"/>
        </w:rPr>
        <w:t>B</w:t>
      </w:r>
      <w:r w:rsidR="00365E5A" w:rsidRPr="00624879">
        <w:rPr>
          <w:sz w:val="22"/>
          <w:szCs w:val="22"/>
        </w:rPr>
        <w:t xml:space="preserve">allast and </w:t>
      </w:r>
      <w:r w:rsidR="00107BFE" w:rsidRPr="00624879">
        <w:rPr>
          <w:sz w:val="22"/>
          <w:szCs w:val="22"/>
        </w:rPr>
        <w:t xml:space="preserve">igniter/starter </w:t>
      </w:r>
      <w:r w:rsidR="00365E5A" w:rsidRPr="00624879">
        <w:rPr>
          <w:sz w:val="22"/>
          <w:szCs w:val="22"/>
        </w:rPr>
        <w:t xml:space="preserve">combination </w:t>
      </w:r>
      <w:r w:rsidRPr="00624879">
        <w:rPr>
          <w:sz w:val="22"/>
          <w:szCs w:val="22"/>
        </w:rPr>
        <w:t>shall</w:t>
      </w:r>
      <w:r w:rsidR="00365E5A" w:rsidRPr="00624879">
        <w:rPr>
          <w:sz w:val="22"/>
          <w:szCs w:val="22"/>
        </w:rPr>
        <w:t xml:space="preserve"> reliably start HPS lamp </w:t>
      </w:r>
      <w:r w:rsidR="003F4EF4" w:rsidRPr="00624879">
        <w:rPr>
          <w:sz w:val="22"/>
          <w:szCs w:val="22"/>
        </w:rPr>
        <w:t xml:space="preserve">down </w:t>
      </w:r>
      <w:r w:rsidR="00365E5A" w:rsidRPr="00624879">
        <w:rPr>
          <w:sz w:val="22"/>
          <w:szCs w:val="22"/>
        </w:rPr>
        <w:t xml:space="preserve">to </w:t>
      </w:r>
      <w:r w:rsidR="003F4EF4" w:rsidRPr="00624879">
        <w:rPr>
          <w:sz w:val="22"/>
          <w:szCs w:val="22"/>
        </w:rPr>
        <w:t>-40 </w:t>
      </w:r>
      <w:r w:rsidR="00365E5A" w:rsidRPr="00624879">
        <w:rPr>
          <w:sz w:val="22"/>
          <w:szCs w:val="22"/>
        </w:rPr>
        <w:t>C.</w:t>
      </w:r>
    </w:p>
    <w:p w14:paraId="0A68762A" w14:textId="77777777" w:rsidR="00A03154" w:rsidRPr="00624879" w:rsidRDefault="006F7151" w:rsidP="00DD2973">
      <w:pPr>
        <w:pStyle w:val="CSIHeading41"/>
      </w:pPr>
      <w:r w:rsidRPr="00624879">
        <w:t>S</w:t>
      </w:r>
      <w:r w:rsidR="00A03154" w:rsidRPr="00624879">
        <w:t xml:space="preserve">olid-state </w:t>
      </w:r>
      <w:r w:rsidR="00107BFE" w:rsidRPr="00624879">
        <w:t>igniter</w:t>
      </w:r>
      <w:r w:rsidR="00A03154" w:rsidRPr="00624879">
        <w:t xml:space="preserve">/starter </w:t>
      </w:r>
      <w:r w:rsidR="00365E5A" w:rsidRPr="00624879">
        <w:t xml:space="preserve">or accessory </w:t>
      </w:r>
      <w:r w:rsidRPr="00624879">
        <w:t>shall</w:t>
      </w:r>
      <w:r w:rsidR="00365E5A" w:rsidRPr="00624879">
        <w:t xml:space="preserve"> automatically deactivate if a lamp arc cannot be initiated after 10 to 12 minutes.</w:t>
      </w:r>
    </w:p>
    <w:p w14:paraId="6489E19A" w14:textId="77777777" w:rsidR="005B47A6" w:rsidRPr="00624879" w:rsidRDefault="005B47A6" w:rsidP="00DD2973">
      <w:pPr>
        <w:pStyle w:val="CSIHeading41"/>
      </w:pPr>
      <w:r w:rsidRPr="00624879">
        <w:t xml:space="preserve">Where scheduled on the Drawings, provide </w:t>
      </w:r>
      <w:r w:rsidR="00365E5A" w:rsidRPr="00624879">
        <w:t xml:space="preserve">HPS </w:t>
      </w:r>
      <w:r w:rsidRPr="00624879">
        <w:t>ballasts for 150 watt and smaller lamps with an instant re</w:t>
      </w:r>
      <w:r w:rsidR="00FC18C6" w:rsidRPr="00624879">
        <w:t>-</w:t>
      </w:r>
      <w:r w:rsidRPr="00624879">
        <w:t>strike starter that will generate a multiple pulse to re</w:t>
      </w:r>
      <w:r w:rsidR="00FC18C6" w:rsidRPr="00624879">
        <w:t>-</w:t>
      </w:r>
      <w:r w:rsidRPr="00624879">
        <w:t>strike lamp arc after a momentary power interruption.</w:t>
      </w:r>
    </w:p>
    <w:p w14:paraId="18A0C191" w14:textId="77777777" w:rsidR="00107BFE" w:rsidRPr="00624879" w:rsidRDefault="00107BFE" w:rsidP="00DD2973">
      <w:pPr>
        <w:pStyle w:val="CSIHeading41"/>
      </w:pPr>
      <w:r w:rsidRPr="00624879">
        <w:t xml:space="preserve">Solid-state igniter/starter shall have an average life in the pulsing mode of 10,000 hours at the intended ambient temperature.  Igniter case temperature not </w:t>
      </w:r>
      <w:r w:rsidR="000071B5" w:rsidRPr="00624879">
        <w:t xml:space="preserve">to </w:t>
      </w:r>
      <w:r w:rsidRPr="00624879">
        <w:t>exceed 90 degrees C.</w:t>
      </w:r>
    </w:p>
    <w:p w14:paraId="6A2E8B60" w14:textId="77777777" w:rsidR="00D0115C" w:rsidRPr="00624879" w:rsidRDefault="006F7151" w:rsidP="00DD2973">
      <w:pPr>
        <w:pStyle w:val="CSIHeading3A"/>
        <w:tabs>
          <w:tab w:val="clear" w:pos="1548"/>
          <w:tab w:val="clear" w:pos="9360"/>
        </w:tabs>
        <w:ind w:left="1440" w:hanging="720"/>
        <w:rPr>
          <w:sz w:val="22"/>
          <w:szCs w:val="22"/>
        </w:rPr>
      </w:pPr>
      <w:r w:rsidRPr="00624879">
        <w:rPr>
          <w:sz w:val="22"/>
          <w:szCs w:val="22"/>
        </w:rPr>
        <w:t>O</w:t>
      </w:r>
      <w:r w:rsidR="00D0115C" w:rsidRPr="00624879">
        <w:rPr>
          <w:sz w:val="22"/>
          <w:szCs w:val="22"/>
        </w:rPr>
        <w:t xml:space="preserve">il-filled capacitors </w:t>
      </w:r>
      <w:r w:rsidRPr="00624879">
        <w:rPr>
          <w:sz w:val="22"/>
          <w:szCs w:val="22"/>
        </w:rPr>
        <w:t xml:space="preserve">shall have </w:t>
      </w:r>
      <w:r w:rsidR="00D0115C" w:rsidRPr="00624879">
        <w:rPr>
          <w:sz w:val="22"/>
          <w:szCs w:val="22"/>
        </w:rPr>
        <w:t xml:space="preserve">metal cans and circuit interrupter devices to prevent catastrophic failure. Provide bleeder resistor with each capacitor  </w:t>
      </w:r>
    </w:p>
    <w:p w14:paraId="16A5C874" w14:textId="77777777" w:rsidR="00A03154" w:rsidRPr="00624879" w:rsidRDefault="00BA30D1" w:rsidP="00DD2973">
      <w:pPr>
        <w:pStyle w:val="CSIHeading3A"/>
        <w:tabs>
          <w:tab w:val="clear" w:pos="1548"/>
          <w:tab w:val="clear" w:pos="9360"/>
        </w:tabs>
        <w:ind w:left="1440" w:hanging="720"/>
        <w:rPr>
          <w:sz w:val="22"/>
          <w:szCs w:val="22"/>
        </w:rPr>
      </w:pPr>
      <w:r w:rsidRPr="00624879">
        <w:rPr>
          <w:sz w:val="22"/>
          <w:szCs w:val="22"/>
        </w:rPr>
        <w:t>Manufacturer</w:t>
      </w:r>
      <w:r w:rsidR="00A03154" w:rsidRPr="00624879">
        <w:rPr>
          <w:sz w:val="22"/>
          <w:szCs w:val="22"/>
        </w:rPr>
        <w:t xml:space="preserve">: </w:t>
      </w:r>
      <w:r w:rsidR="00AB7EE0" w:rsidRPr="00624879">
        <w:rPr>
          <w:sz w:val="22"/>
          <w:szCs w:val="22"/>
        </w:rPr>
        <w:t>GE Lighting</w:t>
      </w:r>
    </w:p>
    <w:p w14:paraId="7107D72A" w14:textId="77777777" w:rsidR="006D2382" w:rsidRPr="00624879" w:rsidRDefault="006D2382" w:rsidP="00DD2973">
      <w:pPr>
        <w:pStyle w:val="StyleCSIHeading21112Arial"/>
      </w:pPr>
      <w:r w:rsidRPr="00624879">
        <w:t>POLES AND ACCESSORIES</w:t>
      </w:r>
    </w:p>
    <w:p w14:paraId="54D65BF8"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3E9320B8" w14:textId="4A684198" w:rsidR="006D2382" w:rsidRPr="00624879" w:rsidRDefault="006D2382"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 xml:space="preserve">Edit the </w:t>
      </w:r>
      <w:r w:rsidR="00832A0C" w:rsidRPr="00624879">
        <w:rPr>
          <w:rFonts w:cs="Arial"/>
          <w:bCs/>
          <w:sz w:val="22"/>
          <w:szCs w:val="22"/>
        </w:rPr>
        <w:t>following to</w:t>
      </w:r>
      <w:r w:rsidRPr="00624879">
        <w:rPr>
          <w:rFonts w:cs="Arial"/>
          <w:bCs/>
          <w:sz w:val="22"/>
          <w:szCs w:val="22"/>
        </w:rPr>
        <w:t xml:space="preserve"> match project requirements.</w:t>
      </w:r>
      <w:r w:rsidR="00107BFE" w:rsidRPr="00624879">
        <w:rPr>
          <w:rFonts w:cs="Arial"/>
          <w:bCs/>
          <w:sz w:val="22"/>
          <w:szCs w:val="22"/>
        </w:rPr>
        <w:t xml:space="preserve"> This Specification contemplates poles </w:t>
      </w:r>
      <w:r w:rsidR="004E2DC3" w:rsidRPr="00624879">
        <w:rPr>
          <w:rFonts w:cs="Arial"/>
          <w:bCs/>
          <w:sz w:val="22"/>
          <w:szCs w:val="22"/>
        </w:rPr>
        <w:t>3</w:t>
      </w:r>
      <w:r w:rsidR="00107BFE" w:rsidRPr="00624879">
        <w:rPr>
          <w:rFonts w:cs="Arial"/>
          <w:bCs/>
          <w:sz w:val="22"/>
          <w:szCs w:val="22"/>
        </w:rPr>
        <w:t xml:space="preserve">0 </w:t>
      </w:r>
      <w:proofErr w:type="spellStart"/>
      <w:r w:rsidR="00107BFE" w:rsidRPr="00624879">
        <w:rPr>
          <w:rFonts w:cs="Arial"/>
          <w:bCs/>
          <w:sz w:val="22"/>
          <w:szCs w:val="22"/>
        </w:rPr>
        <w:t>ft</w:t>
      </w:r>
      <w:proofErr w:type="spellEnd"/>
      <w:r w:rsidR="00107BFE" w:rsidRPr="00624879">
        <w:rPr>
          <w:rFonts w:cs="Arial"/>
          <w:bCs/>
          <w:sz w:val="22"/>
          <w:szCs w:val="22"/>
        </w:rPr>
        <w:t xml:space="preserve"> and taller used for roadway and parking lot lighting; less rigorous require</w:t>
      </w:r>
      <w:r w:rsidR="00345402" w:rsidRPr="00624879">
        <w:rPr>
          <w:rFonts w:cs="Arial"/>
          <w:bCs/>
          <w:sz w:val="22"/>
          <w:szCs w:val="22"/>
        </w:rPr>
        <w:t>ments would apply to pedestrian-</w:t>
      </w:r>
      <w:r w:rsidR="00107BFE" w:rsidRPr="00624879">
        <w:rPr>
          <w:rFonts w:cs="Arial"/>
          <w:bCs/>
          <w:sz w:val="22"/>
          <w:szCs w:val="22"/>
        </w:rPr>
        <w:t>scale poles.</w:t>
      </w:r>
    </w:p>
    <w:p w14:paraId="2D5B14B4" w14:textId="77777777" w:rsidR="00062317" w:rsidRPr="00624879" w:rsidRDefault="00062317"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1A35F969" w14:textId="77777777" w:rsidR="006D2382" w:rsidRPr="00624879" w:rsidRDefault="006D2382" w:rsidP="00DD2973">
      <w:pPr>
        <w:pStyle w:val="CSIHeading3A"/>
        <w:tabs>
          <w:tab w:val="clear" w:pos="1548"/>
          <w:tab w:val="clear" w:pos="9360"/>
        </w:tabs>
        <w:ind w:left="1440" w:hanging="720"/>
        <w:rPr>
          <w:sz w:val="22"/>
          <w:szCs w:val="22"/>
        </w:rPr>
      </w:pPr>
      <w:r w:rsidRPr="00624879">
        <w:rPr>
          <w:sz w:val="22"/>
          <w:szCs w:val="22"/>
        </w:rPr>
        <w:t xml:space="preserve">Furnish poles and accessories that comply with requirements specified </w:t>
      </w:r>
      <w:r w:rsidR="005B47A6" w:rsidRPr="00624879">
        <w:rPr>
          <w:sz w:val="22"/>
          <w:szCs w:val="22"/>
        </w:rPr>
        <w:t>in this Section</w:t>
      </w:r>
      <w:r w:rsidRPr="00624879">
        <w:rPr>
          <w:sz w:val="22"/>
          <w:szCs w:val="22"/>
        </w:rPr>
        <w:t xml:space="preserve"> and the </w:t>
      </w:r>
      <w:r w:rsidR="000262EB" w:rsidRPr="00624879">
        <w:rPr>
          <w:sz w:val="22"/>
          <w:szCs w:val="22"/>
        </w:rPr>
        <w:t xml:space="preserve">luminaire </w:t>
      </w:r>
      <w:r w:rsidRPr="00624879">
        <w:rPr>
          <w:sz w:val="22"/>
          <w:szCs w:val="22"/>
        </w:rPr>
        <w:t>schedule on the Drawings.</w:t>
      </w:r>
    </w:p>
    <w:p w14:paraId="23ADF794" w14:textId="77777777" w:rsidR="006D2382" w:rsidRPr="00624879" w:rsidRDefault="006F7151" w:rsidP="00DD2973">
      <w:pPr>
        <w:pStyle w:val="CSIHeading3A"/>
        <w:tabs>
          <w:tab w:val="clear" w:pos="1548"/>
          <w:tab w:val="clear" w:pos="9360"/>
        </w:tabs>
        <w:ind w:left="1440" w:hanging="720"/>
        <w:rPr>
          <w:sz w:val="22"/>
          <w:szCs w:val="22"/>
        </w:rPr>
      </w:pPr>
      <w:r w:rsidRPr="00624879">
        <w:rPr>
          <w:sz w:val="22"/>
          <w:szCs w:val="22"/>
        </w:rPr>
        <w:t>P</w:t>
      </w:r>
      <w:r w:rsidR="006D2382" w:rsidRPr="00624879">
        <w:rPr>
          <w:sz w:val="22"/>
          <w:szCs w:val="22"/>
        </w:rPr>
        <w:t>ole, base</w:t>
      </w:r>
      <w:r w:rsidR="00371FD4" w:rsidRPr="00624879">
        <w:rPr>
          <w:sz w:val="22"/>
          <w:szCs w:val="22"/>
        </w:rPr>
        <w:t>,</w:t>
      </w:r>
      <w:r w:rsidR="006D2382" w:rsidRPr="00624879">
        <w:rPr>
          <w:sz w:val="22"/>
          <w:szCs w:val="22"/>
        </w:rPr>
        <w:t xml:space="preserve"> and anchorage </w:t>
      </w:r>
      <w:r w:rsidR="00371FD4" w:rsidRPr="00624879">
        <w:rPr>
          <w:sz w:val="22"/>
          <w:szCs w:val="22"/>
        </w:rPr>
        <w:t>shall</w:t>
      </w:r>
      <w:r w:rsidR="006D2382" w:rsidRPr="00624879">
        <w:rPr>
          <w:sz w:val="22"/>
          <w:szCs w:val="22"/>
        </w:rPr>
        <w:t xml:space="preserve"> carry the </w:t>
      </w:r>
      <w:r w:rsidR="007703D9" w:rsidRPr="00624879">
        <w:rPr>
          <w:sz w:val="22"/>
          <w:szCs w:val="22"/>
        </w:rPr>
        <w:t>luminaires</w:t>
      </w:r>
      <w:r w:rsidR="006D2382" w:rsidRPr="00624879">
        <w:rPr>
          <w:sz w:val="22"/>
          <w:szCs w:val="22"/>
        </w:rPr>
        <w:t>, supports, and appurtenances at the indicated height above grade without deflection or whipping.</w:t>
      </w:r>
    </w:p>
    <w:p w14:paraId="63FFB8B6" w14:textId="77777777" w:rsidR="006D2382" w:rsidRPr="00624879" w:rsidRDefault="006F7151" w:rsidP="00DD2973">
      <w:pPr>
        <w:pStyle w:val="CSIHeading3A"/>
        <w:tabs>
          <w:tab w:val="clear" w:pos="1548"/>
          <w:tab w:val="clear" w:pos="9360"/>
        </w:tabs>
        <w:ind w:left="1440" w:hanging="720"/>
        <w:rPr>
          <w:sz w:val="22"/>
          <w:szCs w:val="22"/>
        </w:rPr>
      </w:pPr>
      <w:r w:rsidRPr="00624879">
        <w:rPr>
          <w:sz w:val="22"/>
          <w:szCs w:val="22"/>
        </w:rPr>
        <w:t>M</w:t>
      </w:r>
      <w:r w:rsidR="006D2382" w:rsidRPr="00624879">
        <w:rPr>
          <w:sz w:val="22"/>
          <w:szCs w:val="22"/>
        </w:rPr>
        <w:t xml:space="preserve">ountings, fastenings and other appurtenances </w:t>
      </w:r>
      <w:r w:rsidRPr="00624879">
        <w:rPr>
          <w:sz w:val="22"/>
          <w:szCs w:val="22"/>
        </w:rPr>
        <w:t xml:space="preserve">shall be </w:t>
      </w:r>
      <w:r w:rsidR="006D2382" w:rsidRPr="00624879">
        <w:rPr>
          <w:sz w:val="22"/>
          <w:szCs w:val="22"/>
        </w:rPr>
        <w:t xml:space="preserve">fabricated from corrosion-resistant materials that are compatible with poles and </w:t>
      </w:r>
      <w:r w:rsidR="007703D9" w:rsidRPr="00624879">
        <w:rPr>
          <w:sz w:val="22"/>
          <w:szCs w:val="22"/>
        </w:rPr>
        <w:t xml:space="preserve">luminaires </w:t>
      </w:r>
      <w:r w:rsidR="006D2382" w:rsidRPr="00624879">
        <w:rPr>
          <w:sz w:val="22"/>
          <w:szCs w:val="22"/>
        </w:rPr>
        <w:t>and will not cause galv</w:t>
      </w:r>
      <w:r w:rsidR="0013085A" w:rsidRPr="00624879">
        <w:rPr>
          <w:sz w:val="22"/>
          <w:szCs w:val="22"/>
        </w:rPr>
        <w:t xml:space="preserve">anic action at contact points. </w:t>
      </w:r>
      <w:r w:rsidRPr="00624879">
        <w:rPr>
          <w:sz w:val="22"/>
          <w:szCs w:val="22"/>
        </w:rPr>
        <w:t>M</w:t>
      </w:r>
      <w:r w:rsidR="006D2382" w:rsidRPr="00624879">
        <w:rPr>
          <w:sz w:val="22"/>
          <w:szCs w:val="22"/>
        </w:rPr>
        <w:t xml:space="preserve">ountings </w:t>
      </w:r>
      <w:r w:rsidRPr="00624879">
        <w:rPr>
          <w:sz w:val="22"/>
          <w:szCs w:val="22"/>
        </w:rPr>
        <w:t>shall</w:t>
      </w:r>
      <w:r w:rsidR="006D2382" w:rsidRPr="00624879">
        <w:rPr>
          <w:sz w:val="22"/>
          <w:szCs w:val="22"/>
        </w:rPr>
        <w:t xml:space="preserve"> correctly position luminaires to provide scheduled light distribution.</w:t>
      </w:r>
    </w:p>
    <w:p w14:paraId="645E170D" w14:textId="77777777" w:rsidR="00062317" w:rsidRPr="00624879" w:rsidRDefault="00946ADE" w:rsidP="00DD2973">
      <w:pPr>
        <w:pStyle w:val="CSIHeading3A"/>
        <w:tabs>
          <w:tab w:val="clear" w:pos="1548"/>
          <w:tab w:val="clear" w:pos="9360"/>
        </w:tabs>
        <w:ind w:left="1440" w:hanging="720"/>
        <w:rPr>
          <w:sz w:val="22"/>
          <w:szCs w:val="22"/>
        </w:rPr>
      </w:pPr>
      <w:r w:rsidRPr="00624879">
        <w:rPr>
          <w:sz w:val="22"/>
          <w:szCs w:val="22"/>
        </w:rPr>
        <w:t xml:space="preserve">A </w:t>
      </w:r>
      <w:r w:rsidR="00062317" w:rsidRPr="00624879">
        <w:rPr>
          <w:sz w:val="22"/>
          <w:szCs w:val="22"/>
        </w:rPr>
        <w:t xml:space="preserve">reinforced access </w:t>
      </w:r>
      <w:proofErr w:type="spellStart"/>
      <w:r w:rsidR="00062317" w:rsidRPr="00624879">
        <w:rPr>
          <w:sz w:val="22"/>
          <w:szCs w:val="22"/>
        </w:rPr>
        <w:t>handhole</w:t>
      </w:r>
      <w:proofErr w:type="spellEnd"/>
      <w:r w:rsidR="006E0A5D" w:rsidRPr="00624879">
        <w:rPr>
          <w:sz w:val="22"/>
          <w:szCs w:val="22"/>
        </w:rPr>
        <w:t>, minimum 2.5 x 5 inches,</w:t>
      </w:r>
      <w:r w:rsidR="00062317" w:rsidRPr="00624879">
        <w:rPr>
          <w:sz w:val="22"/>
          <w:szCs w:val="22"/>
        </w:rPr>
        <w:t xml:space="preserve"> </w:t>
      </w:r>
      <w:r w:rsidRPr="00624879">
        <w:rPr>
          <w:sz w:val="22"/>
          <w:szCs w:val="22"/>
        </w:rPr>
        <w:t xml:space="preserve">shall be located </w:t>
      </w:r>
      <w:r w:rsidR="00062317" w:rsidRPr="00624879">
        <w:rPr>
          <w:sz w:val="22"/>
          <w:szCs w:val="22"/>
        </w:rPr>
        <w:t xml:space="preserve">in </w:t>
      </w:r>
      <w:r w:rsidRPr="00624879">
        <w:rPr>
          <w:sz w:val="22"/>
          <w:szCs w:val="22"/>
        </w:rPr>
        <w:t xml:space="preserve">the </w:t>
      </w:r>
      <w:r w:rsidR="00062317" w:rsidRPr="00624879">
        <w:rPr>
          <w:sz w:val="22"/>
          <w:szCs w:val="22"/>
        </w:rPr>
        <w:t>wall of each metal pole.</w:t>
      </w:r>
    </w:p>
    <w:p w14:paraId="08A72E02" w14:textId="36FF7177" w:rsidR="006D2382" w:rsidRPr="00624879" w:rsidRDefault="00946ADE" w:rsidP="00DD2973">
      <w:pPr>
        <w:pStyle w:val="CSIHeading3A"/>
        <w:tabs>
          <w:tab w:val="clear" w:pos="1548"/>
          <w:tab w:val="clear" w:pos="9360"/>
        </w:tabs>
        <w:ind w:left="1440" w:hanging="720"/>
        <w:rPr>
          <w:sz w:val="22"/>
          <w:szCs w:val="22"/>
        </w:rPr>
      </w:pPr>
      <w:r w:rsidRPr="00624879">
        <w:rPr>
          <w:sz w:val="22"/>
          <w:szCs w:val="22"/>
        </w:rPr>
        <w:t>A</w:t>
      </w:r>
      <w:r w:rsidR="0002479F" w:rsidRPr="00624879">
        <w:rPr>
          <w:sz w:val="22"/>
          <w:szCs w:val="22"/>
        </w:rPr>
        <w:t xml:space="preserve"> </w:t>
      </w:r>
      <w:r w:rsidR="00D977C2" w:rsidRPr="00624879">
        <w:rPr>
          <w:sz w:val="22"/>
          <w:szCs w:val="22"/>
        </w:rPr>
        <w:t>welded grounding</w:t>
      </w:r>
      <w:r w:rsidR="006D2382" w:rsidRPr="00624879">
        <w:rPr>
          <w:sz w:val="22"/>
          <w:szCs w:val="22"/>
        </w:rPr>
        <w:t xml:space="preserve"> lug</w:t>
      </w:r>
      <w:r w:rsidR="005D0B2D" w:rsidRPr="00624879">
        <w:rPr>
          <w:sz w:val="22"/>
          <w:szCs w:val="22"/>
        </w:rPr>
        <w:t>, with ½ inch hole,</w:t>
      </w:r>
      <w:r w:rsidR="006D2382" w:rsidRPr="00624879">
        <w:rPr>
          <w:sz w:val="22"/>
          <w:szCs w:val="22"/>
        </w:rPr>
        <w:t xml:space="preserve"> </w:t>
      </w:r>
      <w:r w:rsidRPr="00624879">
        <w:rPr>
          <w:sz w:val="22"/>
          <w:szCs w:val="22"/>
        </w:rPr>
        <w:t>shall be</w:t>
      </w:r>
      <w:r w:rsidR="006D2382" w:rsidRPr="00624879">
        <w:rPr>
          <w:sz w:val="22"/>
          <w:szCs w:val="22"/>
        </w:rPr>
        <w:t xml:space="preserve"> accessible through the </w:t>
      </w:r>
      <w:proofErr w:type="spellStart"/>
      <w:r w:rsidR="006D2382" w:rsidRPr="00624879">
        <w:rPr>
          <w:sz w:val="22"/>
          <w:szCs w:val="22"/>
        </w:rPr>
        <w:t>handhole</w:t>
      </w:r>
      <w:proofErr w:type="spellEnd"/>
      <w:r w:rsidRPr="00624879">
        <w:rPr>
          <w:sz w:val="22"/>
          <w:szCs w:val="22"/>
        </w:rPr>
        <w:t xml:space="preserve"> of each metal pole</w:t>
      </w:r>
      <w:r w:rsidR="00AB7A5B" w:rsidRPr="00624879">
        <w:rPr>
          <w:sz w:val="22"/>
          <w:szCs w:val="22"/>
        </w:rPr>
        <w:t>. G</w:t>
      </w:r>
      <w:r w:rsidR="002E41B6" w:rsidRPr="00624879">
        <w:rPr>
          <w:sz w:val="22"/>
          <w:szCs w:val="22"/>
        </w:rPr>
        <w:t xml:space="preserve">rounding connection </w:t>
      </w:r>
      <w:r w:rsidR="00AB7A5B" w:rsidRPr="00624879">
        <w:rPr>
          <w:sz w:val="22"/>
          <w:szCs w:val="22"/>
        </w:rPr>
        <w:t xml:space="preserve">shall be </w:t>
      </w:r>
      <w:r w:rsidR="002E41B6" w:rsidRPr="00624879">
        <w:rPr>
          <w:sz w:val="22"/>
          <w:szCs w:val="22"/>
        </w:rPr>
        <w:t>designed to prevent electrolysis when used with copper ground wire.</w:t>
      </w:r>
    </w:p>
    <w:p w14:paraId="109CC5DE" w14:textId="77777777" w:rsidR="006D2382" w:rsidRPr="00624879" w:rsidRDefault="00946ADE" w:rsidP="00DD2973">
      <w:pPr>
        <w:pStyle w:val="CSIHeading3A"/>
        <w:tabs>
          <w:tab w:val="clear" w:pos="1548"/>
          <w:tab w:val="clear" w:pos="9360"/>
        </w:tabs>
        <w:ind w:left="1440" w:hanging="720"/>
        <w:rPr>
          <w:sz w:val="22"/>
          <w:szCs w:val="22"/>
        </w:rPr>
      </w:pPr>
      <w:r w:rsidRPr="00624879">
        <w:rPr>
          <w:sz w:val="22"/>
          <w:szCs w:val="22"/>
        </w:rPr>
        <w:t>M</w:t>
      </w:r>
      <w:r w:rsidR="006D2382" w:rsidRPr="00624879">
        <w:rPr>
          <w:sz w:val="22"/>
          <w:szCs w:val="22"/>
        </w:rPr>
        <w:t xml:space="preserve">etal poles </w:t>
      </w:r>
      <w:r w:rsidRPr="00624879">
        <w:rPr>
          <w:sz w:val="22"/>
          <w:szCs w:val="22"/>
        </w:rPr>
        <w:t xml:space="preserve">shall have </w:t>
      </w:r>
      <w:r w:rsidR="006D2382" w:rsidRPr="00624879">
        <w:rPr>
          <w:sz w:val="22"/>
          <w:szCs w:val="22"/>
        </w:rPr>
        <w:t>anchor type bases and galvanized steel anchor bolts, leveling nuts and bolt covers.</w:t>
      </w:r>
    </w:p>
    <w:p w14:paraId="695F7F88" w14:textId="77777777" w:rsidR="001F07C8" w:rsidRPr="00624879" w:rsidRDefault="001F07C8" w:rsidP="00DD2973">
      <w:pPr>
        <w:pStyle w:val="CSIHeading3A"/>
        <w:tabs>
          <w:tab w:val="clear" w:pos="1548"/>
          <w:tab w:val="clear" w:pos="9360"/>
        </w:tabs>
        <w:ind w:left="1440" w:hanging="720"/>
        <w:rPr>
          <w:sz w:val="22"/>
          <w:szCs w:val="22"/>
        </w:rPr>
      </w:pPr>
      <w:r w:rsidRPr="00624879">
        <w:rPr>
          <w:sz w:val="22"/>
          <w:szCs w:val="22"/>
        </w:rPr>
        <w:t xml:space="preserve">Where poles are indicated as “breakaway” type on the Drawings, each pole </w:t>
      </w:r>
      <w:r w:rsidR="00D81605" w:rsidRPr="00624879">
        <w:rPr>
          <w:sz w:val="22"/>
          <w:szCs w:val="22"/>
        </w:rPr>
        <w:t xml:space="preserve">shall have </w:t>
      </w:r>
      <w:r w:rsidRPr="00624879">
        <w:rPr>
          <w:sz w:val="22"/>
          <w:szCs w:val="22"/>
        </w:rPr>
        <w:t>a frangible aluminum transformer base that meets the requirements of AASHTO LTS-</w:t>
      </w:r>
      <w:r w:rsidR="006E0A5D" w:rsidRPr="00624879">
        <w:rPr>
          <w:sz w:val="22"/>
          <w:szCs w:val="22"/>
        </w:rPr>
        <w:t>5</w:t>
      </w:r>
      <w:r w:rsidRPr="00624879">
        <w:rPr>
          <w:sz w:val="22"/>
          <w:szCs w:val="22"/>
        </w:rPr>
        <w:t>.</w:t>
      </w:r>
    </w:p>
    <w:p w14:paraId="0FAC72DB" w14:textId="77777777" w:rsidR="00BD5B8E" w:rsidRPr="00624879" w:rsidRDefault="00D81605" w:rsidP="00DD2973">
      <w:pPr>
        <w:pStyle w:val="CSIHeading3A"/>
        <w:tabs>
          <w:tab w:val="clear" w:pos="1548"/>
          <w:tab w:val="clear" w:pos="9360"/>
        </w:tabs>
        <w:ind w:left="1440" w:hanging="720"/>
        <w:rPr>
          <w:sz w:val="22"/>
          <w:szCs w:val="22"/>
        </w:rPr>
      </w:pPr>
      <w:r w:rsidRPr="00624879">
        <w:rPr>
          <w:sz w:val="22"/>
          <w:szCs w:val="22"/>
        </w:rPr>
        <w:t>E</w:t>
      </w:r>
      <w:r w:rsidR="001F6860" w:rsidRPr="00624879">
        <w:rPr>
          <w:sz w:val="22"/>
          <w:szCs w:val="22"/>
        </w:rPr>
        <w:t xml:space="preserve">ach </w:t>
      </w:r>
      <w:r w:rsidR="001F07C8" w:rsidRPr="00624879">
        <w:rPr>
          <w:sz w:val="22"/>
          <w:szCs w:val="22"/>
        </w:rPr>
        <w:t xml:space="preserve">non-breakaway </w:t>
      </w:r>
      <w:r w:rsidR="00BD5B8E" w:rsidRPr="00624879">
        <w:rPr>
          <w:sz w:val="22"/>
          <w:szCs w:val="22"/>
        </w:rPr>
        <w:t xml:space="preserve">metal pole </w:t>
      </w:r>
      <w:r w:rsidRPr="00624879">
        <w:rPr>
          <w:sz w:val="22"/>
          <w:szCs w:val="22"/>
        </w:rPr>
        <w:t xml:space="preserve">shall have </w:t>
      </w:r>
      <w:r w:rsidR="00BD5B8E" w:rsidRPr="00624879">
        <w:rPr>
          <w:sz w:val="22"/>
          <w:szCs w:val="22"/>
        </w:rPr>
        <w:t xml:space="preserve">a metal base cover that covers the entire base plate and anchorage. </w:t>
      </w:r>
    </w:p>
    <w:p w14:paraId="6763CF45" w14:textId="4A279962" w:rsidR="00B95F73" w:rsidRPr="00624879" w:rsidRDefault="007239E3" w:rsidP="00DD2973">
      <w:pPr>
        <w:pStyle w:val="CSIHeading3A"/>
        <w:tabs>
          <w:tab w:val="clear" w:pos="1548"/>
          <w:tab w:val="clear" w:pos="9360"/>
        </w:tabs>
        <w:ind w:left="1440" w:hanging="720"/>
        <w:rPr>
          <w:sz w:val="22"/>
          <w:szCs w:val="22"/>
        </w:rPr>
      </w:pPr>
      <w:r w:rsidRPr="00624879">
        <w:rPr>
          <w:sz w:val="22"/>
          <w:szCs w:val="22"/>
        </w:rPr>
        <w:t>Protect painted, anodized, or brushed pole finishes during shipment and installation. Minimum protection shall consist of spirally wrapping each pole shaft with protective paper secured with tape, and shipping small parts in boxes.</w:t>
      </w:r>
    </w:p>
    <w:p w14:paraId="7B137297"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341FF39B" w14:textId="30BF4D34" w:rsidR="00062317" w:rsidRPr="00624879" w:rsidRDefault="00062317"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 xml:space="preserve">Edit the </w:t>
      </w:r>
      <w:r w:rsidR="00D977C2" w:rsidRPr="00624879">
        <w:rPr>
          <w:rFonts w:cs="Arial"/>
          <w:bCs/>
          <w:sz w:val="22"/>
          <w:szCs w:val="22"/>
        </w:rPr>
        <w:t>following to</w:t>
      </w:r>
      <w:r w:rsidR="001D3F5E" w:rsidRPr="00624879">
        <w:rPr>
          <w:rFonts w:cs="Arial"/>
          <w:bCs/>
          <w:sz w:val="22"/>
          <w:szCs w:val="22"/>
        </w:rPr>
        <w:t xml:space="preserve"> match project requirements; delete if steel poles are not used.</w:t>
      </w:r>
      <w:r w:rsidR="00AB7A5B" w:rsidRPr="00624879">
        <w:rPr>
          <w:rFonts w:cs="Arial"/>
          <w:bCs/>
          <w:sz w:val="22"/>
          <w:szCs w:val="22"/>
        </w:rPr>
        <w:t xml:space="preserve"> </w:t>
      </w:r>
      <w:r w:rsidR="002E41B6" w:rsidRPr="00624879">
        <w:rPr>
          <w:rFonts w:cs="Arial"/>
          <w:bCs/>
          <w:sz w:val="22"/>
          <w:szCs w:val="22"/>
        </w:rPr>
        <w:t>Consult structural engineer for appropriate metal ga</w:t>
      </w:r>
      <w:r w:rsidR="005D0B2D" w:rsidRPr="00624879">
        <w:rPr>
          <w:rFonts w:cs="Arial"/>
          <w:bCs/>
          <w:sz w:val="22"/>
          <w:szCs w:val="22"/>
        </w:rPr>
        <w:t>u</w:t>
      </w:r>
      <w:r w:rsidR="002E41B6" w:rsidRPr="00624879">
        <w:rPr>
          <w:rFonts w:cs="Arial"/>
          <w:bCs/>
          <w:sz w:val="22"/>
          <w:szCs w:val="22"/>
        </w:rPr>
        <w:t>ge</w:t>
      </w:r>
      <w:r w:rsidR="00AB7A5B" w:rsidRPr="00624879">
        <w:rPr>
          <w:rFonts w:cs="Arial"/>
          <w:bCs/>
          <w:sz w:val="22"/>
          <w:szCs w:val="22"/>
        </w:rPr>
        <w:t>; 7-ga</w:t>
      </w:r>
      <w:r w:rsidR="005D0B2D" w:rsidRPr="00624879">
        <w:rPr>
          <w:rFonts w:cs="Arial"/>
          <w:bCs/>
          <w:sz w:val="22"/>
          <w:szCs w:val="22"/>
        </w:rPr>
        <w:t>u</w:t>
      </w:r>
      <w:r w:rsidR="00AB7A5B" w:rsidRPr="00624879">
        <w:rPr>
          <w:rFonts w:cs="Arial"/>
          <w:bCs/>
          <w:sz w:val="22"/>
          <w:szCs w:val="22"/>
        </w:rPr>
        <w:t xml:space="preserve">ge or </w:t>
      </w:r>
      <w:r w:rsidR="006861D6" w:rsidRPr="00624879">
        <w:rPr>
          <w:rFonts w:cs="Arial"/>
          <w:bCs/>
          <w:sz w:val="22"/>
          <w:szCs w:val="22"/>
        </w:rPr>
        <w:t xml:space="preserve">even </w:t>
      </w:r>
      <w:r w:rsidR="00AB7A5B" w:rsidRPr="00624879">
        <w:rPr>
          <w:rFonts w:cs="Arial"/>
          <w:bCs/>
          <w:sz w:val="22"/>
          <w:szCs w:val="22"/>
        </w:rPr>
        <w:t>3-ga</w:t>
      </w:r>
      <w:r w:rsidR="005D0B2D" w:rsidRPr="00624879">
        <w:rPr>
          <w:rFonts w:cs="Arial"/>
          <w:bCs/>
          <w:sz w:val="22"/>
          <w:szCs w:val="22"/>
        </w:rPr>
        <w:t>u</w:t>
      </w:r>
      <w:r w:rsidR="00AB7A5B" w:rsidRPr="00624879">
        <w:rPr>
          <w:rFonts w:cs="Arial"/>
          <w:bCs/>
          <w:sz w:val="22"/>
          <w:szCs w:val="22"/>
        </w:rPr>
        <w:t>ge poles may be needed for tall poles or special applications.</w:t>
      </w:r>
    </w:p>
    <w:p w14:paraId="48D158C0" w14:textId="77777777" w:rsidR="00062317" w:rsidRPr="00624879" w:rsidRDefault="00062317" w:rsidP="00DD2973">
      <w:pPr>
        <w:pStyle w:val="STARS"/>
        <w:rPr>
          <w:rFonts w:cs="Arial"/>
          <w:bCs/>
          <w:snapToGrid w:val="0"/>
          <w:sz w:val="22"/>
        </w:rPr>
      </w:pPr>
      <w:r w:rsidRPr="00624879">
        <w:rPr>
          <w:rFonts w:cs="Arial"/>
          <w:bCs/>
          <w:snapToGrid w:val="0"/>
          <w:sz w:val="22"/>
        </w:rPr>
        <w:t>****************************************************************************************************</w:t>
      </w:r>
    </w:p>
    <w:p w14:paraId="2246969E" w14:textId="77777777" w:rsidR="00AB7A5B" w:rsidRPr="00624879" w:rsidRDefault="00AB7A5B" w:rsidP="00DD2973">
      <w:pPr>
        <w:pStyle w:val="CSIHeading3A"/>
        <w:tabs>
          <w:tab w:val="clear" w:pos="1548"/>
          <w:tab w:val="clear" w:pos="9360"/>
        </w:tabs>
        <w:ind w:left="1440" w:hanging="720"/>
        <w:rPr>
          <w:sz w:val="22"/>
          <w:szCs w:val="22"/>
        </w:rPr>
      </w:pPr>
      <w:r w:rsidRPr="00624879">
        <w:rPr>
          <w:sz w:val="22"/>
          <w:szCs w:val="22"/>
        </w:rPr>
        <w:t xml:space="preserve">Steel poles shall be fabricated from tubing </w:t>
      </w:r>
      <w:r w:rsidR="002E41B6" w:rsidRPr="00624879">
        <w:rPr>
          <w:sz w:val="22"/>
          <w:szCs w:val="22"/>
        </w:rPr>
        <w:t>having minimum [11-ga</w:t>
      </w:r>
      <w:r w:rsidR="005D0B2D" w:rsidRPr="00624879">
        <w:rPr>
          <w:sz w:val="22"/>
          <w:szCs w:val="22"/>
        </w:rPr>
        <w:t>u</w:t>
      </w:r>
      <w:r w:rsidR="002E41B6" w:rsidRPr="00624879">
        <w:rPr>
          <w:sz w:val="22"/>
          <w:szCs w:val="22"/>
        </w:rPr>
        <w:t>ge</w:t>
      </w:r>
      <w:proofErr w:type="gramStart"/>
      <w:r w:rsidR="002E41B6" w:rsidRPr="00624879">
        <w:rPr>
          <w:sz w:val="22"/>
          <w:szCs w:val="22"/>
        </w:rPr>
        <w:t>][</w:t>
      </w:r>
      <w:proofErr w:type="gramEnd"/>
      <w:r w:rsidR="002E41B6" w:rsidRPr="00624879">
        <w:rPr>
          <w:sz w:val="22"/>
          <w:szCs w:val="22"/>
        </w:rPr>
        <w:t>7-ga</w:t>
      </w:r>
      <w:r w:rsidR="005D0B2D" w:rsidRPr="00624879">
        <w:rPr>
          <w:sz w:val="22"/>
          <w:szCs w:val="22"/>
        </w:rPr>
        <w:t>u</w:t>
      </w:r>
      <w:r w:rsidR="002E41B6" w:rsidRPr="00624879">
        <w:rPr>
          <w:sz w:val="22"/>
          <w:szCs w:val="22"/>
        </w:rPr>
        <w:t>ge][3-ga</w:t>
      </w:r>
      <w:r w:rsidR="005D0B2D" w:rsidRPr="00624879">
        <w:rPr>
          <w:sz w:val="22"/>
          <w:szCs w:val="22"/>
        </w:rPr>
        <w:t>u</w:t>
      </w:r>
      <w:r w:rsidR="002E41B6" w:rsidRPr="00624879">
        <w:rPr>
          <w:sz w:val="22"/>
          <w:szCs w:val="22"/>
        </w:rPr>
        <w:t>ge] steel with minimum yield/strength of 48,000 psi</w:t>
      </w:r>
      <w:r w:rsidRPr="00624879">
        <w:rPr>
          <w:sz w:val="22"/>
          <w:szCs w:val="22"/>
        </w:rPr>
        <w:t xml:space="preserve">. </w:t>
      </w:r>
    </w:p>
    <w:p w14:paraId="090CEF36" w14:textId="77777777" w:rsidR="00AB7A5B" w:rsidRPr="00624879" w:rsidRDefault="002E41B6" w:rsidP="00DD2973">
      <w:pPr>
        <w:pStyle w:val="CSIHeading41"/>
      </w:pPr>
      <w:r w:rsidRPr="00624879">
        <w:t>Pole</w:t>
      </w:r>
      <w:r w:rsidR="0088005D" w:rsidRPr="00624879">
        <w:t>s</w:t>
      </w:r>
      <w:r w:rsidRPr="00624879">
        <w:t xml:space="preserve"> shall be anchor bolt mounted type. </w:t>
      </w:r>
    </w:p>
    <w:p w14:paraId="5041ACDA" w14:textId="77777777" w:rsidR="00AB7A5B" w:rsidRPr="00624879" w:rsidRDefault="00AB7A5B" w:rsidP="00DD2973">
      <w:pPr>
        <w:pStyle w:val="CSIHeading41"/>
      </w:pPr>
      <w:r w:rsidRPr="00624879">
        <w:t xml:space="preserve">Poles shall be one-piece construction up to 40 feet in length. Poles over 40 feet in length may be in two or more sections with overlapping joints.  </w:t>
      </w:r>
    </w:p>
    <w:p w14:paraId="029116EB" w14:textId="4015F1F6" w:rsidR="00AB7A5B" w:rsidRPr="00624879" w:rsidRDefault="002E41B6" w:rsidP="00DD2973">
      <w:pPr>
        <w:pStyle w:val="CSIHeading41"/>
      </w:pPr>
      <w:r w:rsidRPr="00624879">
        <w:t xml:space="preserve">Poles shall </w:t>
      </w:r>
      <w:r w:rsidR="007478A2" w:rsidRPr="00624879">
        <w:t>be</w:t>
      </w:r>
      <w:r w:rsidRPr="00624879">
        <w:t xml:space="preserve"> tapered, either round in cross section or polygonal. </w:t>
      </w:r>
    </w:p>
    <w:p w14:paraId="1328E22E" w14:textId="77777777" w:rsidR="00AB7A5B" w:rsidRPr="00624879" w:rsidRDefault="002E41B6" w:rsidP="00DD2973">
      <w:pPr>
        <w:pStyle w:val="CSIHeading41"/>
      </w:pPr>
      <w:r w:rsidRPr="00624879">
        <w:t xml:space="preserve">Poles shall be welded construction with no bolts, rivets, or other means of fastening except as specifically approved. </w:t>
      </w:r>
    </w:p>
    <w:p w14:paraId="2279CA05" w14:textId="77777777" w:rsidR="007239E3" w:rsidRPr="00624879" w:rsidRDefault="007239E3" w:rsidP="00DD2973">
      <w:pPr>
        <w:pStyle w:val="CSIHeading41"/>
      </w:pPr>
      <w:r w:rsidRPr="00624879">
        <w:t>Tops of shafts shall be fitted with a round or tapered cover.</w:t>
      </w:r>
    </w:p>
    <w:p w14:paraId="3547DAFD" w14:textId="34AD1008" w:rsidR="00AB7A5B" w:rsidRPr="00624879" w:rsidRDefault="002E41B6" w:rsidP="00DD2973">
      <w:pPr>
        <w:pStyle w:val="CSIHeading41"/>
      </w:pPr>
      <w:r w:rsidRPr="00624879">
        <w:t xml:space="preserve">Pole </w:t>
      </w:r>
      <w:r w:rsidR="00AB7A5B" w:rsidRPr="00624879">
        <w:t>markings shall be approximately</w:t>
      </w:r>
      <w:r w:rsidRPr="00624879">
        <w:t xml:space="preserve"> 3 to 4 feet above grade and shall include manuf</w:t>
      </w:r>
      <w:r w:rsidR="00FA20A9" w:rsidRPr="00624879">
        <w:t xml:space="preserve">acturer, year of manufacture, </w:t>
      </w:r>
      <w:r w:rsidRPr="00624879">
        <w:t>and length.</w:t>
      </w:r>
      <w:r w:rsidR="00AB7A5B" w:rsidRPr="00624879">
        <w:t xml:space="preserve"> </w:t>
      </w:r>
    </w:p>
    <w:p w14:paraId="20A8E617" w14:textId="77777777" w:rsidR="0031765D" w:rsidRPr="00624879" w:rsidRDefault="0031765D" w:rsidP="00DD2973">
      <w:pPr>
        <w:pStyle w:val="CSIHeading41"/>
      </w:pPr>
      <w:r w:rsidRPr="00624879">
        <w:t>Provide poles with finish color indicated on the Drawings an</w:t>
      </w:r>
      <w:r w:rsidR="000071B5" w:rsidRPr="00624879">
        <w:t>d</w:t>
      </w:r>
      <w:r w:rsidRPr="00624879">
        <w:t xml:space="preserve"> conforming to FINISHES article of this Section. If pole is not galvanized, coat inside of pole with suitable rust-inhibiting finish.</w:t>
      </w:r>
    </w:p>
    <w:p w14:paraId="0A8FD374" w14:textId="77777777" w:rsidR="002E41B6" w:rsidRPr="00624879" w:rsidRDefault="002E41B6" w:rsidP="00DD2973">
      <w:pPr>
        <w:pStyle w:val="CSIHeading41"/>
      </w:pPr>
      <w:r w:rsidRPr="00624879">
        <w:t xml:space="preserve">Base covers for </w:t>
      </w:r>
      <w:r w:rsidR="000071B5" w:rsidRPr="00624879">
        <w:t>steel poles shall be structural-</w:t>
      </w:r>
      <w:r w:rsidRPr="00624879">
        <w:t>quality</w:t>
      </w:r>
      <w:r w:rsidR="000071B5" w:rsidRPr="00624879">
        <w:t>, hot-rolled carbon-</w:t>
      </w:r>
      <w:r w:rsidRPr="00624879">
        <w:t xml:space="preserve">steel </w:t>
      </w:r>
      <w:r w:rsidR="00AB7A5B" w:rsidRPr="00624879">
        <w:t>plate having a minimum yield of</w:t>
      </w:r>
      <w:r w:rsidRPr="00624879">
        <w:t xml:space="preserve"> 36,000 psi.</w:t>
      </w:r>
      <w:r w:rsidR="0031765D" w:rsidRPr="00624879">
        <w:t xml:space="preserve"> Finish shall be the same as the corresponding poles.</w:t>
      </w:r>
    </w:p>
    <w:p w14:paraId="4AAFCD7A" w14:textId="77777777" w:rsidR="005D1EBE" w:rsidRPr="00624879" w:rsidRDefault="005D1EBE" w:rsidP="00DD2973">
      <w:pPr>
        <w:pStyle w:val="STARS"/>
        <w:keepNext/>
        <w:rPr>
          <w:rFonts w:cs="Arial"/>
          <w:bCs/>
          <w:snapToGrid w:val="0"/>
          <w:sz w:val="22"/>
        </w:rPr>
      </w:pPr>
      <w:r w:rsidRPr="00624879">
        <w:rPr>
          <w:rFonts w:cs="Arial"/>
          <w:bCs/>
          <w:snapToGrid w:val="0"/>
          <w:sz w:val="22"/>
        </w:rPr>
        <w:t>****************************************************************************************************</w:t>
      </w:r>
    </w:p>
    <w:p w14:paraId="556A8DF9" w14:textId="77777777" w:rsidR="005D1EBE" w:rsidRPr="00624879" w:rsidRDefault="00345402" w:rsidP="00DD2973">
      <w:pPr>
        <w:pStyle w:val="STARS"/>
        <w:keepNext/>
        <w:rPr>
          <w:rFonts w:cs="Arial"/>
          <w:bCs/>
          <w:snapToGrid w:val="0"/>
          <w:sz w:val="22"/>
        </w:rPr>
      </w:pPr>
      <w:r w:rsidRPr="00624879">
        <w:rPr>
          <w:rFonts w:cs="Arial"/>
          <w:bCs/>
          <w:snapToGrid w:val="0"/>
          <w:sz w:val="22"/>
        </w:rPr>
        <w:t>Delete</w:t>
      </w:r>
      <w:r w:rsidR="005D1EBE" w:rsidRPr="00624879">
        <w:rPr>
          <w:rFonts w:cs="Arial"/>
          <w:bCs/>
          <w:snapToGrid w:val="0"/>
          <w:sz w:val="22"/>
        </w:rPr>
        <w:t xml:space="preserve"> the following </w:t>
      </w:r>
      <w:r w:rsidRPr="00624879">
        <w:rPr>
          <w:rFonts w:cs="Arial"/>
          <w:bCs/>
          <w:snapToGrid w:val="0"/>
          <w:sz w:val="22"/>
        </w:rPr>
        <w:t>if aluminum poles are not used</w:t>
      </w:r>
    </w:p>
    <w:p w14:paraId="73D55C53" w14:textId="77777777" w:rsidR="005D1EBE" w:rsidRPr="00624879" w:rsidRDefault="005D1EBE" w:rsidP="00DD2973">
      <w:pPr>
        <w:pStyle w:val="STARS"/>
        <w:keepNext/>
        <w:rPr>
          <w:rFonts w:cs="Arial"/>
          <w:bCs/>
          <w:snapToGrid w:val="0"/>
          <w:sz w:val="22"/>
        </w:rPr>
      </w:pPr>
      <w:r w:rsidRPr="00624879">
        <w:rPr>
          <w:rFonts w:cs="Arial"/>
          <w:bCs/>
          <w:snapToGrid w:val="0"/>
          <w:sz w:val="22"/>
        </w:rPr>
        <w:t>****************************************************************************************************</w:t>
      </w:r>
    </w:p>
    <w:p w14:paraId="5B43D84F" w14:textId="77777777" w:rsidR="0088005D" w:rsidRPr="00624879" w:rsidRDefault="0088005D" w:rsidP="00DD2973">
      <w:pPr>
        <w:pStyle w:val="CSIHeading3A"/>
        <w:tabs>
          <w:tab w:val="clear" w:pos="1548"/>
          <w:tab w:val="clear" w:pos="9360"/>
        </w:tabs>
        <w:ind w:left="1440" w:hanging="720"/>
        <w:rPr>
          <w:sz w:val="22"/>
          <w:szCs w:val="22"/>
        </w:rPr>
      </w:pPr>
      <w:r w:rsidRPr="00624879">
        <w:rPr>
          <w:sz w:val="22"/>
          <w:szCs w:val="22"/>
        </w:rPr>
        <w:t>A</w:t>
      </w:r>
      <w:r w:rsidRPr="00624879">
        <w:rPr>
          <w:color w:val="000000"/>
          <w:sz w:val="22"/>
          <w:szCs w:val="22"/>
        </w:rPr>
        <w:t xml:space="preserve">luminum poles </w:t>
      </w:r>
      <w:r w:rsidRPr="00624879">
        <w:rPr>
          <w:sz w:val="22"/>
          <w:szCs w:val="22"/>
        </w:rPr>
        <w:t xml:space="preserve">shall be fabricated from </w:t>
      </w:r>
      <w:r w:rsidRPr="00624879">
        <w:rPr>
          <w:color w:val="000000"/>
          <w:sz w:val="22"/>
          <w:szCs w:val="22"/>
        </w:rPr>
        <w:t xml:space="preserve">corrosion resistant aluminum Alloy 6063-T6 or Alloy 6005-T5 for wrought alloys </w:t>
      </w:r>
      <w:r w:rsidR="00A04CBA" w:rsidRPr="00624879">
        <w:rPr>
          <w:color w:val="000000"/>
          <w:sz w:val="22"/>
          <w:szCs w:val="22"/>
        </w:rPr>
        <w:t>or</w:t>
      </w:r>
      <w:r w:rsidRPr="00624879">
        <w:rPr>
          <w:color w:val="000000"/>
          <w:sz w:val="22"/>
          <w:szCs w:val="22"/>
        </w:rPr>
        <w:t xml:space="preserve"> Alloy 356-T4 for cast alloys. </w:t>
      </w:r>
    </w:p>
    <w:p w14:paraId="54CE27CA" w14:textId="77777777" w:rsidR="00A04CBA" w:rsidRPr="00624879" w:rsidRDefault="00A04CBA" w:rsidP="00DD2973">
      <w:pPr>
        <w:pStyle w:val="STARS"/>
        <w:keepNext/>
        <w:rPr>
          <w:rFonts w:cs="Arial"/>
          <w:bCs/>
          <w:snapToGrid w:val="0"/>
          <w:sz w:val="22"/>
        </w:rPr>
      </w:pPr>
      <w:r w:rsidRPr="00624879">
        <w:rPr>
          <w:rFonts w:cs="Arial"/>
          <w:bCs/>
          <w:snapToGrid w:val="0"/>
          <w:sz w:val="22"/>
        </w:rPr>
        <w:t>****************************************************************************************************</w:t>
      </w:r>
    </w:p>
    <w:p w14:paraId="03D9491A" w14:textId="77777777" w:rsidR="00A04CBA" w:rsidRPr="00624879" w:rsidRDefault="00A04CBA" w:rsidP="00DD2973">
      <w:pPr>
        <w:pStyle w:val="STARS"/>
        <w:keepNext/>
        <w:rPr>
          <w:rFonts w:cs="Arial"/>
          <w:bCs/>
          <w:snapToGrid w:val="0"/>
          <w:sz w:val="22"/>
        </w:rPr>
      </w:pPr>
      <w:r w:rsidRPr="00624879">
        <w:rPr>
          <w:rFonts w:cs="Arial"/>
          <w:bCs/>
          <w:snapToGrid w:val="0"/>
          <w:sz w:val="22"/>
        </w:rPr>
        <w:t>Edit the following to match project requirements.</w:t>
      </w:r>
      <w:r w:rsidRPr="00624879">
        <w:rPr>
          <w:rFonts w:cs="Arial"/>
          <w:bCs/>
          <w:sz w:val="22"/>
        </w:rPr>
        <w:t xml:space="preserve"> Consult structural engineer for appropriate metal thickness; </w:t>
      </w:r>
      <w:r w:rsidR="0002479F" w:rsidRPr="00624879">
        <w:rPr>
          <w:rFonts w:cs="Arial"/>
          <w:bCs/>
          <w:sz w:val="22"/>
        </w:rPr>
        <w:t>0.188-</w:t>
      </w:r>
      <w:r w:rsidR="006861D6" w:rsidRPr="00624879">
        <w:rPr>
          <w:rFonts w:cs="Arial"/>
          <w:bCs/>
          <w:sz w:val="22"/>
        </w:rPr>
        <w:t>inch</w:t>
      </w:r>
      <w:r w:rsidRPr="00624879">
        <w:rPr>
          <w:rFonts w:cs="Arial"/>
          <w:bCs/>
          <w:sz w:val="22"/>
        </w:rPr>
        <w:t xml:space="preserve"> or </w:t>
      </w:r>
      <w:r w:rsidR="006861D6" w:rsidRPr="00624879">
        <w:rPr>
          <w:rFonts w:cs="Arial"/>
          <w:bCs/>
          <w:sz w:val="22"/>
        </w:rPr>
        <w:t xml:space="preserve">even </w:t>
      </w:r>
      <w:r w:rsidR="0002479F" w:rsidRPr="00624879">
        <w:rPr>
          <w:rFonts w:cs="Arial"/>
          <w:sz w:val="22"/>
        </w:rPr>
        <w:t>0.220-</w:t>
      </w:r>
      <w:r w:rsidR="006861D6" w:rsidRPr="00624879">
        <w:rPr>
          <w:rFonts w:cs="Arial"/>
          <w:sz w:val="22"/>
        </w:rPr>
        <w:t>inch</w:t>
      </w:r>
      <w:r w:rsidR="0002479F" w:rsidRPr="00624879">
        <w:rPr>
          <w:rFonts w:cs="Arial"/>
          <w:bCs/>
          <w:sz w:val="22"/>
        </w:rPr>
        <w:t xml:space="preserve"> wall-</w:t>
      </w:r>
      <w:r w:rsidR="00770E31" w:rsidRPr="00624879">
        <w:rPr>
          <w:rFonts w:cs="Arial"/>
          <w:bCs/>
          <w:sz w:val="22"/>
        </w:rPr>
        <w:t>thick</w:t>
      </w:r>
      <w:r w:rsidR="006861D6" w:rsidRPr="00624879">
        <w:rPr>
          <w:rFonts w:cs="Arial"/>
          <w:bCs/>
          <w:sz w:val="22"/>
        </w:rPr>
        <w:t xml:space="preserve">ness </w:t>
      </w:r>
      <w:r w:rsidRPr="00624879">
        <w:rPr>
          <w:rFonts w:cs="Arial"/>
          <w:bCs/>
          <w:sz w:val="22"/>
        </w:rPr>
        <w:t>poles may be needed for tall poles or special applications.</w:t>
      </w:r>
    </w:p>
    <w:p w14:paraId="41D62052" w14:textId="77777777" w:rsidR="00A04CBA" w:rsidRPr="00624879" w:rsidRDefault="00A04CBA" w:rsidP="00DD2973">
      <w:pPr>
        <w:pStyle w:val="STARS"/>
        <w:keepNext/>
        <w:rPr>
          <w:rFonts w:cs="Arial"/>
          <w:bCs/>
          <w:snapToGrid w:val="0"/>
          <w:sz w:val="22"/>
        </w:rPr>
      </w:pPr>
      <w:r w:rsidRPr="00624879">
        <w:rPr>
          <w:rFonts w:cs="Arial"/>
          <w:bCs/>
          <w:snapToGrid w:val="0"/>
          <w:sz w:val="22"/>
        </w:rPr>
        <w:t>****************************************************************************************************</w:t>
      </w:r>
    </w:p>
    <w:p w14:paraId="4EA2B444" w14:textId="77777777" w:rsidR="007239E3" w:rsidRPr="00624879" w:rsidRDefault="009823DA" w:rsidP="00DD2973">
      <w:pPr>
        <w:pStyle w:val="CSIHeading41"/>
      </w:pPr>
      <w:r w:rsidRPr="00624879">
        <w:t xml:space="preserve">Poles shall </w:t>
      </w:r>
      <w:r w:rsidR="007239E3" w:rsidRPr="00624879">
        <w:t>be square or round, tapered or straight as indicated on the Drawings.</w:t>
      </w:r>
    </w:p>
    <w:p w14:paraId="52EA83AC" w14:textId="77777777" w:rsidR="009823DA" w:rsidRPr="00624879" w:rsidRDefault="007239E3" w:rsidP="00DD2973">
      <w:pPr>
        <w:pStyle w:val="CSIHeading41"/>
      </w:pPr>
      <w:r w:rsidRPr="00624879">
        <w:t xml:space="preserve">Aluminum poles over 30 feet tall </w:t>
      </w:r>
      <w:r w:rsidR="00542590" w:rsidRPr="00624879">
        <w:t>shall include factory-installed vibration dampers.</w:t>
      </w:r>
    </w:p>
    <w:p w14:paraId="09CA37B4" w14:textId="77777777" w:rsidR="0088005D" w:rsidRPr="00624879" w:rsidRDefault="0088005D" w:rsidP="00DD2973">
      <w:pPr>
        <w:pStyle w:val="CSIHeading41"/>
      </w:pPr>
      <w:r w:rsidRPr="00624879">
        <w:t xml:space="preserve">Poles shall be seamless extruded or spun seamless type with minimum </w:t>
      </w:r>
      <w:r w:rsidR="00A04CBA" w:rsidRPr="00624879">
        <w:t>[0.125</w:t>
      </w:r>
      <w:r w:rsidR="006861D6" w:rsidRPr="00624879">
        <w:t xml:space="preserve"> inch</w:t>
      </w:r>
      <w:proofErr w:type="gramStart"/>
      <w:r w:rsidR="00A04CBA" w:rsidRPr="00624879">
        <w:t>][</w:t>
      </w:r>
      <w:proofErr w:type="gramEnd"/>
      <w:r w:rsidRPr="00624879">
        <w:t>0.188 inch</w:t>
      </w:r>
      <w:r w:rsidR="00A04CBA" w:rsidRPr="00624879">
        <w:t>][</w:t>
      </w:r>
      <w:r w:rsidR="006861D6" w:rsidRPr="00624879">
        <w:t>0.220 inch]</w:t>
      </w:r>
      <w:r w:rsidRPr="00624879">
        <w:rPr>
          <w:color w:val="00007E"/>
        </w:rPr>
        <w:t xml:space="preserve"> </w:t>
      </w:r>
      <w:r w:rsidRPr="00624879">
        <w:t xml:space="preserve">wall thickness. </w:t>
      </w:r>
    </w:p>
    <w:p w14:paraId="2DC79C2E" w14:textId="77777777" w:rsidR="0088005D" w:rsidRPr="00624879" w:rsidRDefault="0088005D" w:rsidP="00DD2973">
      <w:pPr>
        <w:pStyle w:val="CSIHeading41"/>
      </w:pPr>
      <w:r w:rsidRPr="00624879">
        <w:t xml:space="preserve">Tops of shafts shall be fitted with a round or tapered cover. </w:t>
      </w:r>
    </w:p>
    <w:p w14:paraId="5DBF557E" w14:textId="0FEDE4A0" w:rsidR="0088005D" w:rsidRPr="00624879" w:rsidRDefault="0088005D" w:rsidP="00DD2973">
      <w:pPr>
        <w:pStyle w:val="CSIHeading41"/>
      </w:pPr>
      <w:r w:rsidRPr="00624879">
        <w:t>Base shall be anchor bolt mounted, made of cast 356-T6 aluminum alloy in accordance with ASTM B 108/B 108M</w:t>
      </w:r>
      <w:r w:rsidR="006861D6" w:rsidRPr="00624879">
        <w:t>,</w:t>
      </w:r>
      <w:r w:rsidRPr="00624879">
        <w:t xml:space="preserve"> </w:t>
      </w:r>
      <w:r w:rsidR="006861D6" w:rsidRPr="00624879">
        <w:rPr>
          <w:i/>
        </w:rPr>
        <w:t>Standard Specification for</w:t>
      </w:r>
      <w:r w:rsidR="00D82FFE" w:rsidRPr="00624879">
        <w:rPr>
          <w:i/>
        </w:rPr>
        <w:t xml:space="preserve"> </w:t>
      </w:r>
      <w:r w:rsidR="006861D6" w:rsidRPr="00624879">
        <w:rPr>
          <w:i/>
        </w:rPr>
        <w:t>Aluminum-Alloy Permanent Mold Castings</w:t>
      </w:r>
      <w:r w:rsidR="006861D6" w:rsidRPr="00624879">
        <w:t xml:space="preserve"> </w:t>
      </w:r>
      <w:r w:rsidRPr="00624879">
        <w:t>and shall be machined to receive the lower end of shaft. Joint between</w:t>
      </w:r>
      <w:r w:rsidR="00276D15" w:rsidRPr="00624879">
        <w:t xml:space="preserve"> shaft and base shall be welded.</w:t>
      </w:r>
      <w:r w:rsidRPr="00624879">
        <w:t xml:space="preserve"> </w:t>
      </w:r>
    </w:p>
    <w:p w14:paraId="103FB93D" w14:textId="77777777" w:rsidR="0088005D" w:rsidRPr="00624879" w:rsidRDefault="0088005D" w:rsidP="00DD2973">
      <w:pPr>
        <w:pStyle w:val="CSIHeading41"/>
      </w:pPr>
      <w:r w:rsidRPr="00624879">
        <w:t xml:space="preserve">Base cover shall be cast 356-T6 aluminum alloy in accordance with ASTM B 108/B 108M. </w:t>
      </w:r>
    </w:p>
    <w:p w14:paraId="77B2134D" w14:textId="77777777" w:rsidR="0088005D" w:rsidRPr="00624879" w:rsidRDefault="0088005D" w:rsidP="00DD2973">
      <w:pPr>
        <w:pStyle w:val="CSIHeading41"/>
      </w:pPr>
      <w:r w:rsidRPr="00624879">
        <w:t>Hardware, except anchor bolts, shall be either 2024-T4 anodized aluminum alloy or stainless steel.</w:t>
      </w:r>
    </w:p>
    <w:p w14:paraId="059B6F61" w14:textId="77777777" w:rsidR="001D3F5E" w:rsidRPr="00624879" w:rsidRDefault="001D3F5E" w:rsidP="00DD2973">
      <w:pPr>
        <w:pStyle w:val="STARS"/>
        <w:keepNext/>
        <w:rPr>
          <w:rFonts w:cs="Arial"/>
          <w:bCs/>
          <w:snapToGrid w:val="0"/>
          <w:sz w:val="22"/>
        </w:rPr>
      </w:pPr>
      <w:r w:rsidRPr="00624879">
        <w:rPr>
          <w:rFonts w:cs="Arial"/>
          <w:bCs/>
          <w:snapToGrid w:val="0"/>
          <w:sz w:val="22"/>
        </w:rPr>
        <w:t>****************************************************************************************************</w:t>
      </w:r>
    </w:p>
    <w:p w14:paraId="370CA033" w14:textId="77777777" w:rsidR="001D3F5E" w:rsidRPr="00624879" w:rsidRDefault="00345402" w:rsidP="00DD2973">
      <w:pPr>
        <w:pStyle w:val="STARS"/>
        <w:keepNext/>
        <w:rPr>
          <w:rFonts w:cs="Arial"/>
          <w:bCs/>
          <w:snapToGrid w:val="0"/>
          <w:sz w:val="22"/>
        </w:rPr>
      </w:pPr>
      <w:r w:rsidRPr="00624879">
        <w:rPr>
          <w:rFonts w:cs="Arial"/>
          <w:bCs/>
          <w:snapToGrid w:val="0"/>
          <w:sz w:val="22"/>
        </w:rPr>
        <w:t>Delete</w:t>
      </w:r>
      <w:r w:rsidR="001D3F5E" w:rsidRPr="00624879">
        <w:rPr>
          <w:rFonts w:cs="Arial"/>
          <w:bCs/>
          <w:snapToGrid w:val="0"/>
          <w:sz w:val="22"/>
        </w:rPr>
        <w:t xml:space="preserve"> the following </w:t>
      </w:r>
      <w:r w:rsidRPr="00624879">
        <w:rPr>
          <w:rFonts w:cs="Arial"/>
          <w:bCs/>
          <w:snapToGrid w:val="0"/>
          <w:sz w:val="22"/>
        </w:rPr>
        <w:t>if wood poles are not used</w:t>
      </w:r>
    </w:p>
    <w:p w14:paraId="7A6A94B3" w14:textId="77777777" w:rsidR="001D3F5E" w:rsidRPr="00624879" w:rsidRDefault="001D3F5E"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65D77E80" w14:textId="77777777" w:rsidR="0013085A" w:rsidRPr="00624879" w:rsidRDefault="00382739" w:rsidP="00DD2973">
      <w:pPr>
        <w:pStyle w:val="CSIHeading3A"/>
        <w:tabs>
          <w:tab w:val="clear" w:pos="1548"/>
          <w:tab w:val="clear" w:pos="9360"/>
        </w:tabs>
        <w:ind w:left="1440" w:hanging="720"/>
        <w:rPr>
          <w:sz w:val="22"/>
          <w:szCs w:val="22"/>
        </w:rPr>
      </w:pPr>
      <w:r w:rsidRPr="00624879">
        <w:rPr>
          <w:sz w:val="22"/>
          <w:szCs w:val="22"/>
        </w:rPr>
        <w:t>P</w:t>
      </w:r>
      <w:r w:rsidR="00345402" w:rsidRPr="00624879">
        <w:rPr>
          <w:sz w:val="22"/>
          <w:szCs w:val="22"/>
        </w:rPr>
        <w:t>ressure-</w:t>
      </w:r>
      <w:r w:rsidR="006D2382" w:rsidRPr="00624879">
        <w:rPr>
          <w:sz w:val="22"/>
          <w:szCs w:val="22"/>
        </w:rPr>
        <w:t xml:space="preserve">treated wood poles </w:t>
      </w:r>
      <w:r w:rsidRPr="00624879">
        <w:rPr>
          <w:sz w:val="22"/>
          <w:szCs w:val="22"/>
        </w:rPr>
        <w:t xml:space="preserve">shall </w:t>
      </w:r>
      <w:r w:rsidR="006D2382" w:rsidRPr="00624879">
        <w:rPr>
          <w:sz w:val="22"/>
          <w:szCs w:val="22"/>
        </w:rPr>
        <w:t xml:space="preserve">conform to </w:t>
      </w:r>
      <w:r w:rsidR="001F07C8" w:rsidRPr="00624879">
        <w:rPr>
          <w:sz w:val="22"/>
          <w:szCs w:val="22"/>
        </w:rPr>
        <w:t>ATIS</w:t>
      </w:r>
      <w:r w:rsidR="006D2382" w:rsidRPr="00624879">
        <w:rPr>
          <w:sz w:val="22"/>
          <w:szCs w:val="22"/>
        </w:rPr>
        <w:t xml:space="preserve"> Standard O5.1</w:t>
      </w:r>
      <w:r w:rsidR="001F07C8" w:rsidRPr="00624879">
        <w:rPr>
          <w:sz w:val="22"/>
          <w:szCs w:val="22"/>
        </w:rPr>
        <w:t>, Specifications and Dimensions (for Wood Poles)</w:t>
      </w:r>
      <w:r w:rsidR="006D2382" w:rsidRPr="00624879">
        <w:rPr>
          <w:sz w:val="22"/>
          <w:szCs w:val="22"/>
        </w:rPr>
        <w:t xml:space="preserve">.  </w:t>
      </w:r>
    </w:p>
    <w:p w14:paraId="171CEEDC" w14:textId="77777777" w:rsidR="0013085A" w:rsidRPr="00624879" w:rsidRDefault="006D2382" w:rsidP="00DD2973">
      <w:pPr>
        <w:pStyle w:val="CSIHeading41"/>
      </w:pPr>
      <w:r w:rsidRPr="00624879">
        <w:t xml:space="preserve">Treatment material shall be copper </w:t>
      </w:r>
      <w:proofErr w:type="spellStart"/>
      <w:r w:rsidRPr="00624879">
        <w:t>naphthenate</w:t>
      </w:r>
      <w:proofErr w:type="spellEnd"/>
      <w:r w:rsidRPr="00624879">
        <w:t xml:space="preserve">.  </w:t>
      </w:r>
    </w:p>
    <w:p w14:paraId="4C043926" w14:textId="155E8154" w:rsidR="0013085A" w:rsidRPr="00624879" w:rsidRDefault="006D2382" w:rsidP="00DD2973">
      <w:pPr>
        <w:pStyle w:val="CSIHeading41"/>
      </w:pPr>
      <w:r w:rsidRPr="00624879">
        <w:t>Treatment shall conform to AWPA C4</w:t>
      </w:r>
      <w:r w:rsidR="001F07C8" w:rsidRPr="00624879">
        <w:t xml:space="preserve">, </w:t>
      </w:r>
      <w:r w:rsidRPr="00624879">
        <w:t>Poles</w:t>
      </w:r>
      <w:r w:rsidR="00FA20A9" w:rsidRPr="00624879">
        <w:t>–</w:t>
      </w:r>
      <w:r w:rsidRPr="00624879">
        <w:t>Preservative Treatment, Pressure Processe</w:t>
      </w:r>
      <w:r w:rsidR="001F07C8" w:rsidRPr="00624879">
        <w:t>s</w:t>
      </w:r>
      <w:r w:rsidRPr="00624879">
        <w:t xml:space="preserve"> for the wood species used.  </w:t>
      </w:r>
    </w:p>
    <w:p w14:paraId="59114EBB" w14:textId="77777777" w:rsidR="006D2382" w:rsidRPr="00624879" w:rsidRDefault="006D2382" w:rsidP="00DD2973">
      <w:pPr>
        <w:pStyle w:val="CSIHeading41"/>
      </w:pPr>
      <w:r w:rsidRPr="00624879">
        <w:t>Bore, roof and gain poles before treatment.</w:t>
      </w:r>
    </w:p>
    <w:p w14:paraId="0806334E" w14:textId="77777777" w:rsidR="001D3F5E" w:rsidRPr="00624879" w:rsidRDefault="001D3F5E"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70EAE2DE" w14:textId="77777777" w:rsidR="001D3F5E" w:rsidRPr="00624879" w:rsidRDefault="00345402"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Delete</w:t>
      </w:r>
      <w:r w:rsidR="001D3F5E" w:rsidRPr="00624879">
        <w:rPr>
          <w:rFonts w:cs="Arial"/>
          <w:bCs/>
          <w:sz w:val="22"/>
          <w:szCs w:val="22"/>
        </w:rPr>
        <w:t xml:space="preserve"> the following if </w:t>
      </w:r>
      <w:r w:rsidR="007B7DE6" w:rsidRPr="00624879">
        <w:rPr>
          <w:rFonts w:cs="Arial"/>
          <w:bCs/>
          <w:sz w:val="22"/>
          <w:szCs w:val="22"/>
        </w:rPr>
        <w:t xml:space="preserve">steel mast arms </w:t>
      </w:r>
      <w:r w:rsidRPr="00624879">
        <w:rPr>
          <w:rFonts w:cs="Arial"/>
          <w:bCs/>
          <w:sz w:val="22"/>
          <w:szCs w:val="22"/>
        </w:rPr>
        <w:t>are not used</w:t>
      </w:r>
    </w:p>
    <w:p w14:paraId="7E0E4CF0" w14:textId="77777777" w:rsidR="001D3F5E" w:rsidRPr="00624879" w:rsidRDefault="001D3F5E"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05AAA1C8" w14:textId="77777777" w:rsidR="006D2382" w:rsidRPr="00624879" w:rsidRDefault="00382739" w:rsidP="00DD2973">
      <w:pPr>
        <w:pStyle w:val="CSIHeading3A"/>
        <w:tabs>
          <w:tab w:val="clear" w:pos="1548"/>
          <w:tab w:val="clear" w:pos="9360"/>
        </w:tabs>
        <w:ind w:left="1440" w:hanging="720"/>
        <w:rPr>
          <w:sz w:val="22"/>
          <w:szCs w:val="22"/>
        </w:rPr>
      </w:pPr>
      <w:r w:rsidRPr="00624879">
        <w:rPr>
          <w:sz w:val="22"/>
          <w:szCs w:val="22"/>
        </w:rPr>
        <w:t>S</w:t>
      </w:r>
      <w:r w:rsidR="006D2382" w:rsidRPr="00624879">
        <w:rPr>
          <w:sz w:val="22"/>
          <w:szCs w:val="22"/>
        </w:rPr>
        <w:t xml:space="preserve">teel mast arms </w:t>
      </w:r>
      <w:r w:rsidRPr="00624879">
        <w:rPr>
          <w:sz w:val="22"/>
          <w:szCs w:val="22"/>
        </w:rPr>
        <w:t>shall be</w:t>
      </w:r>
      <w:r w:rsidR="0002479F" w:rsidRPr="00624879">
        <w:rPr>
          <w:sz w:val="22"/>
          <w:szCs w:val="22"/>
        </w:rPr>
        <w:t xml:space="preserve"> fabricated from 2-</w:t>
      </w:r>
      <w:r w:rsidR="006D2382" w:rsidRPr="00624879">
        <w:rPr>
          <w:sz w:val="22"/>
          <w:szCs w:val="22"/>
        </w:rPr>
        <w:t xml:space="preserve">inch pipe, continuously welded to pole attachment plate and have span and rise as indicated on the Drawings.  Provide with </w:t>
      </w:r>
      <w:r w:rsidR="0013085A" w:rsidRPr="00624879">
        <w:rPr>
          <w:sz w:val="22"/>
          <w:szCs w:val="22"/>
        </w:rPr>
        <w:t xml:space="preserve">same </w:t>
      </w:r>
      <w:r w:rsidR="006D2382" w:rsidRPr="00624879">
        <w:rPr>
          <w:sz w:val="22"/>
          <w:szCs w:val="22"/>
        </w:rPr>
        <w:t>finish</w:t>
      </w:r>
      <w:r w:rsidR="0013085A" w:rsidRPr="00624879">
        <w:rPr>
          <w:sz w:val="22"/>
          <w:szCs w:val="22"/>
        </w:rPr>
        <w:t xml:space="preserve"> as pole</w:t>
      </w:r>
      <w:r w:rsidR="006D2382" w:rsidRPr="00624879">
        <w:rPr>
          <w:sz w:val="22"/>
          <w:szCs w:val="22"/>
        </w:rPr>
        <w:t>.</w:t>
      </w:r>
    </w:p>
    <w:p w14:paraId="7E0D1C3E" w14:textId="77777777" w:rsidR="007B7DE6" w:rsidRPr="00624879" w:rsidRDefault="007B7DE6" w:rsidP="00DD2973">
      <w:pPr>
        <w:pStyle w:val="STARS"/>
        <w:rPr>
          <w:rFonts w:cs="Arial"/>
          <w:bCs/>
          <w:snapToGrid w:val="0"/>
          <w:sz w:val="22"/>
        </w:rPr>
      </w:pPr>
      <w:r w:rsidRPr="00624879">
        <w:rPr>
          <w:rFonts w:cs="Arial"/>
          <w:bCs/>
          <w:snapToGrid w:val="0"/>
          <w:sz w:val="22"/>
        </w:rPr>
        <w:t>************************************************************************</w:t>
      </w:r>
      <w:r w:rsidR="00B95F73" w:rsidRPr="00624879">
        <w:rPr>
          <w:rFonts w:cs="Arial"/>
          <w:bCs/>
          <w:snapToGrid w:val="0"/>
          <w:sz w:val="22"/>
        </w:rPr>
        <w:t>****************************</w:t>
      </w:r>
    </w:p>
    <w:p w14:paraId="58016544" w14:textId="77777777" w:rsidR="007B7DE6" w:rsidRPr="00624879" w:rsidRDefault="00345402" w:rsidP="00DD2973">
      <w:pPr>
        <w:pStyle w:val="STARS"/>
        <w:rPr>
          <w:rFonts w:cs="Arial"/>
          <w:bCs/>
          <w:snapToGrid w:val="0"/>
          <w:sz w:val="22"/>
        </w:rPr>
      </w:pPr>
      <w:r w:rsidRPr="00624879">
        <w:rPr>
          <w:rFonts w:cs="Arial"/>
          <w:bCs/>
          <w:snapToGrid w:val="0"/>
          <w:sz w:val="22"/>
        </w:rPr>
        <w:t>Delete</w:t>
      </w:r>
      <w:r w:rsidR="007B7DE6" w:rsidRPr="00624879">
        <w:rPr>
          <w:rFonts w:cs="Arial"/>
          <w:bCs/>
          <w:snapToGrid w:val="0"/>
          <w:sz w:val="22"/>
        </w:rPr>
        <w:t xml:space="preserve"> the following if </w:t>
      </w:r>
      <w:r w:rsidRPr="00624879">
        <w:rPr>
          <w:rFonts w:cs="Arial"/>
          <w:bCs/>
          <w:snapToGrid w:val="0"/>
          <w:sz w:val="22"/>
        </w:rPr>
        <w:t>aluminum mast arms are not used</w:t>
      </w:r>
    </w:p>
    <w:p w14:paraId="4896CD86" w14:textId="77777777" w:rsidR="007B7DE6" w:rsidRPr="00624879" w:rsidRDefault="007B7DE6" w:rsidP="00DD2973">
      <w:pPr>
        <w:pStyle w:val="STARS"/>
        <w:rPr>
          <w:rFonts w:cs="Arial"/>
          <w:bCs/>
          <w:snapToGrid w:val="0"/>
          <w:sz w:val="22"/>
        </w:rPr>
      </w:pPr>
      <w:r w:rsidRPr="00624879">
        <w:rPr>
          <w:rFonts w:cs="Arial"/>
          <w:bCs/>
          <w:snapToGrid w:val="0"/>
          <w:sz w:val="22"/>
        </w:rPr>
        <w:t>************************************************************************</w:t>
      </w:r>
      <w:r w:rsidR="00B95F73" w:rsidRPr="00624879">
        <w:rPr>
          <w:rFonts w:cs="Arial"/>
          <w:bCs/>
          <w:snapToGrid w:val="0"/>
          <w:sz w:val="22"/>
        </w:rPr>
        <w:t>****************************</w:t>
      </w:r>
    </w:p>
    <w:p w14:paraId="5C577621" w14:textId="77777777" w:rsidR="006D2382" w:rsidRPr="00624879" w:rsidRDefault="00382739" w:rsidP="00DD2973">
      <w:pPr>
        <w:pStyle w:val="CSIHeading3A"/>
        <w:tabs>
          <w:tab w:val="clear" w:pos="1548"/>
          <w:tab w:val="clear" w:pos="9360"/>
        </w:tabs>
        <w:ind w:left="1440" w:hanging="720"/>
        <w:rPr>
          <w:sz w:val="22"/>
          <w:szCs w:val="22"/>
        </w:rPr>
      </w:pPr>
      <w:r w:rsidRPr="00624879">
        <w:rPr>
          <w:sz w:val="22"/>
          <w:szCs w:val="22"/>
        </w:rPr>
        <w:t>A</w:t>
      </w:r>
      <w:r w:rsidR="006D2382" w:rsidRPr="00624879">
        <w:rPr>
          <w:sz w:val="22"/>
          <w:szCs w:val="22"/>
        </w:rPr>
        <w:t xml:space="preserve">luminum mast arms </w:t>
      </w:r>
      <w:r w:rsidRPr="00624879">
        <w:rPr>
          <w:sz w:val="22"/>
          <w:szCs w:val="22"/>
        </w:rPr>
        <w:t>shall be</w:t>
      </w:r>
      <w:r w:rsidR="006D2382" w:rsidRPr="00624879">
        <w:rPr>
          <w:sz w:val="22"/>
          <w:szCs w:val="22"/>
        </w:rPr>
        <w:t xml:space="preserve"> tapered oval tubing, continuously welded to pole attachment plate and have span and rise as indicated on the Drawings.  Provide with same finish as pole.</w:t>
      </w:r>
    </w:p>
    <w:p w14:paraId="225BB1C6" w14:textId="77777777" w:rsidR="007B7DE6" w:rsidRPr="00624879" w:rsidRDefault="007B7DE6"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32BFADFB" w14:textId="77777777" w:rsidR="007B7DE6" w:rsidRPr="00624879" w:rsidRDefault="00345402" w:rsidP="00DD2973">
      <w:pPr>
        <w:pStyle w:val="STARS"/>
        <w:keepNext/>
        <w:rPr>
          <w:rFonts w:cs="Arial"/>
          <w:bCs/>
          <w:snapToGrid w:val="0"/>
          <w:sz w:val="22"/>
        </w:rPr>
      </w:pPr>
      <w:r w:rsidRPr="00624879">
        <w:rPr>
          <w:rFonts w:cs="Arial"/>
          <w:bCs/>
          <w:snapToGrid w:val="0"/>
          <w:sz w:val="22"/>
        </w:rPr>
        <w:t>Delete</w:t>
      </w:r>
      <w:r w:rsidR="007B7DE6" w:rsidRPr="00624879">
        <w:rPr>
          <w:rFonts w:cs="Arial"/>
          <w:bCs/>
          <w:snapToGrid w:val="0"/>
          <w:sz w:val="22"/>
        </w:rPr>
        <w:t xml:space="preserve"> the following if m</w:t>
      </w:r>
      <w:r w:rsidRPr="00624879">
        <w:rPr>
          <w:rFonts w:cs="Arial"/>
          <w:bCs/>
          <w:snapToGrid w:val="0"/>
          <w:sz w:val="22"/>
        </w:rPr>
        <w:t>etal pole brackets are not used</w:t>
      </w:r>
    </w:p>
    <w:p w14:paraId="7E8240BC" w14:textId="77777777" w:rsidR="007B7DE6" w:rsidRPr="00624879" w:rsidRDefault="007B7DE6"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65FA623B" w14:textId="77777777" w:rsidR="006D2382" w:rsidRPr="00624879" w:rsidRDefault="00382739" w:rsidP="00DD2973">
      <w:pPr>
        <w:pStyle w:val="CSIHeading3A"/>
        <w:tabs>
          <w:tab w:val="clear" w:pos="1548"/>
          <w:tab w:val="clear" w:pos="9360"/>
        </w:tabs>
        <w:ind w:left="1440" w:hanging="720"/>
        <w:rPr>
          <w:sz w:val="22"/>
          <w:szCs w:val="22"/>
        </w:rPr>
      </w:pPr>
      <w:r w:rsidRPr="00624879">
        <w:rPr>
          <w:sz w:val="22"/>
          <w:szCs w:val="22"/>
        </w:rPr>
        <w:t>M</w:t>
      </w:r>
      <w:r w:rsidR="006D2382" w:rsidRPr="00624879">
        <w:rPr>
          <w:sz w:val="22"/>
          <w:szCs w:val="22"/>
        </w:rPr>
        <w:t xml:space="preserve">etal pole brackets </w:t>
      </w:r>
      <w:r w:rsidRPr="00624879">
        <w:rPr>
          <w:sz w:val="22"/>
          <w:szCs w:val="22"/>
        </w:rPr>
        <w:t>shall be</w:t>
      </w:r>
      <w:r w:rsidR="006D2382" w:rsidRPr="00624879">
        <w:rPr>
          <w:sz w:val="22"/>
          <w:szCs w:val="22"/>
        </w:rPr>
        <w:t xml:space="preserve"> designed to match pole metal and finish.  Provide cantilever brackets without underbrace, in the sizes and styles indicated on the Drawings, with straight tubular end section to accommodate the </w:t>
      </w:r>
      <w:r w:rsidR="007703D9" w:rsidRPr="00624879">
        <w:rPr>
          <w:sz w:val="22"/>
          <w:szCs w:val="22"/>
        </w:rPr>
        <w:t>luminaire</w:t>
      </w:r>
      <w:r w:rsidR="006D2382" w:rsidRPr="00624879">
        <w:rPr>
          <w:sz w:val="22"/>
          <w:szCs w:val="22"/>
        </w:rPr>
        <w:t>.</w:t>
      </w:r>
    </w:p>
    <w:p w14:paraId="51976E0A" w14:textId="77777777" w:rsidR="007B7DE6" w:rsidRPr="00624879" w:rsidRDefault="007B7DE6" w:rsidP="00DD2973">
      <w:pPr>
        <w:pStyle w:val="STARS"/>
        <w:keepNext/>
        <w:rPr>
          <w:rFonts w:cs="Arial"/>
          <w:bCs/>
          <w:snapToGrid w:val="0"/>
          <w:sz w:val="22"/>
        </w:rPr>
      </w:pPr>
      <w:r w:rsidRPr="00624879">
        <w:rPr>
          <w:rFonts w:cs="Arial"/>
          <w:bCs/>
          <w:snapToGrid w:val="0"/>
          <w:sz w:val="22"/>
        </w:rPr>
        <w:t>****************************************************************************************************</w:t>
      </w:r>
    </w:p>
    <w:p w14:paraId="39655218" w14:textId="77777777" w:rsidR="007B7DE6" w:rsidRPr="00624879" w:rsidRDefault="00BA0880" w:rsidP="00DD2973">
      <w:pPr>
        <w:pStyle w:val="STARS"/>
        <w:keepNext/>
        <w:rPr>
          <w:rFonts w:cs="Arial"/>
          <w:bCs/>
          <w:snapToGrid w:val="0"/>
          <w:sz w:val="22"/>
        </w:rPr>
      </w:pPr>
      <w:r w:rsidRPr="00624879">
        <w:rPr>
          <w:rFonts w:cs="Arial"/>
          <w:bCs/>
          <w:snapToGrid w:val="0"/>
          <w:sz w:val="22"/>
        </w:rPr>
        <w:t>Delete</w:t>
      </w:r>
      <w:r w:rsidR="00345402" w:rsidRPr="00624879">
        <w:rPr>
          <w:rFonts w:cs="Arial"/>
          <w:bCs/>
          <w:snapToGrid w:val="0"/>
          <w:sz w:val="22"/>
        </w:rPr>
        <w:t xml:space="preserve"> the following</w:t>
      </w:r>
      <w:r w:rsidR="007B7DE6" w:rsidRPr="00624879">
        <w:rPr>
          <w:rFonts w:cs="Arial"/>
          <w:bCs/>
          <w:snapToGrid w:val="0"/>
          <w:sz w:val="22"/>
        </w:rPr>
        <w:t xml:space="preserve"> if </w:t>
      </w:r>
      <w:r w:rsidRPr="00624879">
        <w:rPr>
          <w:rFonts w:cs="Arial"/>
          <w:bCs/>
          <w:snapToGrid w:val="0"/>
          <w:sz w:val="22"/>
        </w:rPr>
        <w:t>wood pole brackets are not used</w:t>
      </w:r>
    </w:p>
    <w:p w14:paraId="7F0B4219" w14:textId="77777777" w:rsidR="007B7DE6" w:rsidRPr="00624879" w:rsidRDefault="007B7DE6" w:rsidP="00DD2973">
      <w:pPr>
        <w:pStyle w:val="STARS"/>
        <w:keepNext/>
        <w:rPr>
          <w:rFonts w:cs="Arial"/>
          <w:bCs/>
          <w:snapToGrid w:val="0"/>
          <w:sz w:val="22"/>
        </w:rPr>
      </w:pPr>
      <w:r w:rsidRPr="00624879">
        <w:rPr>
          <w:rFonts w:cs="Arial"/>
          <w:bCs/>
          <w:snapToGrid w:val="0"/>
          <w:sz w:val="22"/>
        </w:rPr>
        <w:t>****************************************************************************************************</w:t>
      </w:r>
    </w:p>
    <w:p w14:paraId="6DF3C20C" w14:textId="77777777" w:rsidR="006D2382" w:rsidRPr="00624879" w:rsidRDefault="00382739" w:rsidP="00DD2973">
      <w:pPr>
        <w:pStyle w:val="CSIHeading3A"/>
        <w:tabs>
          <w:tab w:val="clear" w:pos="1548"/>
          <w:tab w:val="clear" w:pos="9360"/>
        </w:tabs>
        <w:ind w:left="1440" w:hanging="720"/>
        <w:rPr>
          <w:sz w:val="22"/>
          <w:szCs w:val="22"/>
        </w:rPr>
      </w:pPr>
      <w:r w:rsidRPr="00624879">
        <w:rPr>
          <w:sz w:val="22"/>
          <w:szCs w:val="22"/>
        </w:rPr>
        <w:t>W</w:t>
      </w:r>
      <w:r w:rsidR="006D2382" w:rsidRPr="00624879">
        <w:rPr>
          <w:sz w:val="22"/>
          <w:szCs w:val="22"/>
        </w:rPr>
        <w:t xml:space="preserve">ood pole brackets </w:t>
      </w:r>
      <w:r w:rsidRPr="00624879">
        <w:rPr>
          <w:sz w:val="22"/>
          <w:szCs w:val="22"/>
        </w:rPr>
        <w:t xml:space="preserve">shall </w:t>
      </w:r>
      <w:r w:rsidR="006D2382" w:rsidRPr="00624879">
        <w:rPr>
          <w:sz w:val="22"/>
          <w:szCs w:val="22"/>
        </w:rPr>
        <w:t>conform to ANSI C136.13 - Roadway Lighting Metal Brackets for Wood Poles.</w:t>
      </w:r>
    </w:p>
    <w:p w14:paraId="3B684810" w14:textId="77777777" w:rsidR="007B7DE6" w:rsidRPr="00624879" w:rsidRDefault="007B7DE6" w:rsidP="00DD2973">
      <w:pPr>
        <w:pStyle w:val="STARS"/>
        <w:keepNext/>
        <w:rPr>
          <w:rFonts w:cs="Arial"/>
          <w:bCs/>
          <w:snapToGrid w:val="0"/>
          <w:sz w:val="22"/>
        </w:rPr>
      </w:pPr>
      <w:bookmarkStart w:id="1" w:name="OLE_LINK1"/>
      <w:r w:rsidRPr="00624879">
        <w:rPr>
          <w:rFonts w:cs="Arial"/>
          <w:bCs/>
          <w:snapToGrid w:val="0"/>
          <w:sz w:val="22"/>
        </w:rPr>
        <w:t>****************************************************************************************************</w:t>
      </w:r>
    </w:p>
    <w:p w14:paraId="2AA15179" w14:textId="77777777" w:rsidR="007B7DE6" w:rsidRPr="00624879" w:rsidRDefault="00BA0880" w:rsidP="00DD2973">
      <w:pPr>
        <w:pStyle w:val="STARS"/>
        <w:keepNext/>
        <w:rPr>
          <w:rFonts w:cs="Arial"/>
          <w:bCs/>
          <w:snapToGrid w:val="0"/>
          <w:sz w:val="22"/>
        </w:rPr>
      </w:pPr>
      <w:r w:rsidRPr="00624879">
        <w:rPr>
          <w:rFonts w:cs="Arial"/>
          <w:bCs/>
          <w:snapToGrid w:val="0"/>
          <w:sz w:val="22"/>
        </w:rPr>
        <w:t>Delete</w:t>
      </w:r>
      <w:r w:rsidR="007B7DE6" w:rsidRPr="00624879">
        <w:rPr>
          <w:rFonts w:cs="Arial"/>
          <w:bCs/>
          <w:snapToGrid w:val="0"/>
          <w:sz w:val="22"/>
        </w:rPr>
        <w:t xml:space="preserve"> the following </w:t>
      </w:r>
      <w:r w:rsidRPr="00624879">
        <w:rPr>
          <w:rFonts w:cs="Arial"/>
          <w:bCs/>
          <w:snapToGrid w:val="0"/>
          <w:sz w:val="22"/>
        </w:rPr>
        <w:t xml:space="preserve">if pole-top </w:t>
      </w:r>
      <w:proofErr w:type="spellStart"/>
      <w:r w:rsidRPr="00624879">
        <w:rPr>
          <w:rFonts w:cs="Arial"/>
          <w:bCs/>
          <w:snapToGrid w:val="0"/>
          <w:sz w:val="22"/>
        </w:rPr>
        <w:t>tenons</w:t>
      </w:r>
      <w:proofErr w:type="spellEnd"/>
      <w:r w:rsidRPr="00624879">
        <w:rPr>
          <w:rFonts w:cs="Arial"/>
          <w:bCs/>
          <w:snapToGrid w:val="0"/>
          <w:sz w:val="22"/>
        </w:rPr>
        <w:t xml:space="preserve"> are not used</w:t>
      </w:r>
    </w:p>
    <w:p w14:paraId="09BF69A0" w14:textId="77777777" w:rsidR="007B7DE6" w:rsidRPr="00624879" w:rsidRDefault="007B7DE6" w:rsidP="00DD2973">
      <w:pPr>
        <w:pStyle w:val="STARS"/>
        <w:keepNext/>
        <w:rPr>
          <w:rFonts w:cs="Arial"/>
          <w:bCs/>
          <w:snapToGrid w:val="0"/>
          <w:sz w:val="22"/>
        </w:rPr>
      </w:pPr>
      <w:r w:rsidRPr="00624879">
        <w:rPr>
          <w:rFonts w:cs="Arial"/>
          <w:bCs/>
          <w:snapToGrid w:val="0"/>
          <w:sz w:val="22"/>
        </w:rPr>
        <w:t>****************************************************************************************************</w:t>
      </w:r>
    </w:p>
    <w:bookmarkEnd w:id="1"/>
    <w:p w14:paraId="0F43CA5D" w14:textId="77777777" w:rsidR="006D2382" w:rsidRPr="00624879" w:rsidRDefault="00382739" w:rsidP="00DD2973">
      <w:pPr>
        <w:pStyle w:val="CSIHeading3A"/>
        <w:tabs>
          <w:tab w:val="clear" w:pos="1548"/>
          <w:tab w:val="clear" w:pos="9360"/>
        </w:tabs>
        <w:ind w:left="1440" w:hanging="720"/>
        <w:rPr>
          <w:sz w:val="22"/>
          <w:szCs w:val="22"/>
        </w:rPr>
      </w:pPr>
      <w:r w:rsidRPr="00624879">
        <w:rPr>
          <w:sz w:val="22"/>
          <w:szCs w:val="22"/>
        </w:rPr>
        <w:t>P</w:t>
      </w:r>
      <w:r w:rsidR="00BA0880" w:rsidRPr="00624879">
        <w:rPr>
          <w:sz w:val="22"/>
          <w:szCs w:val="22"/>
        </w:rPr>
        <w:t xml:space="preserve">ole-top </w:t>
      </w:r>
      <w:proofErr w:type="spellStart"/>
      <w:r w:rsidR="00BA0880" w:rsidRPr="00624879">
        <w:rPr>
          <w:sz w:val="22"/>
          <w:szCs w:val="22"/>
        </w:rPr>
        <w:t>tenons</w:t>
      </w:r>
      <w:proofErr w:type="spellEnd"/>
      <w:r w:rsidR="00BA0880" w:rsidRPr="00624879">
        <w:rPr>
          <w:sz w:val="22"/>
          <w:szCs w:val="22"/>
        </w:rPr>
        <w:t>:  C</w:t>
      </w:r>
      <w:r w:rsidR="001F07C8" w:rsidRPr="00624879">
        <w:rPr>
          <w:sz w:val="22"/>
          <w:szCs w:val="22"/>
        </w:rPr>
        <w:t xml:space="preserve">onform to IEEE </w:t>
      </w:r>
      <w:r w:rsidR="00BA0880" w:rsidRPr="00624879">
        <w:rPr>
          <w:sz w:val="22"/>
          <w:szCs w:val="22"/>
        </w:rPr>
        <w:t xml:space="preserve">C136.21, </w:t>
      </w:r>
      <w:r w:rsidR="006D2382" w:rsidRPr="00624879">
        <w:rPr>
          <w:sz w:val="22"/>
          <w:szCs w:val="22"/>
        </w:rPr>
        <w:t xml:space="preserve">fabricated to support the </w:t>
      </w:r>
      <w:r w:rsidR="007703D9" w:rsidRPr="00624879">
        <w:rPr>
          <w:sz w:val="22"/>
          <w:szCs w:val="22"/>
        </w:rPr>
        <w:t xml:space="preserve">luminaire </w:t>
      </w:r>
      <w:r w:rsidR="006D2382" w:rsidRPr="00624879">
        <w:rPr>
          <w:sz w:val="22"/>
          <w:szCs w:val="22"/>
        </w:rPr>
        <w:t>indicated</w:t>
      </w:r>
      <w:r w:rsidR="00BA0880" w:rsidRPr="00624879">
        <w:rPr>
          <w:sz w:val="22"/>
          <w:szCs w:val="22"/>
        </w:rPr>
        <w:t xml:space="preserve">, and </w:t>
      </w:r>
      <w:r w:rsidR="006D2382" w:rsidRPr="00624879">
        <w:rPr>
          <w:sz w:val="22"/>
          <w:szCs w:val="22"/>
        </w:rPr>
        <w:t>securely fastened to the pole top.</w:t>
      </w:r>
    </w:p>
    <w:p w14:paraId="36B6FDD8" w14:textId="77777777" w:rsidR="00CD7605" w:rsidRPr="00624879" w:rsidRDefault="00CD7605" w:rsidP="00DD2973">
      <w:pPr>
        <w:pStyle w:val="STARS"/>
        <w:keepNext/>
        <w:rPr>
          <w:rFonts w:cs="Arial"/>
          <w:bCs/>
          <w:snapToGrid w:val="0"/>
          <w:sz w:val="22"/>
        </w:rPr>
      </w:pPr>
      <w:r w:rsidRPr="00624879">
        <w:rPr>
          <w:rFonts w:cs="Arial"/>
          <w:bCs/>
          <w:snapToGrid w:val="0"/>
          <w:sz w:val="22"/>
        </w:rPr>
        <w:t>****************************************************************************************************</w:t>
      </w:r>
    </w:p>
    <w:p w14:paraId="253519D1" w14:textId="77777777" w:rsidR="00CD7605" w:rsidRPr="00624879" w:rsidRDefault="00BA0880" w:rsidP="00DD2973">
      <w:pPr>
        <w:pStyle w:val="STARS"/>
        <w:keepNext/>
        <w:rPr>
          <w:rFonts w:cs="Arial"/>
          <w:bCs/>
          <w:snapToGrid w:val="0"/>
          <w:sz w:val="22"/>
        </w:rPr>
      </w:pPr>
      <w:r w:rsidRPr="00624879">
        <w:rPr>
          <w:rFonts w:cs="Arial"/>
          <w:bCs/>
          <w:snapToGrid w:val="0"/>
          <w:sz w:val="22"/>
        </w:rPr>
        <w:t xml:space="preserve">Delete </w:t>
      </w:r>
      <w:r w:rsidR="00CD7605" w:rsidRPr="00624879">
        <w:rPr>
          <w:rFonts w:cs="Arial"/>
          <w:bCs/>
          <w:snapToGrid w:val="0"/>
          <w:sz w:val="22"/>
        </w:rPr>
        <w:t xml:space="preserve">the following if drill-in light pole foundations </w:t>
      </w:r>
      <w:r w:rsidR="00CD7605" w:rsidRPr="00624879">
        <w:rPr>
          <w:rFonts w:cs="Arial"/>
          <w:bCs/>
          <w:snapToGrid w:val="0"/>
          <w:sz w:val="22"/>
          <w:u w:val="single"/>
        </w:rPr>
        <w:t>will</w:t>
      </w:r>
      <w:r w:rsidR="00CD7605" w:rsidRPr="00624879">
        <w:rPr>
          <w:rFonts w:cs="Arial"/>
          <w:bCs/>
          <w:snapToGrid w:val="0"/>
          <w:sz w:val="22"/>
        </w:rPr>
        <w:t xml:space="preserve"> be used.</w:t>
      </w:r>
    </w:p>
    <w:p w14:paraId="012C324F" w14:textId="77777777" w:rsidR="00CD7605" w:rsidRPr="00624879" w:rsidRDefault="00CD7605" w:rsidP="00DD2973">
      <w:pPr>
        <w:pStyle w:val="STARS"/>
        <w:keepNext/>
        <w:rPr>
          <w:rFonts w:cs="Arial"/>
          <w:bCs/>
          <w:snapToGrid w:val="0"/>
          <w:sz w:val="22"/>
        </w:rPr>
      </w:pPr>
      <w:r w:rsidRPr="00624879">
        <w:rPr>
          <w:rFonts w:cs="Arial"/>
          <w:bCs/>
          <w:snapToGrid w:val="0"/>
          <w:sz w:val="22"/>
        </w:rPr>
        <w:t>****************************************************************************************************</w:t>
      </w:r>
    </w:p>
    <w:p w14:paraId="1792A9D6" w14:textId="77777777" w:rsidR="00CD7605" w:rsidRPr="00624879" w:rsidRDefault="000071B5" w:rsidP="00DD2973">
      <w:pPr>
        <w:pStyle w:val="CSIHeading3A"/>
        <w:tabs>
          <w:tab w:val="clear" w:pos="1548"/>
          <w:tab w:val="clear" w:pos="9360"/>
        </w:tabs>
        <w:ind w:left="1440" w:hanging="720"/>
        <w:rPr>
          <w:sz w:val="22"/>
          <w:szCs w:val="22"/>
        </w:rPr>
      </w:pPr>
      <w:r w:rsidRPr="00624879">
        <w:rPr>
          <w:sz w:val="22"/>
          <w:szCs w:val="22"/>
        </w:rPr>
        <w:t>Anchor bolts:  S</w:t>
      </w:r>
      <w:r w:rsidR="00CD7605" w:rsidRPr="00624879">
        <w:rPr>
          <w:sz w:val="22"/>
          <w:szCs w:val="22"/>
        </w:rPr>
        <w:t>teel rod having minim</w:t>
      </w:r>
      <w:r w:rsidRPr="00624879">
        <w:rPr>
          <w:sz w:val="22"/>
          <w:szCs w:val="22"/>
        </w:rPr>
        <w:t>um yield strength of 50,000 psi, with t</w:t>
      </w:r>
      <w:r w:rsidR="00CD7605" w:rsidRPr="00624879">
        <w:rPr>
          <w:sz w:val="22"/>
          <w:szCs w:val="22"/>
        </w:rPr>
        <w:t>he t</w:t>
      </w:r>
      <w:r w:rsidRPr="00624879">
        <w:rPr>
          <w:sz w:val="22"/>
          <w:szCs w:val="22"/>
        </w:rPr>
        <w:t xml:space="preserve">op 12 inches </w:t>
      </w:r>
      <w:r w:rsidR="00CD7605" w:rsidRPr="00624879">
        <w:rPr>
          <w:sz w:val="22"/>
          <w:szCs w:val="22"/>
        </w:rPr>
        <w:t xml:space="preserve">galvanized </w:t>
      </w:r>
      <w:r w:rsidRPr="00624879">
        <w:rPr>
          <w:sz w:val="22"/>
          <w:szCs w:val="22"/>
        </w:rPr>
        <w:t>per</w:t>
      </w:r>
      <w:r w:rsidR="00CD7605" w:rsidRPr="00624879">
        <w:rPr>
          <w:sz w:val="22"/>
          <w:szCs w:val="22"/>
        </w:rPr>
        <w:t xml:space="preserve"> ASTM A153/A153M.</w:t>
      </w:r>
    </w:p>
    <w:p w14:paraId="708A45DD" w14:textId="77777777" w:rsidR="006E0A5D" w:rsidRPr="00624879" w:rsidRDefault="006E0A5D" w:rsidP="00DD2973">
      <w:pPr>
        <w:pStyle w:val="CSIHeading3A"/>
        <w:keepNext/>
        <w:tabs>
          <w:tab w:val="clear" w:pos="1548"/>
          <w:tab w:val="clear" w:pos="9360"/>
        </w:tabs>
        <w:ind w:left="1440" w:hanging="720"/>
        <w:rPr>
          <w:sz w:val="22"/>
          <w:szCs w:val="22"/>
        </w:rPr>
      </w:pPr>
      <w:r w:rsidRPr="00624879">
        <w:rPr>
          <w:sz w:val="22"/>
          <w:szCs w:val="22"/>
        </w:rPr>
        <w:t>Manufacturers: Subject to compliance with requirements, provide products by one of the following:</w:t>
      </w:r>
    </w:p>
    <w:p w14:paraId="03A733CD" w14:textId="77777777" w:rsidR="006E0A5D" w:rsidRPr="00624879" w:rsidRDefault="006E0A5D" w:rsidP="00DD2973">
      <w:pPr>
        <w:pStyle w:val="CSIHeading41"/>
      </w:pPr>
      <w:proofErr w:type="spellStart"/>
      <w:r w:rsidRPr="00624879">
        <w:t>Holophane</w:t>
      </w:r>
      <w:proofErr w:type="spellEnd"/>
      <w:r w:rsidRPr="00624879">
        <w:t xml:space="preserve"> Corporation</w:t>
      </w:r>
    </w:p>
    <w:p w14:paraId="407AE8C2" w14:textId="77777777" w:rsidR="006E0A5D" w:rsidRPr="00624879" w:rsidRDefault="006E0A5D" w:rsidP="00DD2973">
      <w:pPr>
        <w:pStyle w:val="CSIHeading41"/>
      </w:pPr>
      <w:r w:rsidRPr="00624879">
        <w:t>Hubbell Lighting, Inc.</w:t>
      </w:r>
    </w:p>
    <w:p w14:paraId="4640378A" w14:textId="77777777" w:rsidR="006E0A5D" w:rsidRPr="00624879" w:rsidRDefault="006E0A5D" w:rsidP="00DD2973">
      <w:pPr>
        <w:pStyle w:val="CSIHeading41"/>
      </w:pPr>
      <w:r w:rsidRPr="00624879">
        <w:t>Lithonia Lighting.</w:t>
      </w:r>
    </w:p>
    <w:p w14:paraId="289F738A" w14:textId="77777777" w:rsidR="006E0A5D" w:rsidRPr="00624879" w:rsidRDefault="006E0A5D" w:rsidP="00DD2973">
      <w:pPr>
        <w:pStyle w:val="CSIHeading41"/>
      </w:pPr>
      <w:proofErr w:type="spellStart"/>
      <w:r w:rsidRPr="00624879">
        <w:t>Millerbernd</w:t>
      </w:r>
      <w:proofErr w:type="spellEnd"/>
      <w:r w:rsidRPr="00624879">
        <w:t xml:space="preserve"> Manufacturing Company.</w:t>
      </w:r>
    </w:p>
    <w:p w14:paraId="082036C6" w14:textId="77777777" w:rsidR="006E0A5D" w:rsidRPr="00624879" w:rsidRDefault="006E0A5D" w:rsidP="00DD2973">
      <w:pPr>
        <w:pStyle w:val="CSIHeading41"/>
      </w:pPr>
      <w:r w:rsidRPr="00624879">
        <w:t>Union Metal Corp.</w:t>
      </w:r>
    </w:p>
    <w:p w14:paraId="56E201E6" w14:textId="1E33C740" w:rsidR="006E0A5D" w:rsidRPr="00624879" w:rsidRDefault="006E0A5D" w:rsidP="00DD2973">
      <w:pPr>
        <w:pStyle w:val="CSIHeading41"/>
      </w:pPr>
      <w:r w:rsidRPr="00624879">
        <w:t>Valmont Industries, Inc</w:t>
      </w:r>
      <w:r w:rsidR="00276D15" w:rsidRPr="00624879">
        <w:t>.</w:t>
      </w:r>
    </w:p>
    <w:p w14:paraId="376FC8B2" w14:textId="77777777" w:rsidR="00154CC5" w:rsidRPr="00624879" w:rsidRDefault="00154CC5" w:rsidP="00DD2973">
      <w:pPr>
        <w:pStyle w:val="STARS"/>
        <w:rPr>
          <w:rFonts w:cs="Arial"/>
          <w:bCs/>
          <w:snapToGrid w:val="0"/>
          <w:sz w:val="22"/>
        </w:rPr>
      </w:pPr>
      <w:r w:rsidRPr="00624879">
        <w:rPr>
          <w:rFonts w:cs="Arial"/>
          <w:bCs/>
          <w:snapToGrid w:val="0"/>
          <w:sz w:val="22"/>
        </w:rPr>
        <w:t>****************************************************************************************************</w:t>
      </w:r>
    </w:p>
    <w:p w14:paraId="56731CF8" w14:textId="77777777" w:rsidR="00BA0880" w:rsidRPr="00624879" w:rsidRDefault="00BA0880" w:rsidP="00DD2973">
      <w:pPr>
        <w:pStyle w:val="STARS"/>
        <w:rPr>
          <w:rFonts w:cs="Arial"/>
          <w:bCs/>
          <w:snapToGrid w:val="0"/>
          <w:sz w:val="22"/>
        </w:rPr>
      </w:pPr>
      <w:r w:rsidRPr="00624879">
        <w:rPr>
          <w:rFonts w:cs="Arial"/>
          <w:bCs/>
          <w:snapToGrid w:val="0"/>
          <w:sz w:val="22"/>
        </w:rPr>
        <w:t>Delete</w:t>
      </w:r>
      <w:r w:rsidR="00154CC5" w:rsidRPr="00624879">
        <w:rPr>
          <w:rFonts w:cs="Arial"/>
          <w:bCs/>
          <w:snapToGrid w:val="0"/>
          <w:sz w:val="22"/>
        </w:rPr>
        <w:t xml:space="preserve"> the following if </w:t>
      </w:r>
      <w:r w:rsidR="00154CC5" w:rsidRPr="00624879">
        <w:rPr>
          <w:rFonts w:cs="Arial"/>
          <w:sz w:val="22"/>
        </w:rPr>
        <w:t xml:space="preserve">drill-in lighting pole foundations </w:t>
      </w:r>
      <w:r w:rsidR="00154CC5" w:rsidRPr="00624879">
        <w:rPr>
          <w:rFonts w:cs="Arial"/>
          <w:bCs/>
          <w:snapToGrid w:val="0"/>
          <w:sz w:val="22"/>
        </w:rPr>
        <w:t xml:space="preserve">are not used. </w:t>
      </w:r>
    </w:p>
    <w:p w14:paraId="192B3ACD" w14:textId="7CC79A1C" w:rsidR="00154CC5" w:rsidRPr="00624879" w:rsidRDefault="00154CC5" w:rsidP="00DD2973">
      <w:pPr>
        <w:pStyle w:val="STARS"/>
        <w:rPr>
          <w:rFonts w:cs="Arial"/>
          <w:bCs/>
          <w:snapToGrid w:val="0"/>
          <w:sz w:val="22"/>
        </w:rPr>
      </w:pPr>
      <w:r w:rsidRPr="00624879">
        <w:rPr>
          <w:rFonts w:cs="Arial"/>
          <w:sz w:val="22"/>
        </w:rPr>
        <w:t>Drill-in lighting pole foundations may</w:t>
      </w:r>
      <w:r w:rsidR="00070ED3" w:rsidRPr="00624879">
        <w:rPr>
          <w:rFonts w:cs="Arial"/>
          <w:sz w:val="22"/>
        </w:rPr>
        <w:t xml:space="preserve"> be</w:t>
      </w:r>
      <w:r w:rsidRPr="00624879">
        <w:rPr>
          <w:rFonts w:cs="Arial"/>
          <w:sz w:val="22"/>
        </w:rPr>
        <w:t xml:space="preserve"> </w:t>
      </w:r>
      <w:r w:rsidR="009D3AE9" w:rsidRPr="00624879">
        <w:rPr>
          <w:rFonts w:cs="Arial"/>
          <w:sz w:val="22"/>
        </w:rPr>
        <w:t>a</w:t>
      </w:r>
      <w:r w:rsidR="00BA0880" w:rsidRPr="00624879">
        <w:rPr>
          <w:rFonts w:cs="Arial"/>
          <w:sz w:val="22"/>
        </w:rPr>
        <w:t xml:space="preserve"> cost-</w:t>
      </w:r>
      <w:r w:rsidRPr="00624879">
        <w:rPr>
          <w:rFonts w:cs="Arial"/>
          <w:sz w:val="22"/>
        </w:rPr>
        <w:t xml:space="preserve">effective </w:t>
      </w:r>
      <w:r w:rsidR="009D3AE9" w:rsidRPr="00624879">
        <w:rPr>
          <w:rFonts w:cs="Arial"/>
          <w:sz w:val="22"/>
        </w:rPr>
        <w:t>alternative to</w:t>
      </w:r>
      <w:r w:rsidRPr="00624879">
        <w:rPr>
          <w:rFonts w:cs="Arial"/>
          <w:sz w:val="22"/>
        </w:rPr>
        <w:t xml:space="preserve"> cast-in</w:t>
      </w:r>
      <w:r w:rsidR="009D3AE9" w:rsidRPr="00624879">
        <w:rPr>
          <w:rFonts w:cs="Arial"/>
          <w:sz w:val="22"/>
        </w:rPr>
        <w:t>-place lighting pole foundations.</w:t>
      </w:r>
      <w:r w:rsidR="004E2DC3" w:rsidRPr="00624879">
        <w:rPr>
          <w:rFonts w:cs="Arial"/>
          <w:bCs/>
          <w:sz w:val="22"/>
        </w:rPr>
        <w:t xml:space="preserve"> This Specification contemplates foundations for </w:t>
      </w:r>
      <w:r w:rsidR="00894E98" w:rsidRPr="00624879">
        <w:rPr>
          <w:rFonts w:cs="Arial"/>
          <w:bCs/>
          <w:sz w:val="22"/>
        </w:rPr>
        <w:t>3</w:t>
      </w:r>
      <w:r w:rsidR="00276D15" w:rsidRPr="00624879">
        <w:rPr>
          <w:rFonts w:cs="Arial"/>
          <w:bCs/>
          <w:sz w:val="22"/>
        </w:rPr>
        <w:t xml:space="preserve">0 ft. </w:t>
      </w:r>
      <w:r w:rsidR="00894E98" w:rsidRPr="00624879">
        <w:rPr>
          <w:rFonts w:cs="Arial"/>
          <w:bCs/>
          <w:sz w:val="22"/>
        </w:rPr>
        <w:t>to 50 ft</w:t>
      </w:r>
      <w:r w:rsidR="00276D15" w:rsidRPr="00624879">
        <w:rPr>
          <w:rFonts w:cs="Arial"/>
          <w:bCs/>
          <w:sz w:val="22"/>
        </w:rPr>
        <w:t>.</w:t>
      </w:r>
      <w:r w:rsidR="00894E98" w:rsidRPr="00624879">
        <w:rPr>
          <w:rFonts w:cs="Arial"/>
          <w:bCs/>
          <w:sz w:val="22"/>
        </w:rPr>
        <w:t xml:space="preserve"> </w:t>
      </w:r>
      <w:r w:rsidR="004E2DC3" w:rsidRPr="00624879">
        <w:rPr>
          <w:rFonts w:cs="Arial"/>
          <w:bCs/>
          <w:sz w:val="22"/>
        </w:rPr>
        <w:t>poles used for roadway and parking lot lighting; less rigorous requirements would apply to pedestrian scale poles.</w:t>
      </w:r>
      <w:r w:rsidR="00894E98" w:rsidRPr="00624879">
        <w:rPr>
          <w:rFonts w:cs="Arial"/>
          <w:bCs/>
          <w:sz w:val="22"/>
        </w:rPr>
        <w:t xml:space="preserve"> </w:t>
      </w:r>
    </w:p>
    <w:p w14:paraId="2A7B82BF" w14:textId="77777777" w:rsidR="00154CC5" w:rsidRPr="00624879" w:rsidRDefault="00154CC5" w:rsidP="00DD2973">
      <w:pPr>
        <w:pStyle w:val="STARS"/>
        <w:rPr>
          <w:rFonts w:cs="Arial"/>
          <w:bCs/>
          <w:snapToGrid w:val="0"/>
          <w:sz w:val="22"/>
        </w:rPr>
      </w:pPr>
      <w:r w:rsidRPr="00624879">
        <w:rPr>
          <w:rFonts w:cs="Arial"/>
          <w:bCs/>
          <w:snapToGrid w:val="0"/>
          <w:sz w:val="22"/>
        </w:rPr>
        <w:t>****************************************************************************************************</w:t>
      </w:r>
    </w:p>
    <w:p w14:paraId="5F539CAC" w14:textId="77777777" w:rsidR="00AB7A5B" w:rsidRPr="00624879" w:rsidRDefault="00AB7A5B" w:rsidP="00DD2973">
      <w:pPr>
        <w:pStyle w:val="StyleCSIHeading21112Arial"/>
      </w:pPr>
      <w:r w:rsidRPr="00624879">
        <w:t xml:space="preserve">Drill-in </w:t>
      </w:r>
      <w:r w:rsidR="00154CC5" w:rsidRPr="00624879">
        <w:t xml:space="preserve">Lighting Pole </w:t>
      </w:r>
      <w:r w:rsidR="00411610" w:rsidRPr="00624879">
        <w:t>foundations</w:t>
      </w:r>
    </w:p>
    <w:p w14:paraId="25AE50AC" w14:textId="77777777" w:rsidR="00411610" w:rsidRPr="00624879" w:rsidRDefault="00154CC5" w:rsidP="00DD2973">
      <w:pPr>
        <w:pStyle w:val="CSIHeading3A"/>
        <w:tabs>
          <w:tab w:val="clear" w:pos="1548"/>
          <w:tab w:val="clear" w:pos="9360"/>
        </w:tabs>
        <w:ind w:left="1440" w:hanging="720"/>
        <w:rPr>
          <w:sz w:val="22"/>
          <w:szCs w:val="22"/>
        </w:rPr>
      </w:pPr>
      <w:r w:rsidRPr="00624879">
        <w:rPr>
          <w:sz w:val="22"/>
          <w:szCs w:val="22"/>
        </w:rPr>
        <w:t>Furnish drill-in lighting pole foundations as indicated on the Drawings.</w:t>
      </w:r>
    </w:p>
    <w:p w14:paraId="2B599653" w14:textId="361FB472" w:rsidR="004E2DC3" w:rsidRPr="00624879" w:rsidRDefault="004E2DC3" w:rsidP="00DD2973">
      <w:pPr>
        <w:pStyle w:val="CSIHeading3A"/>
        <w:tabs>
          <w:tab w:val="clear" w:pos="1548"/>
          <w:tab w:val="clear" w:pos="9360"/>
        </w:tabs>
        <w:ind w:left="1440" w:hanging="720"/>
        <w:rPr>
          <w:sz w:val="22"/>
          <w:szCs w:val="22"/>
        </w:rPr>
      </w:pPr>
      <w:r w:rsidRPr="00624879">
        <w:rPr>
          <w:sz w:val="22"/>
          <w:szCs w:val="22"/>
        </w:rPr>
        <w:t>Drill-in lighting pole foundations for 30</w:t>
      </w:r>
      <w:r w:rsidR="00EF4492" w:rsidRPr="00624879">
        <w:rPr>
          <w:sz w:val="22"/>
          <w:szCs w:val="22"/>
        </w:rPr>
        <w:t xml:space="preserve"> </w:t>
      </w:r>
      <w:r w:rsidRPr="00624879">
        <w:rPr>
          <w:sz w:val="22"/>
          <w:szCs w:val="22"/>
        </w:rPr>
        <w:t>ft</w:t>
      </w:r>
      <w:r w:rsidR="00276D15" w:rsidRPr="00624879">
        <w:rPr>
          <w:sz w:val="22"/>
          <w:szCs w:val="22"/>
        </w:rPr>
        <w:t>.</w:t>
      </w:r>
      <w:r w:rsidRPr="00624879">
        <w:rPr>
          <w:sz w:val="22"/>
          <w:szCs w:val="22"/>
        </w:rPr>
        <w:t>, 35 ft</w:t>
      </w:r>
      <w:r w:rsidR="00276D15" w:rsidRPr="00624879">
        <w:rPr>
          <w:sz w:val="22"/>
          <w:szCs w:val="22"/>
        </w:rPr>
        <w:t>.</w:t>
      </w:r>
      <w:r w:rsidRPr="00624879">
        <w:rPr>
          <w:sz w:val="22"/>
          <w:szCs w:val="22"/>
        </w:rPr>
        <w:t>, and 40 ft</w:t>
      </w:r>
      <w:r w:rsidR="00276D15" w:rsidRPr="00624879">
        <w:rPr>
          <w:sz w:val="22"/>
          <w:szCs w:val="22"/>
        </w:rPr>
        <w:t>.</w:t>
      </w:r>
      <w:r w:rsidRPr="00624879">
        <w:rPr>
          <w:sz w:val="22"/>
          <w:szCs w:val="22"/>
        </w:rPr>
        <w:t xml:space="preserve"> poles </w:t>
      </w:r>
      <w:r w:rsidR="00EF4492" w:rsidRPr="00624879">
        <w:rPr>
          <w:sz w:val="22"/>
          <w:szCs w:val="22"/>
        </w:rPr>
        <w:t xml:space="preserve">with one or two luminaires </w:t>
      </w:r>
      <w:r w:rsidRPr="00624879">
        <w:rPr>
          <w:sz w:val="22"/>
          <w:szCs w:val="22"/>
        </w:rPr>
        <w:t xml:space="preserve">shall have the following </w:t>
      </w:r>
      <w:r w:rsidR="00F30571" w:rsidRPr="00624879">
        <w:rPr>
          <w:sz w:val="22"/>
          <w:szCs w:val="22"/>
        </w:rPr>
        <w:t xml:space="preserve">minimum </w:t>
      </w:r>
      <w:r w:rsidR="00EF4492" w:rsidRPr="00624879">
        <w:rPr>
          <w:sz w:val="22"/>
          <w:szCs w:val="22"/>
        </w:rPr>
        <w:t>dimensions:</w:t>
      </w:r>
    </w:p>
    <w:p w14:paraId="26E8BEB4" w14:textId="77777777" w:rsidR="00EF4492" w:rsidRPr="00624879" w:rsidRDefault="00EF4492" w:rsidP="00DD2973">
      <w:pPr>
        <w:pStyle w:val="CSIHeading41"/>
      </w:pPr>
      <w:r w:rsidRPr="00624879">
        <w:t>Base Plate: 15.75 inches squar</w:t>
      </w:r>
      <w:r w:rsidR="0002479F" w:rsidRPr="00624879">
        <w:t>e, 1 inch thick, 11 to 17 inch</w:t>
      </w:r>
      <w:r w:rsidRPr="00624879">
        <w:t xml:space="preserve"> diameter bolt circle, slots for </w:t>
      </w:r>
      <w:r w:rsidR="00290C76" w:rsidRPr="00624879">
        <w:t>four 1” x 4”</w:t>
      </w:r>
      <w:r w:rsidRPr="00624879">
        <w:t xml:space="preserve"> carriage bolts.</w:t>
      </w:r>
    </w:p>
    <w:p w14:paraId="49E8BCFB" w14:textId="7F050FE0" w:rsidR="00EF4492" w:rsidRPr="00624879" w:rsidRDefault="0002479F" w:rsidP="00DD2973">
      <w:pPr>
        <w:pStyle w:val="CSIHeading41"/>
      </w:pPr>
      <w:r w:rsidRPr="00624879">
        <w:t>Shaft: 8 inch</w:t>
      </w:r>
      <w:r w:rsidR="00EF4492" w:rsidRPr="00624879">
        <w:t xml:space="preserve"> diameter, </w:t>
      </w:r>
      <w:r w:rsidR="00290C76" w:rsidRPr="00624879">
        <w:t>7 ft</w:t>
      </w:r>
      <w:r w:rsidR="00276D15" w:rsidRPr="00624879">
        <w:t>.</w:t>
      </w:r>
      <w:r w:rsidR="00EF4492" w:rsidRPr="00624879">
        <w:t xml:space="preserve"> long, </w:t>
      </w:r>
      <w:r w:rsidR="00F30571" w:rsidRPr="00624879">
        <w:t xml:space="preserve">0.25 inch wall thickness, </w:t>
      </w:r>
      <w:r w:rsidR="00EF4492" w:rsidRPr="00624879">
        <w:t xml:space="preserve">with </w:t>
      </w:r>
      <w:r w:rsidR="00CD7605" w:rsidRPr="00624879">
        <w:t xml:space="preserve">two </w:t>
      </w:r>
      <w:r w:rsidRPr="00624879">
        <w:t>2.5 x 12 inch</w:t>
      </w:r>
      <w:r w:rsidR="00EF4492" w:rsidRPr="00624879">
        <w:t xml:space="preserve"> cable slot</w:t>
      </w:r>
      <w:r w:rsidR="00CD7605" w:rsidRPr="00624879">
        <w:t>s with</w:t>
      </w:r>
      <w:r w:rsidR="00EF4492" w:rsidRPr="00624879">
        <w:t xml:space="preserve"> top 12 inches below the base</w:t>
      </w:r>
      <w:r w:rsidR="00290C76" w:rsidRPr="00624879">
        <w:t xml:space="preserve"> </w:t>
      </w:r>
      <w:r w:rsidR="00EF4492" w:rsidRPr="00624879">
        <w:t>plate.</w:t>
      </w:r>
    </w:p>
    <w:p w14:paraId="00A6CEDE" w14:textId="77777777" w:rsidR="00EF4492" w:rsidRPr="00624879" w:rsidRDefault="0002479F" w:rsidP="00DD2973">
      <w:pPr>
        <w:pStyle w:val="CSIHeading41"/>
      </w:pPr>
      <w:r w:rsidRPr="00624879">
        <w:t>Helix: 14 inch</w:t>
      </w:r>
      <w:r w:rsidR="00EF4492" w:rsidRPr="00624879">
        <w:t xml:space="preserve"> diameter</w:t>
      </w:r>
      <w:r w:rsidRPr="00624879">
        <w:t>, 0.38 inch thick, with 3-inch</w:t>
      </w:r>
      <w:r w:rsidR="00EF4492" w:rsidRPr="00624879">
        <w:t xml:space="preserve"> pitch</w:t>
      </w:r>
      <w:r w:rsidR="00F30571" w:rsidRPr="00624879">
        <w:t xml:space="preserve"> formed by metal die.</w:t>
      </w:r>
    </w:p>
    <w:p w14:paraId="1A5ABA6C" w14:textId="3D5E968F" w:rsidR="00EF4492" w:rsidRPr="00624879" w:rsidRDefault="00EF4492" w:rsidP="00DD2973">
      <w:pPr>
        <w:pStyle w:val="CSIHeading3A"/>
        <w:tabs>
          <w:tab w:val="clear" w:pos="1548"/>
          <w:tab w:val="clear" w:pos="9360"/>
        </w:tabs>
        <w:ind w:left="1440" w:hanging="720"/>
        <w:rPr>
          <w:sz w:val="22"/>
          <w:szCs w:val="22"/>
        </w:rPr>
      </w:pPr>
      <w:r w:rsidRPr="00624879">
        <w:rPr>
          <w:sz w:val="22"/>
          <w:szCs w:val="22"/>
        </w:rPr>
        <w:t>Drill-in lighting pole foundations for 45 ft</w:t>
      </w:r>
      <w:r w:rsidR="00276D15" w:rsidRPr="00624879">
        <w:rPr>
          <w:sz w:val="22"/>
          <w:szCs w:val="22"/>
        </w:rPr>
        <w:t>.</w:t>
      </w:r>
      <w:r w:rsidRPr="00624879">
        <w:rPr>
          <w:sz w:val="22"/>
          <w:szCs w:val="22"/>
        </w:rPr>
        <w:t>, and 50 ft</w:t>
      </w:r>
      <w:r w:rsidR="00276D15" w:rsidRPr="00624879">
        <w:rPr>
          <w:sz w:val="22"/>
          <w:szCs w:val="22"/>
        </w:rPr>
        <w:t>.</w:t>
      </w:r>
      <w:r w:rsidRPr="00624879">
        <w:rPr>
          <w:sz w:val="22"/>
          <w:szCs w:val="22"/>
        </w:rPr>
        <w:t xml:space="preserve"> poles with one or two luminaires shall have the following </w:t>
      </w:r>
      <w:r w:rsidR="00F30571" w:rsidRPr="00624879">
        <w:rPr>
          <w:sz w:val="22"/>
          <w:szCs w:val="22"/>
        </w:rPr>
        <w:t xml:space="preserve">minimum </w:t>
      </w:r>
      <w:r w:rsidRPr="00624879">
        <w:rPr>
          <w:sz w:val="22"/>
          <w:szCs w:val="22"/>
        </w:rPr>
        <w:t>dimensions:</w:t>
      </w:r>
    </w:p>
    <w:p w14:paraId="25AE7550" w14:textId="77777777" w:rsidR="00EF4492" w:rsidRPr="00624879" w:rsidRDefault="00EF4492" w:rsidP="00DD2973">
      <w:pPr>
        <w:pStyle w:val="CSIHeading41"/>
      </w:pPr>
      <w:r w:rsidRPr="00624879">
        <w:t xml:space="preserve">Base Plate: </w:t>
      </w:r>
      <w:r w:rsidR="00290C76" w:rsidRPr="00624879">
        <w:t>1</w:t>
      </w:r>
      <w:r w:rsidR="00C5665B" w:rsidRPr="00624879">
        <w:t>5</w:t>
      </w:r>
      <w:r w:rsidR="00635956" w:rsidRPr="00624879">
        <w:t>.75</w:t>
      </w:r>
      <w:r w:rsidRPr="00624879">
        <w:t xml:space="preserve"> inches square, 1 inch thick, </w:t>
      </w:r>
      <w:r w:rsidR="0002479F" w:rsidRPr="00624879">
        <w:t>13.5 to 17 inch</w:t>
      </w:r>
      <w:r w:rsidR="00635956" w:rsidRPr="00624879">
        <w:t xml:space="preserve"> </w:t>
      </w:r>
      <w:r w:rsidRPr="00624879">
        <w:t xml:space="preserve">diameter bolt circle, </w:t>
      </w:r>
      <w:r w:rsidR="00635956" w:rsidRPr="00624879">
        <w:t>slots for four 1” x 4” carriage bolts</w:t>
      </w:r>
      <w:r w:rsidRPr="00624879">
        <w:t>.</w:t>
      </w:r>
    </w:p>
    <w:p w14:paraId="30D74642" w14:textId="4F2B7E06" w:rsidR="00EF4492" w:rsidRPr="00624879" w:rsidRDefault="00EF4492" w:rsidP="00DD2973">
      <w:pPr>
        <w:pStyle w:val="CSIHeading41"/>
      </w:pPr>
      <w:r w:rsidRPr="00624879">
        <w:t xml:space="preserve">Shaft: </w:t>
      </w:r>
      <w:r w:rsidR="00290C76" w:rsidRPr="00624879">
        <w:t>10</w:t>
      </w:r>
      <w:r w:rsidR="0002479F" w:rsidRPr="00624879">
        <w:t xml:space="preserve"> inch</w:t>
      </w:r>
      <w:r w:rsidRPr="00624879">
        <w:t xml:space="preserve"> diameter, </w:t>
      </w:r>
      <w:r w:rsidR="00635956" w:rsidRPr="00624879">
        <w:t>10</w:t>
      </w:r>
      <w:r w:rsidR="00290C76" w:rsidRPr="00624879">
        <w:t xml:space="preserve"> ft</w:t>
      </w:r>
      <w:r w:rsidR="00276D15" w:rsidRPr="00624879">
        <w:t>.</w:t>
      </w:r>
      <w:r w:rsidRPr="00624879">
        <w:t xml:space="preserve"> long, </w:t>
      </w:r>
      <w:r w:rsidR="00290C76" w:rsidRPr="00624879">
        <w:t xml:space="preserve">with </w:t>
      </w:r>
      <w:r w:rsidR="00CD7605" w:rsidRPr="00624879">
        <w:t xml:space="preserve">two </w:t>
      </w:r>
      <w:r w:rsidRPr="00624879">
        <w:t>2</w:t>
      </w:r>
      <w:r w:rsidR="004C68C4" w:rsidRPr="00624879">
        <w:t>.5</w:t>
      </w:r>
      <w:r w:rsidRPr="00624879">
        <w:t xml:space="preserve"> x </w:t>
      </w:r>
      <w:r w:rsidR="004C68C4" w:rsidRPr="00624879">
        <w:t>12</w:t>
      </w:r>
      <w:r w:rsidR="0002479F" w:rsidRPr="00624879">
        <w:t xml:space="preserve"> inch</w:t>
      </w:r>
      <w:r w:rsidRPr="00624879">
        <w:t xml:space="preserve"> cable slot</w:t>
      </w:r>
      <w:r w:rsidR="00CD7605" w:rsidRPr="00624879">
        <w:t>s with</w:t>
      </w:r>
      <w:r w:rsidRPr="00624879">
        <w:t xml:space="preserve"> top </w:t>
      </w:r>
      <w:r w:rsidR="00635956" w:rsidRPr="00624879">
        <w:t>12</w:t>
      </w:r>
      <w:r w:rsidRPr="00624879">
        <w:t xml:space="preserve"> inches below the base</w:t>
      </w:r>
      <w:r w:rsidR="00290C76" w:rsidRPr="00624879">
        <w:t xml:space="preserve"> </w:t>
      </w:r>
      <w:r w:rsidRPr="00624879">
        <w:t>plate.</w:t>
      </w:r>
    </w:p>
    <w:p w14:paraId="4DAF190C" w14:textId="77777777" w:rsidR="00EF4492" w:rsidRPr="00624879" w:rsidRDefault="00290C76" w:rsidP="00DD2973">
      <w:pPr>
        <w:pStyle w:val="CSIHeading41"/>
      </w:pPr>
      <w:r w:rsidRPr="00624879">
        <w:t>Helix: 16</w:t>
      </w:r>
      <w:r w:rsidR="0002479F" w:rsidRPr="00624879">
        <w:t xml:space="preserve"> inch</w:t>
      </w:r>
      <w:r w:rsidR="00EF4492" w:rsidRPr="00624879">
        <w:t xml:space="preserve"> diameter, 0.</w:t>
      </w:r>
      <w:r w:rsidR="00635956" w:rsidRPr="00624879">
        <w:t>38</w:t>
      </w:r>
      <w:r w:rsidR="0002479F" w:rsidRPr="00624879">
        <w:t xml:space="preserve"> inch thick, with 3-inch</w:t>
      </w:r>
      <w:r w:rsidR="00EF4492" w:rsidRPr="00624879">
        <w:t xml:space="preserve"> pitch</w:t>
      </w:r>
      <w:r w:rsidR="00F30571" w:rsidRPr="00624879">
        <w:t xml:space="preserve"> formed by metal die</w:t>
      </w:r>
      <w:r w:rsidR="00EF4492" w:rsidRPr="00624879">
        <w:t>.</w:t>
      </w:r>
    </w:p>
    <w:p w14:paraId="5160B2FE" w14:textId="77777777" w:rsidR="009D3AE9" w:rsidRPr="00624879" w:rsidRDefault="009D3AE9" w:rsidP="00DD2973">
      <w:pPr>
        <w:pStyle w:val="CSIHeading3A"/>
        <w:tabs>
          <w:tab w:val="clear" w:pos="1548"/>
          <w:tab w:val="clear" w:pos="9360"/>
        </w:tabs>
        <w:ind w:left="1440" w:hanging="720"/>
        <w:rPr>
          <w:sz w:val="22"/>
          <w:szCs w:val="22"/>
        </w:rPr>
      </w:pPr>
      <w:r w:rsidRPr="00624879">
        <w:rPr>
          <w:sz w:val="22"/>
          <w:szCs w:val="22"/>
        </w:rPr>
        <w:t>All material shall be mill traceable to the following specifications:</w:t>
      </w:r>
    </w:p>
    <w:p w14:paraId="05BFA354" w14:textId="77777777" w:rsidR="009D3AE9" w:rsidRPr="00624879" w:rsidRDefault="009D3AE9" w:rsidP="00DD2973">
      <w:pPr>
        <w:pStyle w:val="CSIHeading41"/>
      </w:pPr>
      <w:r w:rsidRPr="00624879">
        <w:t xml:space="preserve">Base Plate: ASTM A36 </w:t>
      </w:r>
      <w:r w:rsidR="00F30571" w:rsidRPr="00624879">
        <w:t xml:space="preserve">structural </w:t>
      </w:r>
      <w:r w:rsidRPr="00624879">
        <w:t>steel.</w:t>
      </w:r>
    </w:p>
    <w:p w14:paraId="23E973F5" w14:textId="77777777" w:rsidR="009D3AE9" w:rsidRPr="00624879" w:rsidRDefault="009D3AE9" w:rsidP="00DD2973">
      <w:pPr>
        <w:pStyle w:val="CSIHeading41"/>
      </w:pPr>
      <w:r w:rsidRPr="00624879">
        <w:t xml:space="preserve">Shaft: Steel pipe piles, seamless or straight welded, Grade -2 per ASTM A252 or steel pipe Type E or S Grade-B per ASTM </w:t>
      </w:r>
      <w:proofErr w:type="gramStart"/>
      <w:r w:rsidRPr="00624879">
        <w:t>A</w:t>
      </w:r>
      <w:proofErr w:type="gramEnd"/>
      <w:r w:rsidRPr="00624879">
        <w:t xml:space="preserve"> 53.</w:t>
      </w:r>
    </w:p>
    <w:p w14:paraId="4E123873" w14:textId="77777777" w:rsidR="009D3AE9" w:rsidRPr="00624879" w:rsidRDefault="009D3AE9" w:rsidP="00DD2973">
      <w:pPr>
        <w:pStyle w:val="CSIHeading41"/>
      </w:pPr>
      <w:r w:rsidRPr="00624879">
        <w:t>Helix: ASTM A29 Gra</w:t>
      </w:r>
      <w:r w:rsidR="0002479F" w:rsidRPr="00624879">
        <w:t>de M1010 hot-</w:t>
      </w:r>
      <w:r w:rsidR="00F30571" w:rsidRPr="00624879">
        <w:t>rolled steel plate or coil.</w:t>
      </w:r>
    </w:p>
    <w:p w14:paraId="2C0C6154" w14:textId="77777777" w:rsidR="009D3AE9" w:rsidRPr="00624879" w:rsidRDefault="009D3AE9" w:rsidP="00DD2973">
      <w:pPr>
        <w:pStyle w:val="CSIHeading41"/>
      </w:pPr>
      <w:r w:rsidRPr="00624879">
        <w:t>Pilot point: ASTM 575 hot rolled steel</w:t>
      </w:r>
      <w:r w:rsidR="0002479F" w:rsidRPr="00624879">
        <w:t xml:space="preserve"> bar, 1.25 inch</w:t>
      </w:r>
      <w:r w:rsidR="00F30571" w:rsidRPr="00624879">
        <w:t xml:space="preserve"> diameter.</w:t>
      </w:r>
    </w:p>
    <w:p w14:paraId="71FEAD47" w14:textId="77777777" w:rsidR="009D3AE9" w:rsidRPr="00624879" w:rsidRDefault="009D3AE9" w:rsidP="00DD2973">
      <w:pPr>
        <w:pStyle w:val="CSIHeading41"/>
      </w:pPr>
      <w:r w:rsidRPr="00624879">
        <w:t>Bolts: Carriage bolt</w:t>
      </w:r>
      <w:r w:rsidR="00635956" w:rsidRPr="00624879">
        <w:t>s</w:t>
      </w:r>
      <w:r w:rsidRPr="00624879">
        <w:t xml:space="preserve"> per ANSI G-18.21, SAE J429 Grade 5</w:t>
      </w:r>
      <w:r w:rsidR="00E06E2F" w:rsidRPr="00624879">
        <w:t xml:space="preserve">, </w:t>
      </w:r>
      <w:r w:rsidR="0073396B" w:rsidRPr="00624879">
        <w:t>ANSI B-</w:t>
      </w:r>
      <w:r w:rsidR="00635956" w:rsidRPr="00624879">
        <w:t>18.5</w:t>
      </w:r>
      <w:r w:rsidR="0073396B" w:rsidRPr="00624879">
        <w:t xml:space="preserve"> </w:t>
      </w:r>
      <w:r w:rsidR="00E06E2F" w:rsidRPr="00624879">
        <w:t>1-8UNC-2A x 4” long</w:t>
      </w:r>
      <w:r w:rsidR="006E60A4" w:rsidRPr="00624879">
        <w:t>,</w:t>
      </w:r>
      <w:r w:rsidR="00E06E2F" w:rsidRPr="00624879">
        <w:t xml:space="preserve"> </w:t>
      </w:r>
      <w:r w:rsidR="004E2DC3" w:rsidRPr="00624879">
        <w:t>hot-dip galvanized per ASTM A153.</w:t>
      </w:r>
    </w:p>
    <w:p w14:paraId="524A6DDC" w14:textId="00992068" w:rsidR="00E06E2F" w:rsidRPr="00624879" w:rsidRDefault="00E06E2F" w:rsidP="00DD2973">
      <w:pPr>
        <w:pStyle w:val="CSIHeading41"/>
      </w:pPr>
      <w:r w:rsidRPr="00624879">
        <w:t>Nuts: Heavy hex per ASTM A-</w:t>
      </w:r>
      <w:r w:rsidR="0073396B" w:rsidRPr="00624879">
        <w:t>194 Grade 2H or ASTM A563 Grade DH, meeting the supplementary requirements of ASTM A562, and ANSI B-10.2.2 1-8UNC-2B</w:t>
      </w:r>
      <w:r w:rsidR="00276D15" w:rsidRPr="00624879">
        <w:t>.</w:t>
      </w:r>
    </w:p>
    <w:p w14:paraId="2A4D460C" w14:textId="77777777" w:rsidR="00A63236" w:rsidRPr="00624879" w:rsidRDefault="00A63236" w:rsidP="00DD2973">
      <w:pPr>
        <w:pStyle w:val="CSIHeading3A"/>
        <w:tabs>
          <w:tab w:val="clear" w:pos="1548"/>
          <w:tab w:val="clear" w:pos="9360"/>
        </w:tabs>
        <w:ind w:left="1440" w:hanging="720"/>
        <w:rPr>
          <w:sz w:val="22"/>
          <w:szCs w:val="22"/>
        </w:rPr>
      </w:pPr>
      <w:r w:rsidRPr="00624879">
        <w:rPr>
          <w:sz w:val="22"/>
          <w:szCs w:val="22"/>
        </w:rPr>
        <w:t xml:space="preserve">Base plate shall be perpendicular to the shaft axis within 1 degree and the </w:t>
      </w:r>
      <w:proofErr w:type="gramStart"/>
      <w:r w:rsidRPr="00624879">
        <w:rPr>
          <w:sz w:val="22"/>
          <w:szCs w:val="22"/>
        </w:rPr>
        <w:t>hole</w:t>
      </w:r>
      <w:proofErr w:type="gramEnd"/>
      <w:r w:rsidRPr="00624879">
        <w:rPr>
          <w:sz w:val="22"/>
          <w:szCs w:val="22"/>
        </w:rPr>
        <w:t xml:space="preserve"> centerline shall be concentric to the shaft axis within 0.2 inches.</w:t>
      </w:r>
    </w:p>
    <w:p w14:paraId="71850582" w14:textId="77777777" w:rsidR="00A63236" w:rsidRPr="00624879" w:rsidRDefault="00A63236" w:rsidP="00DD2973">
      <w:pPr>
        <w:pStyle w:val="CSIHeading3A"/>
        <w:tabs>
          <w:tab w:val="clear" w:pos="1548"/>
          <w:tab w:val="clear" w:pos="9360"/>
        </w:tabs>
        <w:ind w:left="1440" w:hanging="720"/>
        <w:rPr>
          <w:sz w:val="22"/>
          <w:szCs w:val="22"/>
        </w:rPr>
      </w:pPr>
      <w:r w:rsidRPr="00624879">
        <w:rPr>
          <w:sz w:val="22"/>
          <w:szCs w:val="22"/>
        </w:rPr>
        <w:t>Pilot point and shaft axes shall be concentric within 0.125 inches and in-line within 2 degrees.</w:t>
      </w:r>
    </w:p>
    <w:p w14:paraId="1731538D" w14:textId="77777777" w:rsidR="00A63236" w:rsidRPr="00624879" w:rsidRDefault="00A63236" w:rsidP="00DD2973">
      <w:pPr>
        <w:pStyle w:val="CSIHeading3A"/>
        <w:tabs>
          <w:tab w:val="clear" w:pos="1548"/>
          <w:tab w:val="clear" w:pos="9360"/>
        </w:tabs>
        <w:ind w:left="1440" w:hanging="720"/>
        <w:rPr>
          <w:sz w:val="22"/>
          <w:szCs w:val="22"/>
        </w:rPr>
      </w:pPr>
      <w:r w:rsidRPr="00624879">
        <w:rPr>
          <w:sz w:val="22"/>
          <w:szCs w:val="22"/>
        </w:rPr>
        <w:t xml:space="preserve">Clean all welds on base plate, helix, and pilot point by hand-grinding and sand-blasting. Hot-dip galvanize foundations </w:t>
      </w:r>
      <w:r w:rsidR="004E2DC3" w:rsidRPr="00624879">
        <w:rPr>
          <w:sz w:val="22"/>
          <w:szCs w:val="22"/>
        </w:rPr>
        <w:t>per ASTM A153 after fabrication, we</w:t>
      </w:r>
      <w:r w:rsidR="00365557" w:rsidRPr="00624879">
        <w:rPr>
          <w:sz w:val="22"/>
          <w:szCs w:val="22"/>
        </w:rPr>
        <w:t>lding, and cleaning to a minimum 3-mil coat thickness.</w:t>
      </w:r>
    </w:p>
    <w:p w14:paraId="5A5EFD7F" w14:textId="77777777" w:rsidR="00F30571" w:rsidRPr="00624879" w:rsidRDefault="00F30571" w:rsidP="00DD2973">
      <w:pPr>
        <w:pStyle w:val="CSIHeading3A"/>
        <w:tabs>
          <w:tab w:val="clear" w:pos="1548"/>
          <w:tab w:val="clear" w:pos="9360"/>
        </w:tabs>
        <w:ind w:left="1440" w:hanging="720"/>
        <w:rPr>
          <w:sz w:val="22"/>
          <w:szCs w:val="22"/>
        </w:rPr>
      </w:pPr>
      <w:r w:rsidRPr="00624879">
        <w:rPr>
          <w:sz w:val="22"/>
          <w:szCs w:val="22"/>
        </w:rPr>
        <w:t>Manufacturer’s identification and date code shall be permanently stamped on the base</w:t>
      </w:r>
      <w:r w:rsidR="0073396B" w:rsidRPr="00624879">
        <w:rPr>
          <w:sz w:val="22"/>
          <w:szCs w:val="22"/>
        </w:rPr>
        <w:t xml:space="preserve"> </w:t>
      </w:r>
      <w:r w:rsidRPr="00624879">
        <w:rPr>
          <w:sz w:val="22"/>
          <w:szCs w:val="22"/>
        </w:rPr>
        <w:t>plate.</w:t>
      </w:r>
    </w:p>
    <w:p w14:paraId="092FD099" w14:textId="77777777" w:rsidR="00A63236" w:rsidRPr="00624879" w:rsidRDefault="00290C76" w:rsidP="00DD2973">
      <w:pPr>
        <w:pStyle w:val="CSIHeading3A"/>
        <w:tabs>
          <w:tab w:val="clear" w:pos="1548"/>
          <w:tab w:val="clear" w:pos="9360"/>
        </w:tabs>
        <w:ind w:left="1440" w:hanging="720"/>
        <w:rPr>
          <w:sz w:val="22"/>
          <w:szCs w:val="22"/>
        </w:rPr>
      </w:pPr>
      <w:r w:rsidRPr="00624879">
        <w:rPr>
          <w:sz w:val="22"/>
          <w:szCs w:val="22"/>
        </w:rPr>
        <w:t>Manufacturer</w:t>
      </w:r>
      <w:r w:rsidR="00F30571" w:rsidRPr="00624879">
        <w:rPr>
          <w:sz w:val="22"/>
          <w:szCs w:val="22"/>
        </w:rPr>
        <w:t>: Hubbell Pow</w:t>
      </w:r>
      <w:r w:rsidR="0073396B" w:rsidRPr="00624879">
        <w:rPr>
          <w:sz w:val="22"/>
          <w:szCs w:val="22"/>
        </w:rPr>
        <w:t>er Systems</w:t>
      </w:r>
    </w:p>
    <w:p w14:paraId="0A6240CC" w14:textId="77777777" w:rsidR="002205AC" w:rsidRPr="00624879" w:rsidRDefault="002205AC"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765C82F6" w14:textId="0CD00659" w:rsidR="002205AC" w:rsidRPr="00624879" w:rsidRDefault="002205AC" w:rsidP="00DD2973">
      <w:pPr>
        <w:pStyle w:val="STARS"/>
        <w:keepNext/>
        <w:rPr>
          <w:rFonts w:cs="Arial"/>
          <w:bCs/>
          <w:snapToGrid w:val="0"/>
          <w:sz w:val="22"/>
        </w:rPr>
      </w:pPr>
      <w:r w:rsidRPr="00624879">
        <w:rPr>
          <w:rFonts w:cs="Arial"/>
          <w:bCs/>
          <w:snapToGrid w:val="0"/>
          <w:sz w:val="22"/>
        </w:rPr>
        <w:t xml:space="preserve">Edit the </w:t>
      </w:r>
      <w:r w:rsidR="00832A0C" w:rsidRPr="00624879">
        <w:rPr>
          <w:rFonts w:cs="Arial"/>
          <w:bCs/>
          <w:snapToGrid w:val="0"/>
          <w:sz w:val="22"/>
        </w:rPr>
        <w:t>following to</w:t>
      </w:r>
      <w:r w:rsidRPr="00624879">
        <w:rPr>
          <w:rFonts w:cs="Arial"/>
          <w:bCs/>
          <w:snapToGrid w:val="0"/>
          <w:sz w:val="22"/>
        </w:rPr>
        <w:t xml:space="preserve"> match project requirements. Comply with exterior lighting system control requirements in LANL Engineeri</w:t>
      </w:r>
      <w:r w:rsidR="008D594F" w:rsidRPr="00624879">
        <w:rPr>
          <w:rFonts w:cs="Arial"/>
          <w:bCs/>
          <w:snapToGrid w:val="0"/>
          <w:sz w:val="22"/>
        </w:rPr>
        <w:t xml:space="preserve">ng Standards Manual, Chapter 7, </w:t>
      </w:r>
      <w:proofErr w:type="gramStart"/>
      <w:r w:rsidR="00FA20A9" w:rsidRPr="00624879">
        <w:rPr>
          <w:rFonts w:cs="Arial"/>
          <w:bCs/>
          <w:snapToGrid w:val="0"/>
          <w:sz w:val="22"/>
        </w:rPr>
        <w:t>Section</w:t>
      </w:r>
      <w:proofErr w:type="gramEnd"/>
      <w:r w:rsidR="00FA20A9" w:rsidRPr="00624879">
        <w:rPr>
          <w:rFonts w:cs="Arial"/>
          <w:bCs/>
          <w:snapToGrid w:val="0"/>
          <w:sz w:val="22"/>
        </w:rPr>
        <w:t xml:space="preserve"> </w:t>
      </w:r>
      <w:r w:rsidRPr="00624879">
        <w:rPr>
          <w:rFonts w:cs="Arial"/>
          <w:bCs/>
          <w:snapToGrid w:val="0"/>
          <w:sz w:val="22"/>
        </w:rPr>
        <w:t>G4020. The building automation system may be used to good advantage instead of time</w:t>
      </w:r>
      <w:r w:rsidR="006E60A4" w:rsidRPr="00624879">
        <w:rPr>
          <w:rFonts w:cs="Arial"/>
          <w:bCs/>
          <w:snapToGrid w:val="0"/>
          <w:sz w:val="22"/>
        </w:rPr>
        <w:t xml:space="preserve"> switches </w:t>
      </w:r>
      <w:r w:rsidRPr="00624879">
        <w:rPr>
          <w:rFonts w:cs="Arial"/>
          <w:bCs/>
          <w:snapToGrid w:val="0"/>
          <w:sz w:val="22"/>
        </w:rPr>
        <w:t xml:space="preserve">and </w:t>
      </w:r>
      <w:proofErr w:type="spellStart"/>
      <w:r w:rsidRPr="00624879">
        <w:rPr>
          <w:rFonts w:cs="Arial"/>
          <w:bCs/>
          <w:snapToGrid w:val="0"/>
          <w:sz w:val="22"/>
        </w:rPr>
        <w:t>photocontrols</w:t>
      </w:r>
      <w:proofErr w:type="spellEnd"/>
      <w:r w:rsidRPr="00624879">
        <w:rPr>
          <w:rFonts w:cs="Arial"/>
          <w:bCs/>
          <w:snapToGrid w:val="0"/>
          <w:sz w:val="22"/>
        </w:rPr>
        <w:t xml:space="preserve"> for control of exterior lighting so long as LANL ESM functional requirements are met.</w:t>
      </w:r>
    </w:p>
    <w:p w14:paraId="561901B0" w14:textId="77777777" w:rsidR="002205AC" w:rsidRPr="00624879" w:rsidRDefault="002205AC" w:rsidP="00DD2973">
      <w:pPr>
        <w:pStyle w:val="STARS"/>
        <w:keepNext/>
        <w:rPr>
          <w:rFonts w:cs="Arial"/>
          <w:bCs/>
          <w:snapToGrid w:val="0"/>
          <w:sz w:val="22"/>
        </w:rPr>
      </w:pPr>
      <w:r w:rsidRPr="00624879">
        <w:rPr>
          <w:rFonts w:cs="Arial"/>
          <w:bCs/>
          <w:snapToGrid w:val="0"/>
          <w:sz w:val="22"/>
        </w:rPr>
        <w:t>************************************************************************</w:t>
      </w:r>
      <w:r w:rsidR="00B95F73" w:rsidRPr="00624879">
        <w:rPr>
          <w:rFonts w:cs="Arial"/>
          <w:bCs/>
          <w:snapToGrid w:val="0"/>
          <w:sz w:val="22"/>
        </w:rPr>
        <w:t>****************************</w:t>
      </w:r>
    </w:p>
    <w:p w14:paraId="1862B38D" w14:textId="77777777" w:rsidR="00C655DE" w:rsidRPr="00624879" w:rsidRDefault="00C655DE" w:rsidP="00DD2973">
      <w:pPr>
        <w:pStyle w:val="StyleCSIHeading21112Arial"/>
      </w:pPr>
      <w:r w:rsidRPr="00624879">
        <w:t>Lighting Control Equipment</w:t>
      </w:r>
    </w:p>
    <w:p w14:paraId="1D8EF04E" w14:textId="77777777" w:rsidR="00C655DE" w:rsidRPr="00624879" w:rsidRDefault="00382739" w:rsidP="00DD2973">
      <w:pPr>
        <w:pStyle w:val="CSIHeading3A"/>
        <w:tabs>
          <w:tab w:val="clear" w:pos="1548"/>
          <w:tab w:val="clear" w:pos="9360"/>
        </w:tabs>
        <w:ind w:left="1440" w:hanging="720"/>
        <w:rPr>
          <w:sz w:val="22"/>
          <w:szCs w:val="22"/>
        </w:rPr>
      </w:pPr>
      <w:r w:rsidRPr="00624879">
        <w:rPr>
          <w:sz w:val="22"/>
          <w:szCs w:val="22"/>
        </w:rPr>
        <w:t xml:space="preserve">Furnish </w:t>
      </w:r>
      <w:r w:rsidR="00C655DE" w:rsidRPr="00624879">
        <w:rPr>
          <w:sz w:val="22"/>
          <w:szCs w:val="22"/>
        </w:rPr>
        <w:t xml:space="preserve">photoelectric relays </w:t>
      </w:r>
      <w:r w:rsidR="006B707C" w:rsidRPr="00624879">
        <w:rPr>
          <w:sz w:val="22"/>
          <w:szCs w:val="22"/>
        </w:rPr>
        <w:t xml:space="preserve">to control exterior lighting </w:t>
      </w:r>
      <w:r w:rsidR="00C655DE" w:rsidRPr="00624879">
        <w:rPr>
          <w:sz w:val="22"/>
          <w:szCs w:val="22"/>
        </w:rPr>
        <w:t xml:space="preserve">as </w:t>
      </w:r>
      <w:r w:rsidR="006B707C" w:rsidRPr="00624879">
        <w:rPr>
          <w:sz w:val="22"/>
          <w:szCs w:val="22"/>
        </w:rPr>
        <w:t>indicated</w:t>
      </w:r>
      <w:r w:rsidR="00691999" w:rsidRPr="00624879">
        <w:rPr>
          <w:sz w:val="22"/>
          <w:szCs w:val="22"/>
        </w:rPr>
        <w:t xml:space="preserve"> on the Drawings.</w:t>
      </w:r>
    </w:p>
    <w:p w14:paraId="0FA5B023" w14:textId="77777777" w:rsidR="00C655DE" w:rsidRPr="00624879" w:rsidRDefault="006B707C" w:rsidP="00DD2973">
      <w:pPr>
        <w:pStyle w:val="CSIHeading41"/>
      </w:pPr>
      <w:r w:rsidRPr="00624879">
        <w:t xml:space="preserve">For </w:t>
      </w:r>
      <w:r w:rsidR="00387FC6" w:rsidRPr="00624879">
        <w:t xml:space="preserve">photoelectric relays </w:t>
      </w:r>
      <w:r w:rsidRPr="00624879">
        <w:t xml:space="preserve">mounted on luminaires </w:t>
      </w:r>
      <w:r w:rsidR="00382739" w:rsidRPr="00624879">
        <w:t xml:space="preserve">use </w:t>
      </w:r>
      <w:r w:rsidR="00387FC6" w:rsidRPr="00624879">
        <w:t>products</w:t>
      </w:r>
      <w:r w:rsidR="00C655DE" w:rsidRPr="00624879">
        <w:t xml:space="preserve"> that conform to UL 733</w:t>
      </w:r>
      <w:r w:rsidRPr="00624879">
        <w:t xml:space="preserve">, </w:t>
      </w:r>
      <w:r w:rsidR="00C655DE" w:rsidRPr="00624879">
        <w:rPr>
          <w:i/>
        </w:rPr>
        <w:t xml:space="preserve">Plug-in, Locking Type </w:t>
      </w:r>
      <w:proofErr w:type="spellStart"/>
      <w:r w:rsidR="00C655DE" w:rsidRPr="00624879">
        <w:rPr>
          <w:i/>
        </w:rPr>
        <w:t>Photocontrols</w:t>
      </w:r>
      <w:proofErr w:type="spellEnd"/>
      <w:r w:rsidR="00C655DE" w:rsidRPr="00624879">
        <w:rPr>
          <w:i/>
        </w:rPr>
        <w:t xml:space="preserve"> for Use with Area Lighting</w:t>
      </w:r>
      <w:r w:rsidRPr="00624879">
        <w:t xml:space="preserve"> with </w:t>
      </w:r>
      <w:r w:rsidR="00691999" w:rsidRPr="00624879">
        <w:t xml:space="preserve">single-pole </w:t>
      </w:r>
      <w:r w:rsidRPr="00624879">
        <w:t>single</w:t>
      </w:r>
      <w:r w:rsidR="00691999" w:rsidRPr="00624879">
        <w:t>-</w:t>
      </w:r>
      <w:r w:rsidRPr="00624879">
        <w:t>throw contacts</w:t>
      </w:r>
      <w:r w:rsidR="00387FC6" w:rsidRPr="00624879">
        <w:t xml:space="preserve"> arranged to fail in the “ON” position.</w:t>
      </w:r>
      <w:r w:rsidR="00691999" w:rsidRPr="00624879">
        <w:t xml:space="preserve"> </w:t>
      </w:r>
      <w:r w:rsidR="00EE73FB" w:rsidRPr="00624879">
        <w:t>For each luminaire p</w:t>
      </w:r>
      <w:r w:rsidR="00691999" w:rsidRPr="00624879">
        <w:t>rovide a luminaire-mounted locking-type receptacle conforming to IEEE C136.10.</w:t>
      </w:r>
    </w:p>
    <w:p w14:paraId="6262F359" w14:textId="77777777" w:rsidR="006B707C" w:rsidRPr="00624879" w:rsidRDefault="006B707C" w:rsidP="00DD2973">
      <w:pPr>
        <w:pStyle w:val="CSIHeading41"/>
      </w:pPr>
      <w:r w:rsidRPr="00624879">
        <w:t xml:space="preserve">For </w:t>
      </w:r>
      <w:r w:rsidR="00387FC6" w:rsidRPr="00624879">
        <w:t xml:space="preserve">photoelectric relays </w:t>
      </w:r>
      <w:r w:rsidRPr="00624879">
        <w:t xml:space="preserve">not mounted on luminaires </w:t>
      </w:r>
      <w:r w:rsidR="00382739" w:rsidRPr="00624879">
        <w:t xml:space="preserve">use </w:t>
      </w:r>
      <w:r w:rsidR="00387FC6" w:rsidRPr="00624879">
        <w:t>products</w:t>
      </w:r>
      <w:r w:rsidRPr="00624879">
        <w:t xml:space="preserve"> conforming to either UL 773 or UL 773A, </w:t>
      </w:r>
      <w:r w:rsidRPr="00624879">
        <w:rPr>
          <w:i/>
        </w:rPr>
        <w:t>Non</w:t>
      </w:r>
      <w:r w:rsidR="00EE73FB" w:rsidRPr="00624879">
        <w:rPr>
          <w:i/>
        </w:rPr>
        <w:t>-</w:t>
      </w:r>
      <w:r w:rsidRPr="00624879">
        <w:rPr>
          <w:i/>
        </w:rPr>
        <w:t>industrial Photoelectric Switches for Lighting Control</w:t>
      </w:r>
      <w:r w:rsidR="00EE73FB" w:rsidRPr="00624879">
        <w:t xml:space="preserve">. Provide the </w:t>
      </w:r>
      <w:r w:rsidR="00387FC6" w:rsidRPr="00624879">
        <w:t xml:space="preserve">photoelectric relays </w:t>
      </w:r>
      <w:r w:rsidRPr="00624879">
        <w:t xml:space="preserve">with </w:t>
      </w:r>
      <w:r w:rsidR="00691999" w:rsidRPr="00624879">
        <w:t xml:space="preserve">single-pole double-throw contacts </w:t>
      </w:r>
      <w:r w:rsidR="00387FC6" w:rsidRPr="00624879">
        <w:t>to switch</w:t>
      </w:r>
      <w:r w:rsidR="00691999" w:rsidRPr="00624879">
        <w:t xml:space="preserve"> mechanically-held contactors.</w:t>
      </w:r>
    </w:p>
    <w:p w14:paraId="091E85DC" w14:textId="526BAE4D" w:rsidR="00C655DE" w:rsidRPr="00624879" w:rsidRDefault="00387FC6" w:rsidP="00DD2973">
      <w:pPr>
        <w:pStyle w:val="CSIHeading41"/>
      </w:pPr>
      <w:r w:rsidRPr="00624879">
        <w:t xml:space="preserve">Photoelectric relay </w:t>
      </w:r>
      <w:r w:rsidR="00C655DE" w:rsidRPr="00624879">
        <w:t xml:space="preserve">contacts shall be factory set to turn </w:t>
      </w:r>
      <w:r w:rsidRPr="00624879">
        <w:t>exterior lighting “ON”</w:t>
      </w:r>
      <w:r w:rsidR="00C655DE" w:rsidRPr="00624879">
        <w:t xml:space="preserve"> at </w:t>
      </w:r>
      <w:r w:rsidR="006B707C" w:rsidRPr="00624879">
        <w:t>or below</w:t>
      </w:r>
      <w:r w:rsidR="00C655DE" w:rsidRPr="00624879">
        <w:t xml:space="preserve"> 3 foot</w:t>
      </w:r>
      <w:r w:rsidR="008D1BFF" w:rsidRPr="00624879">
        <w:t>-</w:t>
      </w:r>
      <w:r w:rsidR="00C655DE" w:rsidRPr="00624879">
        <w:t xml:space="preserve">candles and </w:t>
      </w:r>
      <w:r w:rsidRPr="00624879">
        <w:t>“OFF”</w:t>
      </w:r>
      <w:r w:rsidR="00C655DE" w:rsidRPr="00624879">
        <w:t xml:space="preserve"> at 4 to 10 foot</w:t>
      </w:r>
      <w:r w:rsidR="008D1BFF" w:rsidRPr="00624879">
        <w:t>-</w:t>
      </w:r>
      <w:r w:rsidR="00C655DE" w:rsidRPr="00624879">
        <w:t>candles.</w:t>
      </w:r>
      <w:r w:rsidR="00691999" w:rsidRPr="00624879">
        <w:t xml:space="preserve"> A time delay shall prevent switching from transient light sources.</w:t>
      </w:r>
    </w:p>
    <w:p w14:paraId="73020B4E" w14:textId="77777777" w:rsidR="00691999" w:rsidRPr="00624879" w:rsidRDefault="00382739" w:rsidP="00DD2973">
      <w:pPr>
        <w:pStyle w:val="CSIHeading3A"/>
        <w:tabs>
          <w:tab w:val="clear" w:pos="1548"/>
          <w:tab w:val="clear" w:pos="9360"/>
        </w:tabs>
        <w:ind w:left="1440" w:hanging="720"/>
        <w:rPr>
          <w:sz w:val="22"/>
          <w:szCs w:val="22"/>
        </w:rPr>
      </w:pPr>
      <w:r w:rsidRPr="00624879">
        <w:rPr>
          <w:sz w:val="22"/>
          <w:szCs w:val="22"/>
        </w:rPr>
        <w:t xml:space="preserve">Furnish </w:t>
      </w:r>
      <w:r w:rsidR="00691999" w:rsidRPr="00624879">
        <w:rPr>
          <w:sz w:val="22"/>
          <w:szCs w:val="22"/>
        </w:rPr>
        <w:t>one or more time switches to control exterior lighting as indicated on the Drawings.</w:t>
      </w:r>
    </w:p>
    <w:p w14:paraId="3078ACFE" w14:textId="77777777" w:rsidR="00760294" w:rsidRPr="00624879" w:rsidRDefault="00382739" w:rsidP="00DD2973">
      <w:pPr>
        <w:pStyle w:val="CSIHeading41"/>
      </w:pPr>
      <w:r w:rsidRPr="00624879">
        <w:t xml:space="preserve">Use a </w:t>
      </w:r>
      <w:r w:rsidR="00691999" w:rsidRPr="00624879">
        <w:t xml:space="preserve">mechanical astronomic dial type or </w:t>
      </w:r>
      <w:r w:rsidRPr="00624879">
        <w:t xml:space="preserve">an </w:t>
      </w:r>
      <w:r w:rsidR="00691999" w:rsidRPr="00624879">
        <w:t>electronic type</w:t>
      </w:r>
      <w:r w:rsidR="00760294" w:rsidRPr="00624879">
        <w:t xml:space="preserve"> time switch</w:t>
      </w:r>
      <w:r w:rsidR="00691999" w:rsidRPr="00624879">
        <w:t xml:space="preserve">, arranged to turn “ON” at sunset and turn “OFF” at predetermined time between 8:30 p.m. and 2:30 a.m. </w:t>
      </w:r>
      <w:r w:rsidR="00760294" w:rsidRPr="00624879">
        <w:t>or sunrise, automatically changing the settings each day in accordance with seasonal changes</w:t>
      </w:r>
    </w:p>
    <w:p w14:paraId="20915747" w14:textId="77777777" w:rsidR="00760294" w:rsidRPr="00624879" w:rsidRDefault="00382739" w:rsidP="00DD2973">
      <w:pPr>
        <w:pStyle w:val="CSIHeading41"/>
      </w:pPr>
      <w:r w:rsidRPr="00624879">
        <w:t>T</w:t>
      </w:r>
      <w:r w:rsidR="00760294" w:rsidRPr="00624879">
        <w:t xml:space="preserve">ime switch </w:t>
      </w:r>
      <w:r w:rsidRPr="00624879">
        <w:t xml:space="preserve">shall have </w:t>
      </w:r>
      <w:r w:rsidR="00760294" w:rsidRPr="00624879">
        <w:t>either an automatically wound spring mechanism or a</w:t>
      </w:r>
      <w:r w:rsidR="00387FC6" w:rsidRPr="00624879">
        <w:t>n</w:t>
      </w:r>
      <w:r w:rsidR="00760294" w:rsidRPr="00624879">
        <w:t xml:space="preserve"> </w:t>
      </w:r>
      <w:r w:rsidR="00387FC6" w:rsidRPr="00624879">
        <w:t xml:space="preserve">energy-storage </w:t>
      </w:r>
      <w:r w:rsidR="00760294" w:rsidRPr="00624879">
        <w:t xml:space="preserve">capacitor to maintain accurate time for a minimum of 7 hours following power failure. </w:t>
      </w:r>
    </w:p>
    <w:p w14:paraId="02CE11D1" w14:textId="727EC80B" w:rsidR="00760294" w:rsidRPr="00624879" w:rsidRDefault="00382739" w:rsidP="00DD2973">
      <w:pPr>
        <w:pStyle w:val="CSIHeading41"/>
      </w:pPr>
      <w:r w:rsidRPr="00624879">
        <w:t>T</w:t>
      </w:r>
      <w:r w:rsidR="00760294" w:rsidRPr="00624879">
        <w:t xml:space="preserve">ime switch </w:t>
      </w:r>
      <w:r w:rsidRPr="00624879">
        <w:t xml:space="preserve">shall have </w:t>
      </w:r>
      <w:r w:rsidR="00E205C0" w:rsidRPr="00624879">
        <w:t>Form C</w:t>
      </w:r>
      <w:r w:rsidR="00582D93" w:rsidRPr="00624879">
        <w:t xml:space="preserve"> contacts </w:t>
      </w:r>
      <w:r w:rsidR="00387FC6" w:rsidRPr="00624879">
        <w:t xml:space="preserve">to switch mechanically-held contactors </w:t>
      </w:r>
      <w:r w:rsidR="00582D93" w:rsidRPr="00624879">
        <w:t xml:space="preserve">and a </w:t>
      </w:r>
      <w:r w:rsidR="00760294" w:rsidRPr="00624879">
        <w:t xml:space="preserve">manual on-off bypass switch. </w:t>
      </w:r>
    </w:p>
    <w:p w14:paraId="368E3C4B" w14:textId="77777777" w:rsidR="00691999" w:rsidRPr="00624879" w:rsidRDefault="00760294" w:rsidP="00DD2973">
      <w:pPr>
        <w:pStyle w:val="CSIHeading41"/>
      </w:pPr>
      <w:r w:rsidRPr="00624879">
        <w:t>Provide time switch with NEMA 3R housing if installed outdoors</w:t>
      </w:r>
      <w:r w:rsidR="00387FC6" w:rsidRPr="00624879">
        <w:t xml:space="preserve"> or </w:t>
      </w:r>
      <w:r w:rsidRPr="00624879">
        <w:t>NEMA 1</w:t>
      </w:r>
      <w:r w:rsidR="00387FC6" w:rsidRPr="00624879">
        <w:t xml:space="preserve"> housing </w:t>
      </w:r>
      <w:r w:rsidRPr="00624879">
        <w:t>if installed indoors.</w:t>
      </w:r>
      <w:r w:rsidR="00691999" w:rsidRPr="00624879">
        <w:t xml:space="preserve"> </w:t>
      </w:r>
    </w:p>
    <w:p w14:paraId="09ABDA06" w14:textId="77777777" w:rsidR="00753B89" w:rsidRPr="00624879" w:rsidRDefault="00753B89" w:rsidP="00DD2973">
      <w:pPr>
        <w:pStyle w:val="CSIHeading3A"/>
        <w:tabs>
          <w:tab w:val="clear" w:pos="1548"/>
          <w:tab w:val="clear" w:pos="9360"/>
        </w:tabs>
        <w:ind w:left="1440" w:hanging="720"/>
        <w:rPr>
          <w:sz w:val="22"/>
          <w:szCs w:val="22"/>
        </w:rPr>
      </w:pPr>
      <w:r w:rsidRPr="00624879">
        <w:rPr>
          <w:sz w:val="22"/>
          <w:szCs w:val="22"/>
        </w:rPr>
        <w:t>Furnish a “hand-off-auto” control switch and enclosure to facilitate testing of the lighting system.</w:t>
      </w:r>
    </w:p>
    <w:p w14:paraId="20D7DB51" w14:textId="77777777" w:rsidR="00582D93" w:rsidRPr="00624879" w:rsidRDefault="007E3313" w:rsidP="00DD2973">
      <w:pPr>
        <w:pStyle w:val="CSIHeading3A"/>
        <w:keepNext/>
        <w:tabs>
          <w:tab w:val="clear" w:pos="1548"/>
          <w:tab w:val="clear" w:pos="9360"/>
        </w:tabs>
        <w:ind w:left="1440" w:hanging="720"/>
        <w:rPr>
          <w:sz w:val="22"/>
          <w:szCs w:val="22"/>
        </w:rPr>
      </w:pPr>
      <w:r w:rsidRPr="00624879">
        <w:rPr>
          <w:sz w:val="22"/>
          <w:szCs w:val="22"/>
        </w:rPr>
        <w:t xml:space="preserve">Furnish </w:t>
      </w:r>
      <w:r w:rsidR="00582D93" w:rsidRPr="00624879">
        <w:rPr>
          <w:sz w:val="22"/>
          <w:szCs w:val="22"/>
        </w:rPr>
        <w:t xml:space="preserve">one or more </w:t>
      </w:r>
      <w:r w:rsidR="00435309" w:rsidRPr="00624879">
        <w:rPr>
          <w:sz w:val="22"/>
          <w:szCs w:val="22"/>
        </w:rPr>
        <w:t xml:space="preserve">multi-pole </w:t>
      </w:r>
      <w:r w:rsidR="00582D93" w:rsidRPr="00624879">
        <w:rPr>
          <w:sz w:val="22"/>
          <w:szCs w:val="22"/>
        </w:rPr>
        <w:t>lighting contactors to control exterior lighting as indicated on the Drawings.</w:t>
      </w:r>
    </w:p>
    <w:p w14:paraId="140582AD" w14:textId="4BB3CE7D" w:rsidR="00582D93" w:rsidRPr="00624879" w:rsidRDefault="007E3313" w:rsidP="00DD2973">
      <w:pPr>
        <w:pStyle w:val="CSIHeading41"/>
      </w:pPr>
      <w:r w:rsidRPr="00624879">
        <w:t>M</w:t>
      </w:r>
      <w:r w:rsidR="00582D93" w:rsidRPr="00624879">
        <w:t>echanically-</w:t>
      </w:r>
      <w:r w:rsidR="00832A0C" w:rsidRPr="00624879">
        <w:t>held contactors</w:t>
      </w:r>
      <w:r w:rsidR="00387FC6" w:rsidRPr="00624879">
        <w:t xml:space="preserve"> </w:t>
      </w:r>
      <w:r w:rsidRPr="00624879">
        <w:t xml:space="preserve">shall </w:t>
      </w:r>
      <w:r w:rsidR="00387FC6" w:rsidRPr="00624879">
        <w:t>conform to NEMA ICS 2 Industrial Controls and Systems: Controllers, Contactors, and Overload Relays.</w:t>
      </w:r>
    </w:p>
    <w:p w14:paraId="3272EEEE" w14:textId="48B431A7" w:rsidR="00D04A9A" w:rsidRPr="00624879" w:rsidRDefault="007E3313" w:rsidP="00DD2973">
      <w:pPr>
        <w:pStyle w:val="CSIHeading41"/>
      </w:pPr>
      <w:r w:rsidRPr="00624879">
        <w:t xml:space="preserve">Contactors shall have the </w:t>
      </w:r>
      <w:r w:rsidR="00D04A9A" w:rsidRPr="00624879">
        <w:t xml:space="preserve">number of contacts as indicated on the Drawings or as required by the number of circuits to be controlled. </w:t>
      </w:r>
      <w:r w:rsidR="00435309" w:rsidRPr="00624879">
        <w:t xml:space="preserve">Contacts shall </w:t>
      </w:r>
      <w:r w:rsidR="00D04A9A" w:rsidRPr="00624879">
        <w:t>have a minimum</w:t>
      </w:r>
      <w:r w:rsidR="00435309" w:rsidRPr="00624879">
        <w:t xml:space="preserve"> rat</w:t>
      </w:r>
      <w:r w:rsidR="00D04A9A" w:rsidRPr="00624879">
        <w:t>ing of</w:t>
      </w:r>
      <w:r w:rsidR="00435309" w:rsidRPr="00624879">
        <w:t xml:space="preserve"> 30 amperes at 277 volts AC per pole for ballast loads.</w:t>
      </w:r>
      <w:r w:rsidR="00D6193D" w:rsidRPr="00624879">
        <w:t xml:space="preserve"> </w:t>
      </w:r>
      <w:r w:rsidR="00D04A9A" w:rsidRPr="00624879">
        <w:t>Contacts shall be field-convertible from normally-open to normally-closed</w:t>
      </w:r>
      <w:r w:rsidR="00E205C0" w:rsidRPr="00624879">
        <w:t>, or shall be Form C</w:t>
      </w:r>
      <w:r w:rsidR="00624879">
        <w:t>.</w:t>
      </w:r>
    </w:p>
    <w:p w14:paraId="7E44F042" w14:textId="78E981D2" w:rsidR="00D04A9A" w:rsidRPr="00624879" w:rsidRDefault="007E3313" w:rsidP="00DD2973">
      <w:pPr>
        <w:pStyle w:val="CSIHeading41"/>
      </w:pPr>
      <w:r w:rsidRPr="00624879">
        <w:t xml:space="preserve">Use </w:t>
      </w:r>
      <w:r w:rsidR="00D04A9A" w:rsidRPr="00624879">
        <w:t>120 volts AC operating coils</w:t>
      </w:r>
      <w:r w:rsidR="00E205C0" w:rsidRPr="00624879">
        <w:t>, or as shown on drawings</w:t>
      </w:r>
      <w:r w:rsidR="00624879">
        <w:t>.</w:t>
      </w:r>
    </w:p>
    <w:p w14:paraId="35C1FEFA" w14:textId="77777777" w:rsidR="00D04A9A" w:rsidRPr="00624879" w:rsidRDefault="00D04A9A" w:rsidP="00DD2973">
      <w:pPr>
        <w:pStyle w:val="CSIHeading41"/>
      </w:pPr>
      <w:r w:rsidRPr="00624879">
        <w:t xml:space="preserve">Provide contactor with </w:t>
      </w:r>
      <w:r w:rsidR="00387FC6" w:rsidRPr="00624879">
        <w:t>NEMA 3R housing if installed outdoors or NEMA 1 housing if installed indoors.</w:t>
      </w:r>
    </w:p>
    <w:p w14:paraId="6E5F7EFB" w14:textId="77777777" w:rsidR="00DE476F" w:rsidRPr="00624879" w:rsidRDefault="00DE476F" w:rsidP="00DD2973">
      <w:pPr>
        <w:pStyle w:val="StyleCSIHeading21112Arial"/>
      </w:pPr>
      <w:r w:rsidRPr="00624879">
        <w:t>Fuses and Fuse</w:t>
      </w:r>
      <w:r w:rsidR="001E33AA" w:rsidRPr="00624879">
        <w:t xml:space="preserve"> </w:t>
      </w:r>
      <w:r w:rsidRPr="00624879">
        <w:t>holders</w:t>
      </w:r>
    </w:p>
    <w:p w14:paraId="60974BEF" w14:textId="77777777" w:rsidR="00DE476F" w:rsidRPr="00624879" w:rsidRDefault="007E3313" w:rsidP="00DD2973">
      <w:pPr>
        <w:pStyle w:val="CSIHeading3A"/>
        <w:tabs>
          <w:tab w:val="clear" w:pos="1548"/>
          <w:tab w:val="clear" w:pos="9360"/>
        </w:tabs>
        <w:ind w:left="1440" w:hanging="720"/>
        <w:rPr>
          <w:sz w:val="22"/>
          <w:szCs w:val="22"/>
        </w:rPr>
      </w:pPr>
      <w:r w:rsidRPr="00624879">
        <w:rPr>
          <w:sz w:val="22"/>
          <w:szCs w:val="22"/>
        </w:rPr>
        <w:t xml:space="preserve">Furnish </w:t>
      </w:r>
      <w:r w:rsidR="00DE476F" w:rsidRPr="00624879">
        <w:rPr>
          <w:sz w:val="22"/>
          <w:szCs w:val="22"/>
        </w:rPr>
        <w:t>fuse overcurrent protection for each pole-</w:t>
      </w:r>
      <w:r w:rsidR="003359FF" w:rsidRPr="00624879">
        <w:rPr>
          <w:sz w:val="22"/>
          <w:szCs w:val="22"/>
        </w:rPr>
        <w:t>mounted</w:t>
      </w:r>
      <w:r w:rsidR="00DE476F" w:rsidRPr="00624879">
        <w:rPr>
          <w:sz w:val="22"/>
          <w:szCs w:val="22"/>
        </w:rPr>
        <w:t xml:space="preserve"> luminaire</w:t>
      </w:r>
      <w:r w:rsidR="001E33AA" w:rsidRPr="00624879">
        <w:rPr>
          <w:sz w:val="22"/>
          <w:szCs w:val="22"/>
        </w:rPr>
        <w:t xml:space="preserve"> to isolate faulted ballasts </w:t>
      </w:r>
      <w:r w:rsidR="000F3ACE" w:rsidRPr="00624879">
        <w:rPr>
          <w:sz w:val="22"/>
          <w:szCs w:val="22"/>
        </w:rPr>
        <w:t xml:space="preserve">or drivers </w:t>
      </w:r>
      <w:r w:rsidR="001E33AA" w:rsidRPr="00624879">
        <w:rPr>
          <w:sz w:val="22"/>
          <w:szCs w:val="22"/>
        </w:rPr>
        <w:t>from the lighting circuit.</w:t>
      </w:r>
    </w:p>
    <w:p w14:paraId="2748E744" w14:textId="77777777" w:rsidR="001E33AA" w:rsidRPr="00624879" w:rsidRDefault="001E33AA" w:rsidP="00DD2973">
      <w:pPr>
        <w:pStyle w:val="CSIHeading41"/>
      </w:pPr>
      <w:r w:rsidRPr="00624879">
        <w:t>Use 600 volt, Class CC, time-delay, current-limiting fuses.</w:t>
      </w:r>
    </w:p>
    <w:p w14:paraId="32DCF492" w14:textId="77777777" w:rsidR="00DE476F" w:rsidRPr="00624879" w:rsidRDefault="00DE476F" w:rsidP="00DD2973">
      <w:pPr>
        <w:pStyle w:val="CSIHeading41"/>
      </w:pPr>
      <w:r w:rsidRPr="00624879">
        <w:t>Select fuse</w:t>
      </w:r>
      <w:r w:rsidR="001E33AA" w:rsidRPr="00624879">
        <w:t>s</w:t>
      </w:r>
      <w:r w:rsidRPr="00624879">
        <w:t xml:space="preserve"> </w:t>
      </w:r>
      <w:r w:rsidR="003359FF" w:rsidRPr="00624879">
        <w:t xml:space="preserve">rated between 200% and 300% of the luminaire ballast </w:t>
      </w:r>
      <w:r w:rsidR="000F3ACE" w:rsidRPr="00624879">
        <w:t xml:space="preserve">or driver </w:t>
      </w:r>
      <w:r w:rsidR="003359FF" w:rsidRPr="00624879">
        <w:t>maximum current.</w:t>
      </w:r>
    </w:p>
    <w:p w14:paraId="619F48D9" w14:textId="77777777" w:rsidR="00DE476F" w:rsidRPr="00624879" w:rsidRDefault="00DE476F" w:rsidP="00DD2973">
      <w:pPr>
        <w:pStyle w:val="CSIHeading41"/>
      </w:pPr>
      <w:r w:rsidRPr="00624879">
        <w:t>Manufacturer:</w:t>
      </w:r>
      <w:r w:rsidR="00BF71E1" w:rsidRPr="00624879">
        <w:t xml:space="preserve"> </w:t>
      </w:r>
      <w:proofErr w:type="spellStart"/>
      <w:r w:rsidR="003359FF" w:rsidRPr="00624879">
        <w:t>Bussman</w:t>
      </w:r>
      <w:proofErr w:type="spellEnd"/>
      <w:r w:rsidR="003359FF" w:rsidRPr="00624879">
        <w:t xml:space="preserve"> “LP-CC”</w:t>
      </w:r>
    </w:p>
    <w:p w14:paraId="36BA956F" w14:textId="77777777" w:rsidR="00DE476F" w:rsidRPr="00624879" w:rsidRDefault="007E3313" w:rsidP="00DD2973">
      <w:pPr>
        <w:pStyle w:val="CSIHeading3A"/>
        <w:tabs>
          <w:tab w:val="clear" w:pos="1548"/>
          <w:tab w:val="clear" w:pos="9360"/>
        </w:tabs>
        <w:ind w:left="1440" w:hanging="720"/>
        <w:rPr>
          <w:sz w:val="22"/>
          <w:szCs w:val="22"/>
        </w:rPr>
      </w:pPr>
      <w:r w:rsidRPr="00624879">
        <w:rPr>
          <w:sz w:val="22"/>
          <w:szCs w:val="22"/>
        </w:rPr>
        <w:t xml:space="preserve">Furnish </w:t>
      </w:r>
      <w:r w:rsidR="00DE476F" w:rsidRPr="00624879">
        <w:rPr>
          <w:sz w:val="22"/>
          <w:szCs w:val="22"/>
        </w:rPr>
        <w:t>in-line fuse</w:t>
      </w:r>
      <w:r w:rsidR="003359FF" w:rsidRPr="00624879">
        <w:rPr>
          <w:sz w:val="22"/>
          <w:szCs w:val="22"/>
        </w:rPr>
        <w:t xml:space="preserve"> </w:t>
      </w:r>
      <w:r w:rsidR="00DE476F" w:rsidRPr="00624879">
        <w:rPr>
          <w:sz w:val="22"/>
          <w:szCs w:val="22"/>
        </w:rPr>
        <w:t>holders for installation in pole hand</w:t>
      </w:r>
      <w:r w:rsidR="003359FF" w:rsidRPr="00624879">
        <w:rPr>
          <w:sz w:val="22"/>
          <w:szCs w:val="22"/>
        </w:rPr>
        <w:t xml:space="preserve"> </w:t>
      </w:r>
      <w:r w:rsidR="00DE476F" w:rsidRPr="00624879">
        <w:rPr>
          <w:sz w:val="22"/>
          <w:szCs w:val="22"/>
        </w:rPr>
        <w:t>hole or transformer base.</w:t>
      </w:r>
    </w:p>
    <w:p w14:paraId="2F038CAE" w14:textId="77777777" w:rsidR="00BF71E1" w:rsidRPr="00624879" w:rsidRDefault="003359FF" w:rsidP="00DD2973">
      <w:pPr>
        <w:pStyle w:val="CSIHeading41"/>
      </w:pPr>
      <w:r w:rsidRPr="00624879">
        <w:t>Use n</w:t>
      </w:r>
      <w:r w:rsidR="00BF71E1" w:rsidRPr="00624879">
        <w:t>on-breakaway</w:t>
      </w:r>
      <w:r w:rsidRPr="00624879">
        <w:t xml:space="preserve"> type fuse holders unless breakaway poles are indicated on the Drawings.</w:t>
      </w:r>
    </w:p>
    <w:p w14:paraId="3638C262" w14:textId="77777777" w:rsidR="00BF71E1" w:rsidRPr="00624879" w:rsidRDefault="003359FF" w:rsidP="00DD2973">
      <w:pPr>
        <w:pStyle w:val="CSIHeading41"/>
      </w:pPr>
      <w:r w:rsidRPr="00624879">
        <w:t>Use b</w:t>
      </w:r>
      <w:r w:rsidR="00BF71E1" w:rsidRPr="00624879">
        <w:t>reakaway</w:t>
      </w:r>
      <w:r w:rsidRPr="00624879">
        <w:t xml:space="preserve"> type fuse holders where breakaway poles are indicated on the Drawings.</w:t>
      </w:r>
    </w:p>
    <w:p w14:paraId="3A85F4E8" w14:textId="77777777" w:rsidR="001E33AA" w:rsidRPr="00624879" w:rsidRDefault="007E3313" w:rsidP="00DD2973">
      <w:pPr>
        <w:pStyle w:val="CSIHeading41"/>
      </w:pPr>
      <w:r w:rsidRPr="00624879">
        <w:t>L</w:t>
      </w:r>
      <w:r w:rsidR="001E33AA" w:rsidRPr="00624879">
        <w:t xml:space="preserve">oad and line terminal sizes and types </w:t>
      </w:r>
      <w:r w:rsidRPr="00624879">
        <w:t xml:space="preserve">shall </w:t>
      </w:r>
      <w:r w:rsidR="001E33AA" w:rsidRPr="00624879">
        <w:t>correspond to line and load conductor sizes and quantities.</w:t>
      </w:r>
    </w:p>
    <w:p w14:paraId="401130D0" w14:textId="77777777" w:rsidR="00BF71E1" w:rsidRPr="00624879" w:rsidRDefault="007E3313" w:rsidP="00DD2973">
      <w:pPr>
        <w:pStyle w:val="CSIHeading41"/>
      </w:pPr>
      <w:r w:rsidRPr="00624879">
        <w:t>B</w:t>
      </w:r>
      <w:r w:rsidR="003359FF" w:rsidRPr="00624879">
        <w:t>oth breakaway and non-breakaway fuse holders</w:t>
      </w:r>
      <w:r w:rsidRPr="00624879">
        <w:t xml:space="preserve"> shall have insulating boots.</w:t>
      </w:r>
    </w:p>
    <w:p w14:paraId="6E8A6ECE" w14:textId="77777777" w:rsidR="00BF71E1" w:rsidRPr="00624879" w:rsidRDefault="00BF71E1" w:rsidP="00DD2973">
      <w:pPr>
        <w:pStyle w:val="CSIHeading41"/>
      </w:pPr>
      <w:r w:rsidRPr="00624879">
        <w:t xml:space="preserve">Manufacturers: </w:t>
      </w:r>
      <w:proofErr w:type="spellStart"/>
      <w:r w:rsidRPr="00624879">
        <w:t>Ferraz</w:t>
      </w:r>
      <w:proofErr w:type="spellEnd"/>
      <w:r w:rsidRPr="00624879">
        <w:t xml:space="preserve"> Shawmut </w:t>
      </w:r>
      <w:r w:rsidR="003359FF" w:rsidRPr="00624879">
        <w:t>“</w:t>
      </w:r>
      <w:r w:rsidRPr="00624879">
        <w:t>FE</w:t>
      </w:r>
      <w:r w:rsidR="003359FF" w:rsidRPr="00624879">
        <w:t>C” for phase conductor(s)</w:t>
      </w:r>
      <w:r w:rsidRPr="00624879">
        <w:t xml:space="preserve">, </w:t>
      </w:r>
      <w:r w:rsidR="003359FF" w:rsidRPr="00624879">
        <w:t>“FEBN” for neutral conductor.</w:t>
      </w:r>
    </w:p>
    <w:p w14:paraId="0BDC5F85" w14:textId="7387B8AC" w:rsidR="00521FAD" w:rsidRPr="00624879" w:rsidRDefault="000E567A" w:rsidP="00DD2973">
      <w:pPr>
        <w:pStyle w:val="CSIHeading1PartX"/>
        <w:rPr>
          <w:rFonts w:ascii="Arial" w:hAnsi="Arial" w:cs="Arial"/>
        </w:rPr>
      </w:pPr>
      <w:r w:rsidRPr="00624879">
        <w:rPr>
          <w:rFonts w:ascii="Arial" w:hAnsi="Arial" w:cs="Arial"/>
        </w:rPr>
        <w:t>EXECUTION</w:t>
      </w:r>
    </w:p>
    <w:p w14:paraId="20492C83" w14:textId="564CD8D4" w:rsidR="00521FAD" w:rsidRPr="00624879" w:rsidRDefault="00521FAD" w:rsidP="00DD2973">
      <w:pPr>
        <w:widowControl/>
        <w:tabs>
          <w:tab w:val="left" w:pos="-1440"/>
          <w:tab w:val="left" w:pos="-720"/>
          <w:tab w:val="left" w:pos="864"/>
          <w:tab w:val="left" w:pos="1440"/>
          <w:tab w:val="left" w:pos="2016"/>
          <w:tab w:val="left" w:pos="2592"/>
          <w:tab w:val="left" w:pos="3168"/>
          <w:tab w:val="left" w:pos="3744"/>
          <w:tab w:val="left" w:pos="4320"/>
        </w:tabs>
        <w:rPr>
          <w:rFonts w:cs="Arial"/>
          <w:bCs/>
          <w:snapToGrid/>
          <w:sz w:val="22"/>
          <w:szCs w:val="22"/>
        </w:rPr>
      </w:pPr>
      <w:r w:rsidRPr="00624879">
        <w:rPr>
          <w:rFonts w:cs="Arial"/>
          <w:bCs/>
          <w:sz w:val="22"/>
          <w:szCs w:val="22"/>
        </w:rPr>
        <w:t>*****************************************************************************</w:t>
      </w:r>
      <w:r w:rsidR="00D977C2" w:rsidRPr="00624879">
        <w:rPr>
          <w:rFonts w:cs="Arial"/>
          <w:bCs/>
          <w:sz w:val="22"/>
          <w:szCs w:val="22"/>
        </w:rPr>
        <w:t>***********************</w:t>
      </w:r>
    </w:p>
    <w:p w14:paraId="323D6419" w14:textId="38C2B554" w:rsidR="00521FAD" w:rsidRPr="00624879" w:rsidRDefault="0049176A" w:rsidP="00DD2973">
      <w:pPr>
        <w:pStyle w:val="STARS"/>
        <w:keepNext/>
        <w:rPr>
          <w:rFonts w:cs="Arial"/>
          <w:sz w:val="22"/>
        </w:rPr>
      </w:pPr>
      <w:r w:rsidRPr="00624879">
        <w:rPr>
          <w:rFonts w:cs="Arial"/>
          <w:bCs/>
          <w:sz w:val="22"/>
        </w:rPr>
        <w:t xml:space="preserve">Seismic:  </w:t>
      </w:r>
      <w:r w:rsidR="00521FAD" w:rsidRPr="00624879">
        <w:rPr>
          <w:rFonts w:cs="Arial"/>
          <w:bCs/>
          <w:sz w:val="22"/>
        </w:rPr>
        <w:t xml:space="preserve">For luminaires that are </w:t>
      </w:r>
      <w:r w:rsidR="0060413D" w:rsidRPr="00624879">
        <w:rPr>
          <w:rFonts w:cs="Arial"/>
          <w:bCs/>
          <w:sz w:val="22"/>
        </w:rPr>
        <w:t>subject to</w:t>
      </w:r>
      <w:r w:rsidR="00521FAD" w:rsidRPr="00624879">
        <w:rPr>
          <w:rFonts w:cs="Arial"/>
          <w:bCs/>
          <w:sz w:val="22"/>
        </w:rPr>
        <w:t xml:space="preserve"> seism</w:t>
      </w:r>
      <w:r w:rsidR="00FA20A9" w:rsidRPr="00624879">
        <w:rPr>
          <w:rFonts w:cs="Arial"/>
          <w:bCs/>
          <w:sz w:val="22"/>
        </w:rPr>
        <w:t>ic</w:t>
      </w:r>
      <w:r w:rsidR="0060413D" w:rsidRPr="00624879">
        <w:rPr>
          <w:rFonts w:cs="Arial"/>
          <w:bCs/>
          <w:sz w:val="22"/>
        </w:rPr>
        <w:t xml:space="preserve"> design</w:t>
      </w:r>
      <w:r w:rsidR="00FA20A9" w:rsidRPr="00624879">
        <w:rPr>
          <w:rFonts w:cs="Arial"/>
          <w:bCs/>
          <w:sz w:val="22"/>
        </w:rPr>
        <w:t>, if Project Spec includes 26 </w:t>
      </w:r>
      <w:r w:rsidR="00521FAD" w:rsidRPr="00624879">
        <w:rPr>
          <w:rFonts w:cs="Arial"/>
          <w:bCs/>
          <w:sz w:val="22"/>
        </w:rPr>
        <w:t>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1B6FAC83" w14:textId="10C4304C" w:rsidR="00521FAD" w:rsidRPr="00624879" w:rsidRDefault="00521FAD" w:rsidP="00DD2973">
      <w:pPr>
        <w:widowControl/>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624879">
        <w:rPr>
          <w:rFonts w:cs="Arial"/>
          <w:bCs/>
          <w:sz w:val="22"/>
          <w:szCs w:val="22"/>
        </w:rPr>
        <w:t>*****************************************************************************</w:t>
      </w:r>
      <w:r w:rsidR="00D977C2" w:rsidRPr="00624879">
        <w:rPr>
          <w:rFonts w:cs="Arial"/>
          <w:bCs/>
          <w:sz w:val="22"/>
          <w:szCs w:val="22"/>
        </w:rPr>
        <w:t>***********************</w:t>
      </w:r>
    </w:p>
    <w:p w14:paraId="2639E42D" w14:textId="77777777" w:rsidR="000E567A" w:rsidRPr="00624879" w:rsidRDefault="000E567A" w:rsidP="00DD2973">
      <w:pPr>
        <w:pStyle w:val="CSIHeading211"/>
        <w:numPr>
          <w:ilvl w:val="1"/>
          <w:numId w:val="49"/>
        </w:numPr>
        <w:tabs>
          <w:tab w:val="clear" w:pos="960"/>
          <w:tab w:val="num" w:pos="720"/>
        </w:tabs>
        <w:ind w:left="720"/>
        <w:rPr>
          <w:rFonts w:ascii="Arial" w:hAnsi="Arial" w:cs="Arial"/>
          <w:sz w:val="22"/>
        </w:rPr>
      </w:pPr>
      <w:r w:rsidRPr="00624879">
        <w:rPr>
          <w:rFonts w:ascii="Arial" w:hAnsi="Arial" w:cs="Arial"/>
          <w:sz w:val="22"/>
        </w:rPr>
        <w:t>EXISTING WORK</w:t>
      </w:r>
    </w:p>
    <w:p w14:paraId="15F349DF"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3165BA58" w14:textId="2D83BC50" w:rsidR="00A63FDA" w:rsidRPr="00624879" w:rsidRDefault="00832A0C" w:rsidP="00DD2973">
      <w:pPr>
        <w:pStyle w:val="STARS"/>
        <w:keepNext/>
        <w:rPr>
          <w:rFonts w:cs="Arial"/>
          <w:bCs/>
          <w:snapToGrid w:val="0"/>
          <w:sz w:val="22"/>
        </w:rPr>
      </w:pPr>
      <w:r w:rsidRPr="00624879">
        <w:rPr>
          <w:rFonts w:cs="Arial"/>
          <w:bCs/>
          <w:snapToGrid w:val="0"/>
          <w:sz w:val="22"/>
        </w:rPr>
        <w:t>Delete when</w:t>
      </w:r>
      <w:r w:rsidR="000E567A" w:rsidRPr="00624879">
        <w:rPr>
          <w:rFonts w:cs="Arial"/>
          <w:bCs/>
          <w:snapToGrid w:val="0"/>
          <w:sz w:val="22"/>
        </w:rPr>
        <w:t xml:space="preserve"> existing construction is not affected.</w:t>
      </w:r>
      <w:r w:rsidR="00A63FDA" w:rsidRPr="00624879">
        <w:rPr>
          <w:rFonts w:cs="Arial"/>
          <w:bCs/>
          <w:snapToGrid w:val="0"/>
          <w:sz w:val="22"/>
        </w:rPr>
        <w:t xml:space="preserve"> ****************************************************************************************************</w:t>
      </w:r>
    </w:p>
    <w:p w14:paraId="26AA7CA4" w14:textId="77777777" w:rsidR="000E567A" w:rsidRPr="00624879" w:rsidRDefault="000E567A" w:rsidP="00DD2973">
      <w:pPr>
        <w:pStyle w:val="CSIHeading3A"/>
        <w:tabs>
          <w:tab w:val="clear" w:pos="1548"/>
          <w:tab w:val="clear" w:pos="9360"/>
        </w:tabs>
        <w:ind w:left="1440" w:hanging="720"/>
        <w:rPr>
          <w:sz w:val="22"/>
          <w:szCs w:val="22"/>
        </w:rPr>
      </w:pPr>
      <w:r w:rsidRPr="00624879">
        <w:rPr>
          <w:sz w:val="22"/>
          <w:szCs w:val="22"/>
        </w:rPr>
        <w:t xml:space="preserve">Disconnect and remove </w:t>
      </w:r>
      <w:r w:rsidR="000262EB" w:rsidRPr="00624879">
        <w:rPr>
          <w:sz w:val="22"/>
          <w:szCs w:val="22"/>
        </w:rPr>
        <w:t>abandoned</w:t>
      </w:r>
      <w:r w:rsidR="00B127EF" w:rsidRPr="00624879">
        <w:rPr>
          <w:sz w:val="22"/>
          <w:szCs w:val="22"/>
        </w:rPr>
        <w:t xml:space="preserve"> </w:t>
      </w:r>
      <w:r w:rsidR="000262EB" w:rsidRPr="00624879">
        <w:rPr>
          <w:sz w:val="22"/>
          <w:szCs w:val="22"/>
        </w:rPr>
        <w:t>exterior luminaire</w:t>
      </w:r>
      <w:r w:rsidR="001F6860" w:rsidRPr="00624879">
        <w:rPr>
          <w:sz w:val="22"/>
          <w:szCs w:val="22"/>
        </w:rPr>
        <w:t>s</w:t>
      </w:r>
      <w:r w:rsidR="000262EB" w:rsidRPr="00624879">
        <w:rPr>
          <w:sz w:val="22"/>
          <w:szCs w:val="22"/>
        </w:rPr>
        <w:t xml:space="preserve"> as indicated on the Drawings</w:t>
      </w:r>
      <w:r w:rsidRPr="00624879">
        <w:rPr>
          <w:sz w:val="22"/>
          <w:szCs w:val="22"/>
        </w:rPr>
        <w:t>.</w:t>
      </w:r>
    </w:p>
    <w:p w14:paraId="757C5BAB" w14:textId="6BEC0CDB"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Disconnect and remove abandoned luminaire pole</w:t>
      </w:r>
      <w:r w:rsidR="001F6860" w:rsidRPr="00624879">
        <w:rPr>
          <w:sz w:val="22"/>
          <w:szCs w:val="22"/>
        </w:rPr>
        <w:t>s</w:t>
      </w:r>
      <w:r w:rsidRPr="00624879">
        <w:rPr>
          <w:sz w:val="22"/>
          <w:szCs w:val="22"/>
        </w:rPr>
        <w:t xml:space="preserve"> and associated foundation</w:t>
      </w:r>
      <w:r w:rsidR="001F6860" w:rsidRPr="00624879">
        <w:rPr>
          <w:sz w:val="22"/>
          <w:szCs w:val="22"/>
        </w:rPr>
        <w:t>s</w:t>
      </w:r>
      <w:r w:rsidRPr="00624879">
        <w:rPr>
          <w:sz w:val="22"/>
          <w:szCs w:val="22"/>
        </w:rPr>
        <w:t xml:space="preserve"> as indicated on the Drawings</w:t>
      </w:r>
      <w:r w:rsidR="00624879">
        <w:rPr>
          <w:sz w:val="22"/>
          <w:szCs w:val="22"/>
        </w:rPr>
        <w:t>.</w:t>
      </w:r>
    </w:p>
    <w:p w14:paraId="3ED5A2E3" w14:textId="77777777" w:rsidR="000E567A" w:rsidRPr="00624879" w:rsidRDefault="000E567A" w:rsidP="00DD2973">
      <w:pPr>
        <w:pStyle w:val="CSIHeading3A"/>
        <w:tabs>
          <w:tab w:val="clear" w:pos="1548"/>
          <w:tab w:val="clear" w:pos="9360"/>
        </w:tabs>
        <w:ind w:left="1440" w:hanging="720"/>
        <w:rPr>
          <w:sz w:val="22"/>
          <w:szCs w:val="22"/>
        </w:rPr>
      </w:pPr>
      <w:r w:rsidRPr="00624879">
        <w:rPr>
          <w:sz w:val="22"/>
          <w:szCs w:val="22"/>
        </w:rPr>
        <w:t xml:space="preserve">Maintain </w:t>
      </w:r>
      <w:r w:rsidR="000262EB" w:rsidRPr="00624879">
        <w:rPr>
          <w:sz w:val="22"/>
          <w:szCs w:val="22"/>
        </w:rPr>
        <w:t>electrical circuit</w:t>
      </w:r>
      <w:r w:rsidRPr="00624879">
        <w:rPr>
          <w:sz w:val="22"/>
          <w:szCs w:val="22"/>
        </w:rPr>
        <w:t xml:space="preserve"> to existing </w:t>
      </w:r>
      <w:r w:rsidR="000262EB" w:rsidRPr="00624879">
        <w:rPr>
          <w:sz w:val="22"/>
          <w:szCs w:val="22"/>
        </w:rPr>
        <w:t>exterior luminaire</w:t>
      </w:r>
      <w:r w:rsidR="001F6860" w:rsidRPr="00624879">
        <w:rPr>
          <w:sz w:val="22"/>
          <w:szCs w:val="22"/>
        </w:rPr>
        <w:t>s</w:t>
      </w:r>
      <w:r w:rsidR="000262EB" w:rsidRPr="00624879">
        <w:rPr>
          <w:sz w:val="22"/>
          <w:szCs w:val="22"/>
        </w:rPr>
        <w:t xml:space="preserve"> </w:t>
      </w:r>
      <w:r w:rsidRPr="00624879">
        <w:rPr>
          <w:sz w:val="22"/>
          <w:szCs w:val="22"/>
        </w:rPr>
        <w:t xml:space="preserve">that </w:t>
      </w:r>
      <w:r w:rsidR="001F6860" w:rsidRPr="00624879">
        <w:rPr>
          <w:sz w:val="22"/>
          <w:szCs w:val="22"/>
        </w:rPr>
        <w:t>are</w:t>
      </w:r>
      <w:r w:rsidRPr="00624879">
        <w:rPr>
          <w:sz w:val="22"/>
          <w:szCs w:val="22"/>
        </w:rPr>
        <w:t xml:space="preserve"> to remain active. </w:t>
      </w:r>
    </w:p>
    <w:p w14:paraId="24D6AA5F" w14:textId="00C6F9A2" w:rsidR="000E567A" w:rsidRPr="00624879" w:rsidRDefault="000E567A" w:rsidP="00DD2973">
      <w:pPr>
        <w:pStyle w:val="CSIHeading3A"/>
        <w:tabs>
          <w:tab w:val="clear" w:pos="1548"/>
          <w:tab w:val="clear" w:pos="9360"/>
        </w:tabs>
        <w:ind w:left="1440" w:hanging="720"/>
        <w:rPr>
          <w:sz w:val="22"/>
          <w:szCs w:val="22"/>
        </w:rPr>
      </w:pPr>
      <w:r w:rsidRPr="00624879">
        <w:rPr>
          <w:sz w:val="22"/>
          <w:szCs w:val="22"/>
        </w:rPr>
        <w:t xml:space="preserve">Clean and repair existing </w:t>
      </w:r>
      <w:r w:rsidR="000262EB" w:rsidRPr="00624879">
        <w:rPr>
          <w:sz w:val="22"/>
          <w:szCs w:val="22"/>
        </w:rPr>
        <w:t>exterior luminaire</w:t>
      </w:r>
      <w:r w:rsidR="001F6860" w:rsidRPr="00624879">
        <w:rPr>
          <w:sz w:val="22"/>
          <w:szCs w:val="22"/>
        </w:rPr>
        <w:t>s</w:t>
      </w:r>
      <w:r w:rsidR="000262EB" w:rsidRPr="00624879">
        <w:rPr>
          <w:sz w:val="22"/>
          <w:szCs w:val="22"/>
        </w:rPr>
        <w:t xml:space="preserve"> </w:t>
      </w:r>
      <w:r w:rsidRPr="00624879">
        <w:rPr>
          <w:sz w:val="22"/>
          <w:szCs w:val="22"/>
        </w:rPr>
        <w:t xml:space="preserve">that </w:t>
      </w:r>
      <w:r w:rsidR="001F6860" w:rsidRPr="00624879">
        <w:rPr>
          <w:sz w:val="22"/>
          <w:szCs w:val="22"/>
        </w:rPr>
        <w:t>are</w:t>
      </w:r>
      <w:r w:rsidRPr="00624879">
        <w:rPr>
          <w:sz w:val="22"/>
          <w:szCs w:val="22"/>
        </w:rPr>
        <w:t xml:space="preserve"> to remain or be reinstalled</w:t>
      </w:r>
      <w:r w:rsidR="00451287" w:rsidRPr="00624879">
        <w:rPr>
          <w:sz w:val="22"/>
          <w:szCs w:val="22"/>
        </w:rPr>
        <w:t>, as a part of the scope of this project</w:t>
      </w:r>
      <w:r w:rsidR="00624879">
        <w:rPr>
          <w:sz w:val="22"/>
          <w:szCs w:val="22"/>
        </w:rPr>
        <w:t>.</w:t>
      </w:r>
    </w:p>
    <w:p w14:paraId="5A52B210" w14:textId="77777777" w:rsidR="000E567A" w:rsidRPr="00624879" w:rsidRDefault="000E567A" w:rsidP="00DD2973">
      <w:pPr>
        <w:pStyle w:val="StyleCSIHeading21112Arial"/>
      </w:pPr>
      <w:r w:rsidRPr="00624879">
        <w:t>EXAMINATION</w:t>
      </w:r>
    </w:p>
    <w:p w14:paraId="3185E874" w14:textId="77777777" w:rsidR="000E567A" w:rsidRPr="00624879" w:rsidRDefault="000E567A" w:rsidP="00DD2973">
      <w:pPr>
        <w:pStyle w:val="CSIHeading3A"/>
        <w:tabs>
          <w:tab w:val="clear" w:pos="1548"/>
          <w:tab w:val="clear" w:pos="9360"/>
        </w:tabs>
        <w:ind w:left="1440" w:hanging="720"/>
        <w:rPr>
          <w:sz w:val="22"/>
          <w:szCs w:val="22"/>
        </w:rPr>
      </w:pPr>
      <w:r w:rsidRPr="00624879">
        <w:rPr>
          <w:sz w:val="22"/>
          <w:szCs w:val="22"/>
        </w:rPr>
        <w:t xml:space="preserve">Examine </w:t>
      </w:r>
      <w:r w:rsidR="005B47A6" w:rsidRPr="00624879">
        <w:rPr>
          <w:sz w:val="22"/>
          <w:szCs w:val="22"/>
        </w:rPr>
        <w:t xml:space="preserve">areas, </w:t>
      </w:r>
      <w:r w:rsidR="00F1780F" w:rsidRPr="00624879">
        <w:rPr>
          <w:sz w:val="22"/>
          <w:szCs w:val="22"/>
        </w:rPr>
        <w:t>spaces</w:t>
      </w:r>
      <w:r w:rsidR="005B47A6" w:rsidRPr="00624879">
        <w:rPr>
          <w:sz w:val="22"/>
          <w:szCs w:val="22"/>
        </w:rPr>
        <w:t>,</w:t>
      </w:r>
      <w:r w:rsidR="00F1780F" w:rsidRPr="00624879">
        <w:rPr>
          <w:sz w:val="22"/>
          <w:szCs w:val="22"/>
        </w:rPr>
        <w:t xml:space="preserve"> and </w:t>
      </w:r>
      <w:r w:rsidRPr="00624879">
        <w:rPr>
          <w:sz w:val="22"/>
          <w:szCs w:val="22"/>
        </w:rPr>
        <w:t xml:space="preserve">surfaces to receive </w:t>
      </w:r>
      <w:r w:rsidR="000262EB" w:rsidRPr="00624879">
        <w:rPr>
          <w:sz w:val="22"/>
          <w:szCs w:val="22"/>
        </w:rPr>
        <w:t xml:space="preserve">exterior luminaire </w:t>
      </w:r>
      <w:r w:rsidR="00B127EF" w:rsidRPr="00624879">
        <w:rPr>
          <w:sz w:val="22"/>
          <w:szCs w:val="22"/>
        </w:rPr>
        <w:t>(</w:t>
      </w:r>
      <w:r w:rsidR="00C87119" w:rsidRPr="00624879">
        <w:rPr>
          <w:sz w:val="22"/>
          <w:szCs w:val="22"/>
        </w:rPr>
        <w:t>s</w:t>
      </w:r>
      <w:r w:rsidR="00B127EF" w:rsidRPr="00624879">
        <w:rPr>
          <w:sz w:val="22"/>
          <w:szCs w:val="22"/>
        </w:rPr>
        <w:t>)</w:t>
      </w:r>
      <w:r w:rsidRPr="00624879">
        <w:rPr>
          <w:sz w:val="22"/>
          <w:szCs w:val="22"/>
        </w:rPr>
        <w:t xml:space="preserve"> </w:t>
      </w:r>
      <w:r w:rsidR="000262EB" w:rsidRPr="00624879">
        <w:rPr>
          <w:sz w:val="22"/>
          <w:szCs w:val="22"/>
        </w:rPr>
        <w:t xml:space="preserve">or poles </w:t>
      </w:r>
      <w:r w:rsidRPr="00624879">
        <w:rPr>
          <w:sz w:val="22"/>
          <w:szCs w:val="22"/>
        </w:rPr>
        <w:t>for compliance with installation tolerances and other conditions affecting perf</w:t>
      </w:r>
      <w:r w:rsidR="002753BA" w:rsidRPr="00624879">
        <w:rPr>
          <w:sz w:val="22"/>
          <w:szCs w:val="22"/>
        </w:rPr>
        <w:t xml:space="preserve">ormance of the </w:t>
      </w:r>
      <w:r w:rsidR="003D78E0" w:rsidRPr="00624879">
        <w:rPr>
          <w:sz w:val="22"/>
          <w:szCs w:val="22"/>
        </w:rPr>
        <w:t>product</w:t>
      </w:r>
      <w:r w:rsidR="0028552B" w:rsidRPr="00624879">
        <w:rPr>
          <w:sz w:val="22"/>
          <w:szCs w:val="22"/>
        </w:rPr>
        <w:t xml:space="preserve">. </w:t>
      </w:r>
      <w:r w:rsidRPr="00624879">
        <w:rPr>
          <w:sz w:val="22"/>
          <w:szCs w:val="22"/>
        </w:rPr>
        <w:t>Do not proceed with installation until unsatisfactory conditions have been corrected.</w:t>
      </w:r>
    </w:p>
    <w:p w14:paraId="79337F68" w14:textId="77777777" w:rsidR="000E567A" w:rsidRPr="00624879" w:rsidRDefault="000E567A" w:rsidP="00DD2973">
      <w:pPr>
        <w:pStyle w:val="StyleCSIHeading21112Arial"/>
      </w:pPr>
      <w:r w:rsidRPr="00624879">
        <w:t>INSTALLATION</w:t>
      </w:r>
    </w:p>
    <w:p w14:paraId="47ABADBF"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Install </w:t>
      </w:r>
      <w:r w:rsidR="001E33AA" w:rsidRPr="00624879">
        <w:rPr>
          <w:sz w:val="22"/>
          <w:szCs w:val="22"/>
        </w:rPr>
        <w:t>products</w:t>
      </w:r>
      <w:r w:rsidR="007B7DE6" w:rsidRPr="00624879">
        <w:rPr>
          <w:sz w:val="22"/>
          <w:szCs w:val="22"/>
        </w:rPr>
        <w:t xml:space="preserve"> </w:t>
      </w:r>
      <w:r w:rsidRPr="00624879">
        <w:rPr>
          <w:sz w:val="22"/>
          <w:szCs w:val="22"/>
        </w:rPr>
        <w:t>in accordance with manufacturer's instructions</w:t>
      </w:r>
      <w:r w:rsidR="007B7DE6" w:rsidRPr="00624879">
        <w:rPr>
          <w:sz w:val="22"/>
          <w:szCs w:val="22"/>
        </w:rPr>
        <w:t>, NECA/IESNA 501,</w:t>
      </w:r>
      <w:r w:rsidRPr="00624879">
        <w:rPr>
          <w:sz w:val="22"/>
          <w:szCs w:val="22"/>
        </w:rPr>
        <w:t xml:space="preserve"> and approved shop drawings.</w:t>
      </w:r>
    </w:p>
    <w:p w14:paraId="203540B2" w14:textId="20B323B8"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Locations of </w:t>
      </w:r>
      <w:r w:rsidR="007703D9" w:rsidRPr="00624879">
        <w:rPr>
          <w:sz w:val="22"/>
          <w:szCs w:val="22"/>
        </w:rPr>
        <w:t xml:space="preserve">luminaires </w:t>
      </w:r>
      <w:r w:rsidR="007B7DE6" w:rsidRPr="00624879">
        <w:rPr>
          <w:sz w:val="22"/>
          <w:szCs w:val="22"/>
        </w:rPr>
        <w:t xml:space="preserve">and poles </w:t>
      </w:r>
      <w:r w:rsidRPr="00624879">
        <w:rPr>
          <w:sz w:val="22"/>
          <w:szCs w:val="22"/>
        </w:rPr>
        <w:t xml:space="preserve">shown on the Drawings are diagrammatic.  Coordinate </w:t>
      </w:r>
      <w:r w:rsidR="007703D9" w:rsidRPr="00624879">
        <w:rPr>
          <w:sz w:val="22"/>
          <w:szCs w:val="22"/>
        </w:rPr>
        <w:t xml:space="preserve">luminaire </w:t>
      </w:r>
      <w:r w:rsidRPr="00624879">
        <w:rPr>
          <w:sz w:val="22"/>
          <w:szCs w:val="22"/>
        </w:rPr>
        <w:t xml:space="preserve">locations with building finishes, building structure, </w:t>
      </w:r>
      <w:r w:rsidR="007E3313" w:rsidRPr="00624879">
        <w:rPr>
          <w:sz w:val="22"/>
          <w:szCs w:val="22"/>
        </w:rPr>
        <w:t xml:space="preserve">paving and striping, </w:t>
      </w:r>
      <w:r w:rsidRPr="00624879">
        <w:rPr>
          <w:sz w:val="22"/>
          <w:szCs w:val="22"/>
        </w:rPr>
        <w:t xml:space="preserve">utility piping, security fences, and existing trees. Obtain approval for location changes through </w:t>
      </w:r>
      <w:r w:rsidR="006401B9" w:rsidRPr="00624879">
        <w:rPr>
          <w:sz w:val="22"/>
          <w:szCs w:val="22"/>
        </w:rPr>
        <w:t>LANL Subcontract Technical Representative (STR)</w:t>
      </w:r>
      <w:r w:rsidRPr="00624879">
        <w:rPr>
          <w:sz w:val="22"/>
          <w:szCs w:val="22"/>
        </w:rPr>
        <w:t>.</w:t>
      </w:r>
    </w:p>
    <w:p w14:paraId="35FFAB01"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Set</w:t>
      </w:r>
      <w:r w:rsidR="005B47A6" w:rsidRPr="00624879">
        <w:rPr>
          <w:sz w:val="22"/>
          <w:szCs w:val="22"/>
        </w:rPr>
        <w:t xml:space="preserve"> poles and</w:t>
      </w:r>
      <w:r w:rsidRPr="00624879">
        <w:rPr>
          <w:sz w:val="22"/>
          <w:szCs w:val="22"/>
        </w:rPr>
        <w:t xml:space="preserve"> </w:t>
      </w:r>
      <w:r w:rsidR="007703D9" w:rsidRPr="00624879">
        <w:rPr>
          <w:sz w:val="22"/>
          <w:szCs w:val="22"/>
        </w:rPr>
        <w:t xml:space="preserve">luminaires </w:t>
      </w:r>
      <w:r w:rsidRPr="00624879">
        <w:rPr>
          <w:sz w:val="22"/>
          <w:szCs w:val="22"/>
        </w:rPr>
        <w:t>plumb, square, level and secure.</w:t>
      </w:r>
    </w:p>
    <w:p w14:paraId="2C502400" w14:textId="02D488CF"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Install surface mounted </w:t>
      </w:r>
      <w:r w:rsidR="007703D9" w:rsidRPr="00624879">
        <w:rPr>
          <w:sz w:val="22"/>
          <w:szCs w:val="22"/>
        </w:rPr>
        <w:t xml:space="preserve">luminaires </w:t>
      </w:r>
      <w:r w:rsidRPr="00624879">
        <w:rPr>
          <w:sz w:val="22"/>
          <w:szCs w:val="22"/>
        </w:rPr>
        <w:t>directly to an outlet box which is supported from structure</w:t>
      </w:r>
      <w:r w:rsidR="00451287" w:rsidRPr="00624879">
        <w:rPr>
          <w:sz w:val="22"/>
          <w:szCs w:val="22"/>
        </w:rPr>
        <w:t>, or as shown on drawings</w:t>
      </w:r>
      <w:r w:rsidR="00624879">
        <w:rPr>
          <w:sz w:val="22"/>
          <w:szCs w:val="22"/>
        </w:rPr>
        <w:t>.</w:t>
      </w:r>
    </w:p>
    <w:p w14:paraId="1981D74A" w14:textId="1A236DB9" w:rsidR="000262EB" w:rsidRPr="00624879" w:rsidRDefault="0060413D" w:rsidP="00DD2973">
      <w:pPr>
        <w:pStyle w:val="CSIHeading3A"/>
        <w:tabs>
          <w:tab w:val="clear" w:pos="1548"/>
          <w:tab w:val="clear" w:pos="9360"/>
        </w:tabs>
        <w:ind w:left="1440" w:hanging="720"/>
        <w:rPr>
          <w:sz w:val="22"/>
          <w:szCs w:val="22"/>
        </w:rPr>
      </w:pPr>
      <w:r w:rsidRPr="00624879">
        <w:rPr>
          <w:sz w:val="22"/>
          <w:szCs w:val="22"/>
        </w:rPr>
        <w:t>[</w:t>
      </w:r>
      <w:r w:rsidR="000262EB" w:rsidRPr="00624879">
        <w:rPr>
          <w:sz w:val="22"/>
          <w:szCs w:val="22"/>
        </w:rPr>
        <w:t xml:space="preserve">Install lamps in </w:t>
      </w:r>
      <w:r w:rsidR="007703D9" w:rsidRPr="00624879">
        <w:rPr>
          <w:sz w:val="22"/>
          <w:szCs w:val="22"/>
        </w:rPr>
        <w:t xml:space="preserve">luminaires </w:t>
      </w:r>
      <w:r w:rsidR="000262EB" w:rsidRPr="00624879">
        <w:rPr>
          <w:sz w:val="22"/>
          <w:szCs w:val="22"/>
        </w:rPr>
        <w:t>in accordance with manufacturer's instructions.</w:t>
      </w:r>
      <w:r w:rsidRPr="00624879">
        <w:rPr>
          <w:sz w:val="22"/>
          <w:szCs w:val="22"/>
        </w:rPr>
        <w:t>]</w:t>
      </w:r>
    </w:p>
    <w:p w14:paraId="252CE9B5" w14:textId="77777777" w:rsidR="00DF22D6" w:rsidRPr="00624879" w:rsidRDefault="00DF22D6" w:rsidP="00DD2973">
      <w:pPr>
        <w:pStyle w:val="STARS"/>
        <w:keepNext/>
        <w:rPr>
          <w:rFonts w:cs="Arial"/>
          <w:bCs/>
          <w:snapToGrid w:val="0"/>
          <w:sz w:val="22"/>
        </w:rPr>
      </w:pPr>
    </w:p>
    <w:p w14:paraId="470E8498" w14:textId="4CD64197" w:rsidR="00DF22D6" w:rsidRPr="00624879" w:rsidRDefault="00DF22D6" w:rsidP="00DD2973">
      <w:pPr>
        <w:pStyle w:val="PR1"/>
        <w:spacing w:before="0"/>
        <w:rPr>
          <w:rFonts w:ascii="Arial" w:hAnsi="Arial" w:cs="Arial"/>
          <w:sz w:val="22"/>
          <w:szCs w:val="22"/>
        </w:rPr>
      </w:pPr>
      <w:r w:rsidRPr="00624879">
        <w:rPr>
          <w:rFonts w:ascii="Arial" w:hAnsi="Arial" w:cs="Arial"/>
          <w:sz w:val="22"/>
          <w:szCs w:val="22"/>
        </w:rPr>
        <w:t>**********************************************************************************</w:t>
      </w:r>
      <w:r w:rsidR="00BD07B5" w:rsidRPr="00624879">
        <w:rPr>
          <w:rFonts w:ascii="Arial" w:hAnsi="Arial" w:cs="Arial"/>
          <w:sz w:val="22"/>
          <w:szCs w:val="22"/>
        </w:rPr>
        <w:t>******************</w:t>
      </w:r>
    </w:p>
    <w:p w14:paraId="13018BC5" w14:textId="6556BFE5" w:rsidR="00DF22D6" w:rsidRPr="00624879" w:rsidRDefault="00DF22D6" w:rsidP="00DD2973">
      <w:pPr>
        <w:pStyle w:val="PR1"/>
        <w:spacing w:before="0"/>
        <w:rPr>
          <w:rFonts w:ascii="Arial" w:hAnsi="Arial" w:cs="Arial"/>
          <w:sz w:val="22"/>
          <w:szCs w:val="22"/>
        </w:rPr>
      </w:pPr>
      <w:r w:rsidRPr="00624879">
        <w:rPr>
          <w:rFonts w:ascii="Arial" w:hAnsi="Arial" w:cs="Arial"/>
          <w:sz w:val="22"/>
          <w:szCs w:val="22"/>
        </w:rPr>
        <w:t>Seismic</w:t>
      </w:r>
      <w:r w:rsidR="00FA20A9" w:rsidRPr="00624879">
        <w:rPr>
          <w:rFonts w:ascii="Arial" w:hAnsi="Arial" w:cs="Arial"/>
          <w:sz w:val="22"/>
          <w:szCs w:val="22"/>
        </w:rPr>
        <w:t>: Refer to Guide for editing guidance.</w:t>
      </w:r>
    </w:p>
    <w:p w14:paraId="3D5BC228" w14:textId="3C851787" w:rsidR="00DF22D6" w:rsidRPr="00624879" w:rsidRDefault="00BD07B5" w:rsidP="00DD2973">
      <w:pPr>
        <w:pStyle w:val="PR1"/>
        <w:spacing w:before="0"/>
        <w:rPr>
          <w:rFonts w:ascii="Arial" w:hAnsi="Arial" w:cs="Arial"/>
          <w:sz w:val="22"/>
          <w:szCs w:val="22"/>
        </w:rPr>
      </w:pPr>
      <w:r w:rsidRPr="00624879">
        <w:rPr>
          <w:rFonts w:ascii="Arial" w:hAnsi="Arial" w:cs="Arial"/>
          <w:sz w:val="22"/>
          <w:szCs w:val="22"/>
        </w:rPr>
        <w:t>****</w:t>
      </w:r>
      <w:r w:rsidR="00DF22D6" w:rsidRPr="00624879">
        <w:rPr>
          <w:rFonts w:ascii="Arial" w:hAnsi="Arial" w:cs="Arial"/>
          <w:sz w:val="22"/>
          <w:szCs w:val="22"/>
        </w:rPr>
        <w:t>************************************************************************************************</w:t>
      </w:r>
    </w:p>
    <w:p w14:paraId="04345E37" w14:textId="77777777" w:rsidR="00DF22D6" w:rsidRPr="00624879" w:rsidRDefault="00DF22D6" w:rsidP="00DD2973">
      <w:pPr>
        <w:pStyle w:val="CSIHeading211"/>
        <w:tabs>
          <w:tab w:val="clear" w:pos="960"/>
          <w:tab w:val="num" w:pos="720"/>
        </w:tabs>
        <w:ind w:left="720"/>
        <w:rPr>
          <w:rFonts w:ascii="Arial" w:hAnsi="Arial" w:cs="Arial"/>
          <w:sz w:val="22"/>
        </w:rPr>
      </w:pPr>
      <w:r w:rsidRPr="00624879">
        <w:rPr>
          <w:rFonts w:ascii="Arial" w:hAnsi="Arial" w:cs="Arial"/>
          <w:sz w:val="22"/>
        </w:rPr>
        <w:t>FLEXIBLE CONNECTIONS</w:t>
      </w:r>
    </w:p>
    <w:p w14:paraId="2CF38F7F" w14:textId="6973A420" w:rsidR="00DF22D6" w:rsidRPr="00624879" w:rsidRDefault="00DF22D6" w:rsidP="00DD2973">
      <w:pPr>
        <w:pStyle w:val="CSIHeading3A"/>
        <w:tabs>
          <w:tab w:val="clear" w:pos="1548"/>
          <w:tab w:val="num" w:pos="1440"/>
        </w:tabs>
        <w:ind w:left="1440" w:hanging="720"/>
        <w:rPr>
          <w:sz w:val="22"/>
          <w:szCs w:val="22"/>
        </w:rPr>
      </w:pPr>
      <w:r w:rsidRPr="00624879">
        <w:rPr>
          <w:sz w:val="22"/>
          <w:szCs w:val="22"/>
        </w:rPr>
        <w:t>Install flexible connections for [_________] where shown on drawings.</w:t>
      </w:r>
    </w:p>
    <w:p w14:paraId="16D4B390" w14:textId="77777777" w:rsidR="00CD7605" w:rsidRPr="00624879" w:rsidRDefault="00CD7605" w:rsidP="00DD2973">
      <w:pPr>
        <w:pStyle w:val="STARS"/>
        <w:keepNext/>
        <w:rPr>
          <w:rFonts w:cs="Arial"/>
          <w:bCs/>
          <w:snapToGrid w:val="0"/>
          <w:sz w:val="22"/>
        </w:rPr>
      </w:pPr>
      <w:r w:rsidRPr="00624879">
        <w:rPr>
          <w:rFonts w:cs="Arial"/>
          <w:bCs/>
          <w:snapToGrid w:val="0"/>
          <w:sz w:val="22"/>
        </w:rPr>
        <w:t>****************************************************************************************************</w:t>
      </w:r>
    </w:p>
    <w:p w14:paraId="78F9462B" w14:textId="6CB54BE6" w:rsidR="00CD7605" w:rsidRPr="00624879" w:rsidRDefault="00523726"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Delete</w:t>
      </w:r>
      <w:r w:rsidR="00CD7605" w:rsidRPr="00624879">
        <w:rPr>
          <w:rFonts w:cs="Arial"/>
          <w:bCs/>
          <w:sz w:val="22"/>
          <w:szCs w:val="22"/>
        </w:rPr>
        <w:t xml:space="preserve"> the </w:t>
      </w:r>
      <w:r w:rsidR="00BD07B5" w:rsidRPr="00624879">
        <w:rPr>
          <w:rFonts w:cs="Arial"/>
          <w:bCs/>
          <w:sz w:val="22"/>
          <w:szCs w:val="22"/>
        </w:rPr>
        <w:t>following if</w:t>
      </w:r>
      <w:r w:rsidR="00CD7605" w:rsidRPr="00624879">
        <w:rPr>
          <w:rFonts w:cs="Arial"/>
          <w:bCs/>
          <w:sz w:val="22"/>
          <w:szCs w:val="22"/>
        </w:rPr>
        <w:t xml:space="preserve"> drill-in ligh</w:t>
      </w:r>
      <w:r w:rsidRPr="00624879">
        <w:rPr>
          <w:rFonts w:cs="Arial"/>
          <w:bCs/>
          <w:sz w:val="22"/>
          <w:szCs w:val="22"/>
        </w:rPr>
        <w:t xml:space="preserve">t pole foundations </w:t>
      </w:r>
      <w:r w:rsidRPr="00624879">
        <w:rPr>
          <w:rFonts w:cs="Arial"/>
          <w:bCs/>
          <w:sz w:val="22"/>
          <w:szCs w:val="22"/>
          <w:u w:val="single"/>
        </w:rPr>
        <w:t>will</w:t>
      </w:r>
      <w:r w:rsidRPr="00624879">
        <w:rPr>
          <w:rFonts w:cs="Arial"/>
          <w:bCs/>
          <w:sz w:val="22"/>
          <w:szCs w:val="22"/>
        </w:rPr>
        <w:t xml:space="preserve"> be used</w:t>
      </w:r>
    </w:p>
    <w:p w14:paraId="0E05DBEE" w14:textId="77777777" w:rsidR="00CD7605" w:rsidRPr="00624879" w:rsidRDefault="00CD7605" w:rsidP="00DD2973">
      <w:pPr>
        <w:pStyle w:val="STARS"/>
        <w:keepNext/>
        <w:rPr>
          <w:rFonts w:cs="Arial"/>
          <w:bCs/>
          <w:snapToGrid w:val="0"/>
          <w:sz w:val="22"/>
        </w:rPr>
      </w:pPr>
      <w:r w:rsidRPr="00624879">
        <w:rPr>
          <w:rFonts w:cs="Arial"/>
          <w:bCs/>
          <w:snapToGrid w:val="0"/>
          <w:sz w:val="22"/>
        </w:rPr>
        <w:t>****************************************************************************************************</w:t>
      </w:r>
    </w:p>
    <w:p w14:paraId="11D2FA21" w14:textId="77777777" w:rsidR="000262EB" w:rsidRPr="00624879" w:rsidRDefault="000262EB" w:rsidP="00DD2973">
      <w:pPr>
        <w:pStyle w:val="StyleCSIHeading21112Arial"/>
      </w:pPr>
      <w:r w:rsidRPr="00624879">
        <w:t>CONCRETE FOUNDATIONS</w:t>
      </w:r>
    </w:p>
    <w:p w14:paraId="65D26E19" w14:textId="3428E65B" w:rsidR="00397DD7"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Construct concrete foundations with </w:t>
      </w:r>
      <w:r w:rsidR="00FB5C7B" w:rsidRPr="00624879">
        <w:rPr>
          <w:sz w:val="22"/>
          <w:szCs w:val="22"/>
        </w:rPr>
        <w:t xml:space="preserve">exterior </w:t>
      </w:r>
      <w:r w:rsidR="00624879" w:rsidRPr="00624879">
        <w:rPr>
          <w:sz w:val="22"/>
          <w:szCs w:val="22"/>
        </w:rPr>
        <w:t>4,5</w:t>
      </w:r>
      <w:r w:rsidRPr="00624879">
        <w:rPr>
          <w:sz w:val="22"/>
          <w:szCs w:val="22"/>
        </w:rPr>
        <w:t xml:space="preserve">00 psi concrete and reinforcing conforming to Section </w:t>
      </w:r>
      <w:r w:rsidR="00397DD7" w:rsidRPr="00624879">
        <w:rPr>
          <w:sz w:val="22"/>
          <w:szCs w:val="22"/>
        </w:rPr>
        <w:t>03</w:t>
      </w:r>
      <w:r w:rsidR="00491805" w:rsidRPr="00624879">
        <w:rPr>
          <w:sz w:val="22"/>
          <w:szCs w:val="22"/>
        </w:rPr>
        <w:t xml:space="preserve"> </w:t>
      </w:r>
      <w:r w:rsidR="00397DD7" w:rsidRPr="00624879">
        <w:rPr>
          <w:sz w:val="22"/>
          <w:szCs w:val="22"/>
        </w:rPr>
        <w:t>300</w:t>
      </w:r>
      <w:r w:rsidR="00491805" w:rsidRPr="00624879">
        <w:rPr>
          <w:sz w:val="22"/>
          <w:szCs w:val="22"/>
        </w:rPr>
        <w:t>1</w:t>
      </w:r>
      <w:r w:rsidR="00397DD7" w:rsidRPr="00624879">
        <w:rPr>
          <w:sz w:val="22"/>
          <w:szCs w:val="22"/>
        </w:rPr>
        <w:t xml:space="preserve">, </w:t>
      </w:r>
      <w:r w:rsidR="00491805" w:rsidRPr="00624879">
        <w:rPr>
          <w:i/>
          <w:sz w:val="22"/>
          <w:szCs w:val="22"/>
        </w:rPr>
        <w:t>Reinforced Concrete</w:t>
      </w:r>
      <w:r w:rsidR="00491805" w:rsidRPr="00624879">
        <w:rPr>
          <w:sz w:val="22"/>
          <w:szCs w:val="22"/>
        </w:rPr>
        <w:t xml:space="preserve">. </w:t>
      </w:r>
    </w:p>
    <w:p w14:paraId="54D69211"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Comply with details on the Drawings and manufacturer's recommendations for foundation dimensions, reinforcing, anchor bolts, nuts and washers.</w:t>
      </w:r>
    </w:p>
    <w:p w14:paraId="46AE7FF9" w14:textId="5484C16F" w:rsidR="00397DD7" w:rsidRPr="00624879" w:rsidRDefault="00397DD7" w:rsidP="00DD2973">
      <w:pPr>
        <w:pStyle w:val="CSIHeading3A"/>
        <w:tabs>
          <w:tab w:val="clear" w:pos="1548"/>
          <w:tab w:val="clear" w:pos="9360"/>
        </w:tabs>
        <w:ind w:left="1440" w:hanging="720"/>
        <w:rPr>
          <w:sz w:val="22"/>
          <w:szCs w:val="22"/>
        </w:rPr>
      </w:pPr>
      <w:r w:rsidRPr="00624879">
        <w:rPr>
          <w:sz w:val="22"/>
          <w:szCs w:val="22"/>
        </w:rPr>
        <w:t xml:space="preserve">Position power conduits </w:t>
      </w:r>
      <w:r w:rsidR="0060413D" w:rsidRPr="00624879">
        <w:rPr>
          <w:sz w:val="22"/>
          <w:szCs w:val="22"/>
        </w:rPr>
        <w:t>[</w:t>
      </w:r>
      <w:r w:rsidR="007E3313" w:rsidRPr="00624879">
        <w:rPr>
          <w:sz w:val="22"/>
          <w:szCs w:val="22"/>
        </w:rPr>
        <w:t>and ground rod</w:t>
      </w:r>
      <w:r w:rsidR="0060413D" w:rsidRPr="00624879">
        <w:rPr>
          <w:sz w:val="22"/>
          <w:szCs w:val="22"/>
        </w:rPr>
        <w:t>]</w:t>
      </w:r>
      <w:r w:rsidR="007E3313" w:rsidRPr="00624879">
        <w:rPr>
          <w:sz w:val="22"/>
          <w:szCs w:val="22"/>
        </w:rPr>
        <w:t xml:space="preserve"> </w:t>
      </w:r>
      <w:r w:rsidRPr="00624879">
        <w:rPr>
          <w:sz w:val="22"/>
          <w:szCs w:val="22"/>
        </w:rPr>
        <w:t>to terminate within the pole shaft area and</w:t>
      </w:r>
      <w:r w:rsidR="006012B7" w:rsidRPr="00624879">
        <w:rPr>
          <w:sz w:val="22"/>
          <w:szCs w:val="22"/>
        </w:rPr>
        <w:t xml:space="preserve"> a minimum of</w:t>
      </w:r>
      <w:r w:rsidRPr="00624879">
        <w:rPr>
          <w:sz w:val="22"/>
          <w:szCs w:val="22"/>
        </w:rPr>
        <w:t xml:space="preserve"> one inch above the top of the </w:t>
      </w:r>
      <w:r w:rsidR="00770E31" w:rsidRPr="00624879">
        <w:rPr>
          <w:sz w:val="22"/>
          <w:szCs w:val="22"/>
        </w:rPr>
        <w:t>foundation; refer to Section 26 </w:t>
      </w:r>
      <w:r w:rsidR="00491805" w:rsidRPr="00624879">
        <w:rPr>
          <w:sz w:val="22"/>
          <w:szCs w:val="22"/>
        </w:rPr>
        <w:t>0533</w:t>
      </w:r>
      <w:r w:rsidRPr="00624879">
        <w:rPr>
          <w:sz w:val="22"/>
          <w:szCs w:val="22"/>
        </w:rPr>
        <w:t xml:space="preserve">, </w:t>
      </w:r>
      <w:r w:rsidRPr="00624879">
        <w:rPr>
          <w:i/>
          <w:sz w:val="22"/>
          <w:szCs w:val="22"/>
        </w:rPr>
        <w:t>Raceways and Boxes</w:t>
      </w:r>
      <w:r w:rsidR="00491805" w:rsidRPr="00624879">
        <w:rPr>
          <w:i/>
          <w:sz w:val="22"/>
          <w:szCs w:val="22"/>
        </w:rPr>
        <w:t xml:space="preserve"> for Electrical Systems</w:t>
      </w:r>
      <w:r w:rsidRPr="00624879">
        <w:rPr>
          <w:sz w:val="22"/>
          <w:szCs w:val="22"/>
        </w:rPr>
        <w:t xml:space="preserve">. </w:t>
      </w:r>
    </w:p>
    <w:p w14:paraId="2F705F94" w14:textId="77777777" w:rsidR="005F0650" w:rsidRPr="00624879" w:rsidRDefault="000262EB" w:rsidP="00DD2973">
      <w:pPr>
        <w:pStyle w:val="CSIHeading3A"/>
        <w:tabs>
          <w:tab w:val="clear" w:pos="1548"/>
          <w:tab w:val="clear" w:pos="9360"/>
        </w:tabs>
        <w:ind w:left="1440" w:hanging="720"/>
        <w:rPr>
          <w:sz w:val="22"/>
          <w:szCs w:val="22"/>
        </w:rPr>
      </w:pPr>
      <w:r w:rsidRPr="00624879">
        <w:rPr>
          <w:sz w:val="22"/>
          <w:szCs w:val="22"/>
        </w:rPr>
        <w:t>Cure concrete foundations for 7 full curing days before erecting poles.</w:t>
      </w:r>
    </w:p>
    <w:p w14:paraId="050F8EBB" w14:textId="77777777" w:rsidR="00894E98" w:rsidRPr="00624879" w:rsidRDefault="00894E98" w:rsidP="00DD2973">
      <w:pPr>
        <w:pStyle w:val="CSIHeading3A"/>
        <w:numPr>
          <w:ilvl w:val="0"/>
          <w:numId w:val="0"/>
        </w:numPr>
        <w:tabs>
          <w:tab w:val="clear" w:pos="9360"/>
        </w:tabs>
        <w:spacing w:after="0"/>
        <w:rPr>
          <w:bCs/>
          <w:snapToGrid w:val="0"/>
          <w:sz w:val="22"/>
          <w:szCs w:val="22"/>
        </w:rPr>
      </w:pPr>
      <w:r w:rsidRPr="00624879">
        <w:rPr>
          <w:bCs/>
          <w:snapToGrid w:val="0"/>
          <w:sz w:val="22"/>
          <w:szCs w:val="22"/>
        </w:rPr>
        <w:t>****************************************************************************************************</w:t>
      </w:r>
    </w:p>
    <w:p w14:paraId="40E346DE" w14:textId="4AD5A26F" w:rsidR="00523726" w:rsidRPr="00624879" w:rsidRDefault="00523726"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 xml:space="preserve">Delete the </w:t>
      </w:r>
      <w:r w:rsidR="00D72A89" w:rsidRPr="00624879">
        <w:rPr>
          <w:rFonts w:cs="Arial"/>
          <w:bCs/>
          <w:sz w:val="22"/>
          <w:szCs w:val="22"/>
        </w:rPr>
        <w:t>following if</w:t>
      </w:r>
      <w:r w:rsidR="00894E98" w:rsidRPr="00624879">
        <w:rPr>
          <w:rFonts w:cs="Arial"/>
          <w:bCs/>
          <w:sz w:val="22"/>
          <w:szCs w:val="22"/>
        </w:rPr>
        <w:t xml:space="preserve"> drill-in lighting pole foundations are not used. </w:t>
      </w:r>
    </w:p>
    <w:p w14:paraId="6A228F8F" w14:textId="500FA81A" w:rsidR="00894E98" w:rsidRPr="00624879" w:rsidRDefault="00894E98"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Drill-in lighting pole foundations may be a cost effective alternative to cast-in-place lighting pole foundations. This Specification contemplates foundations for 30 ft</w:t>
      </w:r>
      <w:r w:rsidR="00276D15" w:rsidRPr="00624879">
        <w:rPr>
          <w:rFonts w:cs="Arial"/>
          <w:bCs/>
          <w:sz w:val="22"/>
          <w:szCs w:val="22"/>
        </w:rPr>
        <w:t>.</w:t>
      </w:r>
      <w:r w:rsidRPr="00624879">
        <w:rPr>
          <w:rFonts w:cs="Arial"/>
          <w:bCs/>
          <w:sz w:val="22"/>
          <w:szCs w:val="22"/>
        </w:rPr>
        <w:t xml:space="preserve"> to 50 ft</w:t>
      </w:r>
      <w:r w:rsidR="00276D15" w:rsidRPr="00624879">
        <w:rPr>
          <w:rFonts w:cs="Arial"/>
          <w:bCs/>
          <w:sz w:val="22"/>
          <w:szCs w:val="22"/>
        </w:rPr>
        <w:t>.</w:t>
      </w:r>
      <w:r w:rsidRPr="00624879">
        <w:rPr>
          <w:rFonts w:cs="Arial"/>
          <w:bCs/>
          <w:sz w:val="22"/>
          <w:szCs w:val="22"/>
        </w:rPr>
        <w:t xml:space="preserve"> poles used for roadway and parking lot lighting; less rigorous requirements would apply to pedestrian scale poles.</w:t>
      </w:r>
    </w:p>
    <w:p w14:paraId="4AEA43C7" w14:textId="77777777" w:rsidR="00894E98" w:rsidRPr="00624879" w:rsidRDefault="00894E98" w:rsidP="00DD2973">
      <w:pPr>
        <w:pStyle w:val="STARS"/>
        <w:keepNext/>
        <w:rPr>
          <w:rFonts w:cs="Arial"/>
          <w:bCs/>
          <w:snapToGrid w:val="0"/>
          <w:sz w:val="22"/>
        </w:rPr>
      </w:pPr>
      <w:r w:rsidRPr="00624879">
        <w:rPr>
          <w:rFonts w:cs="Arial"/>
          <w:bCs/>
          <w:snapToGrid w:val="0"/>
          <w:sz w:val="22"/>
        </w:rPr>
        <w:t>****************************************************************************************************</w:t>
      </w:r>
    </w:p>
    <w:p w14:paraId="1837198A" w14:textId="77777777" w:rsidR="00CD7605" w:rsidRPr="00624879" w:rsidRDefault="00CD7605" w:rsidP="00DD2973">
      <w:pPr>
        <w:pStyle w:val="StyleCSIHeading21112Arial"/>
      </w:pPr>
      <w:r w:rsidRPr="00624879">
        <w:t>Drill-in Lighting Pole foundations</w:t>
      </w:r>
    </w:p>
    <w:p w14:paraId="14DB7A5C" w14:textId="77777777" w:rsidR="00CD7605" w:rsidRPr="00624879" w:rsidRDefault="00CD7605" w:rsidP="00DD2973">
      <w:pPr>
        <w:pStyle w:val="CSIHeading3A"/>
        <w:tabs>
          <w:tab w:val="clear" w:pos="1548"/>
          <w:tab w:val="clear" w:pos="9360"/>
        </w:tabs>
        <w:ind w:left="1440" w:hanging="720"/>
        <w:rPr>
          <w:sz w:val="22"/>
          <w:szCs w:val="22"/>
        </w:rPr>
      </w:pPr>
      <w:r w:rsidRPr="00624879">
        <w:rPr>
          <w:sz w:val="22"/>
          <w:szCs w:val="22"/>
        </w:rPr>
        <w:t>Install drill-in light pole foundations in accordance with the manufacturer’s instructions.</w:t>
      </w:r>
    </w:p>
    <w:p w14:paraId="42F1C9E1" w14:textId="136E1945" w:rsidR="004C68C4" w:rsidRPr="00624879" w:rsidRDefault="004C68C4" w:rsidP="00DD2973">
      <w:pPr>
        <w:pStyle w:val="CSIHeading3A"/>
        <w:tabs>
          <w:tab w:val="clear" w:pos="1548"/>
          <w:tab w:val="clear" w:pos="9360"/>
        </w:tabs>
        <w:ind w:left="1440" w:hanging="720"/>
        <w:rPr>
          <w:sz w:val="22"/>
          <w:szCs w:val="22"/>
        </w:rPr>
      </w:pPr>
      <w:r w:rsidRPr="00624879">
        <w:rPr>
          <w:sz w:val="22"/>
          <w:szCs w:val="22"/>
        </w:rPr>
        <w:t xml:space="preserve">Set foundation plumb with base plate </w:t>
      </w:r>
      <w:r w:rsidR="001C7759" w:rsidRPr="00624879">
        <w:rPr>
          <w:sz w:val="22"/>
          <w:szCs w:val="22"/>
        </w:rPr>
        <w:t>a minimum of</w:t>
      </w:r>
      <w:r w:rsidRPr="00624879">
        <w:rPr>
          <w:sz w:val="22"/>
          <w:szCs w:val="22"/>
        </w:rPr>
        <w:t xml:space="preserve"> 2 inches above finished grade.</w:t>
      </w:r>
    </w:p>
    <w:p w14:paraId="50DA87E4" w14:textId="77777777" w:rsidR="004C68C4" w:rsidRPr="00624879" w:rsidRDefault="004C68C4" w:rsidP="00DD2973">
      <w:pPr>
        <w:pStyle w:val="CSIHeading3A"/>
        <w:tabs>
          <w:tab w:val="clear" w:pos="1548"/>
          <w:tab w:val="clear" w:pos="9360"/>
        </w:tabs>
        <w:ind w:left="1440" w:hanging="720"/>
        <w:rPr>
          <w:sz w:val="22"/>
          <w:szCs w:val="22"/>
        </w:rPr>
      </w:pPr>
      <w:r w:rsidRPr="00624879">
        <w:rPr>
          <w:sz w:val="22"/>
          <w:szCs w:val="22"/>
        </w:rPr>
        <w:t>Align cable slots with conduit trench.</w:t>
      </w:r>
    </w:p>
    <w:p w14:paraId="6A9C16C8" w14:textId="77777777" w:rsidR="00070ED3" w:rsidRPr="00624879" w:rsidRDefault="00070ED3" w:rsidP="00DD2973">
      <w:pPr>
        <w:pStyle w:val="CSIHeading3A"/>
        <w:tabs>
          <w:tab w:val="clear" w:pos="1548"/>
          <w:tab w:val="clear" w:pos="9360"/>
        </w:tabs>
        <w:ind w:left="1440" w:hanging="720"/>
        <w:rPr>
          <w:sz w:val="22"/>
          <w:szCs w:val="22"/>
        </w:rPr>
      </w:pPr>
      <w:r w:rsidRPr="00624879">
        <w:rPr>
          <w:sz w:val="22"/>
          <w:szCs w:val="22"/>
        </w:rPr>
        <w:t>Position power conduits to terminate within the pole shaft area and</w:t>
      </w:r>
      <w:r w:rsidR="006012B7" w:rsidRPr="00624879">
        <w:rPr>
          <w:sz w:val="22"/>
          <w:szCs w:val="22"/>
        </w:rPr>
        <w:t xml:space="preserve"> a minimum of</w:t>
      </w:r>
      <w:r w:rsidRPr="00624879">
        <w:rPr>
          <w:sz w:val="22"/>
          <w:szCs w:val="22"/>
        </w:rPr>
        <w:t xml:space="preserve"> </w:t>
      </w:r>
      <w:r w:rsidR="0002479F" w:rsidRPr="00624879">
        <w:rPr>
          <w:sz w:val="22"/>
          <w:szCs w:val="22"/>
        </w:rPr>
        <w:t>1</w:t>
      </w:r>
      <w:r w:rsidRPr="00624879">
        <w:rPr>
          <w:sz w:val="22"/>
          <w:szCs w:val="22"/>
        </w:rPr>
        <w:t xml:space="preserve"> inch above the top of the foundation; refer to Section 26 0533, </w:t>
      </w:r>
      <w:r w:rsidRPr="00624879">
        <w:rPr>
          <w:i/>
          <w:sz w:val="22"/>
          <w:szCs w:val="22"/>
        </w:rPr>
        <w:t>Raceways and Boxes for Electrical Systems</w:t>
      </w:r>
      <w:r w:rsidRPr="00624879">
        <w:rPr>
          <w:sz w:val="22"/>
          <w:szCs w:val="22"/>
        </w:rPr>
        <w:t xml:space="preserve">. </w:t>
      </w:r>
    </w:p>
    <w:p w14:paraId="0122F883" w14:textId="77777777" w:rsidR="000262EB" w:rsidRPr="00624879" w:rsidRDefault="000262EB" w:rsidP="00DD2973">
      <w:pPr>
        <w:pStyle w:val="StyleCSIHeading21112Arial"/>
      </w:pPr>
      <w:r w:rsidRPr="00624879">
        <w:t>POLE ERECTION</w:t>
      </w:r>
    </w:p>
    <w:p w14:paraId="35A464C0" w14:textId="01CC343A" w:rsidR="00910064" w:rsidRPr="00624879" w:rsidRDefault="00910064" w:rsidP="00DD2973">
      <w:pPr>
        <w:pStyle w:val="CSIHeading3A"/>
        <w:tabs>
          <w:tab w:val="clear" w:pos="1548"/>
          <w:tab w:val="clear" w:pos="9360"/>
        </w:tabs>
        <w:ind w:left="1440" w:hanging="720"/>
        <w:rPr>
          <w:sz w:val="22"/>
          <w:szCs w:val="22"/>
        </w:rPr>
      </w:pPr>
      <w:r w:rsidRPr="00624879">
        <w:rPr>
          <w:sz w:val="22"/>
          <w:szCs w:val="22"/>
        </w:rPr>
        <w:t xml:space="preserve">Do not </w:t>
      </w:r>
      <w:r w:rsidR="001C7759" w:rsidRPr="00624879">
        <w:rPr>
          <w:sz w:val="22"/>
          <w:szCs w:val="22"/>
        </w:rPr>
        <w:t>erect</w:t>
      </w:r>
      <w:r w:rsidRPr="00624879">
        <w:rPr>
          <w:sz w:val="22"/>
          <w:szCs w:val="22"/>
        </w:rPr>
        <w:t xml:space="preserve"> poles without luminaires</w:t>
      </w:r>
      <w:r w:rsidR="001C7759" w:rsidRPr="00624879">
        <w:rPr>
          <w:sz w:val="22"/>
          <w:szCs w:val="22"/>
        </w:rPr>
        <w:t>, unless luminaire may be damaged during erection</w:t>
      </w:r>
      <w:r w:rsidRPr="00624879">
        <w:rPr>
          <w:sz w:val="22"/>
          <w:szCs w:val="22"/>
        </w:rPr>
        <w:t>.</w:t>
      </w:r>
    </w:p>
    <w:p w14:paraId="7EB9E533" w14:textId="77777777" w:rsidR="0013085A" w:rsidRPr="00624879" w:rsidRDefault="0013085A" w:rsidP="00DD2973">
      <w:pPr>
        <w:pStyle w:val="CSIHeading3A"/>
        <w:tabs>
          <w:tab w:val="clear" w:pos="1548"/>
          <w:tab w:val="clear" w:pos="9360"/>
        </w:tabs>
        <w:ind w:left="1440" w:hanging="720"/>
        <w:rPr>
          <w:sz w:val="22"/>
          <w:szCs w:val="22"/>
        </w:rPr>
      </w:pPr>
      <w:r w:rsidRPr="00624879">
        <w:rPr>
          <w:sz w:val="22"/>
          <w:szCs w:val="22"/>
        </w:rPr>
        <w:t>Use fabric web slings to raise and set poles.</w:t>
      </w:r>
    </w:p>
    <w:p w14:paraId="3C9ADDD3" w14:textId="77777777" w:rsidR="00910064" w:rsidRPr="00624879" w:rsidRDefault="00910064" w:rsidP="00DD2973">
      <w:pPr>
        <w:pStyle w:val="CSIHeading3A"/>
        <w:tabs>
          <w:tab w:val="clear" w:pos="1548"/>
          <w:tab w:val="clear" w:pos="9360"/>
        </w:tabs>
        <w:ind w:left="1440" w:hanging="720"/>
        <w:rPr>
          <w:sz w:val="22"/>
          <w:szCs w:val="22"/>
        </w:rPr>
      </w:pPr>
      <w:r w:rsidRPr="00624879">
        <w:rPr>
          <w:sz w:val="22"/>
          <w:szCs w:val="22"/>
        </w:rPr>
        <w:t>Use leveling nuts or shims to make pole</w:t>
      </w:r>
      <w:r w:rsidR="007E1245" w:rsidRPr="00624879">
        <w:rPr>
          <w:sz w:val="22"/>
          <w:szCs w:val="22"/>
        </w:rPr>
        <w:t>s</w:t>
      </w:r>
      <w:r w:rsidRPr="00624879">
        <w:rPr>
          <w:sz w:val="22"/>
          <w:szCs w:val="22"/>
        </w:rPr>
        <w:t xml:space="preserve"> plumb. When leveling nuts are used, set the lower nuts not more than 1 inch from the concrete foundation.</w:t>
      </w:r>
    </w:p>
    <w:p w14:paraId="1C3CAAB7"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Tighten anchor bolt nuts and other pole hardware to torque recommended by manufacturer.</w:t>
      </w:r>
    </w:p>
    <w:p w14:paraId="5E6DF7C2"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After pole is </w:t>
      </w:r>
      <w:r w:rsidR="004B2A00" w:rsidRPr="00624879">
        <w:rPr>
          <w:sz w:val="22"/>
          <w:szCs w:val="22"/>
        </w:rPr>
        <w:t>leveled</w:t>
      </w:r>
      <w:r w:rsidRPr="00624879">
        <w:rPr>
          <w:sz w:val="22"/>
          <w:szCs w:val="22"/>
        </w:rPr>
        <w:t>, pack non-shrink grout between anchor base and concrete foundation to provide a full bearing surface.</w:t>
      </w:r>
      <w:r w:rsidR="00910064" w:rsidRPr="00624879">
        <w:rPr>
          <w:sz w:val="22"/>
          <w:szCs w:val="22"/>
        </w:rPr>
        <w:t xml:space="preserve"> </w:t>
      </w:r>
      <w:r w:rsidR="007478A2" w:rsidRPr="00624879">
        <w:rPr>
          <w:sz w:val="22"/>
          <w:szCs w:val="22"/>
        </w:rPr>
        <w:t>Use a short piece of 1/2-inch diameter pipe to ma</w:t>
      </w:r>
      <w:r w:rsidR="007E1245" w:rsidRPr="00624879">
        <w:rPr>
          <w:sz w:val="22"/>
          <w:szCs w:val="22"/>
        </w:rPr>
        <w:t>ke a drain hole through grout; a</w:t>
      </w:r>
      <w:r w:rsidR="007478A2" w:rsidRPr="00624879">
        <w:rPr>
          <w:sz w:val="22"/>
          <w:szCs w:val="22"/>
        </w:rPr>
        <w:t>rrange to drain condensation from interior of pole.</w:t>
      </w:r>
    </w:p>
    <w:p w14:paraId="3BC6C00B" w14:textId="77777777" w:rsidR="0013085A" w:rsidRPr="00624879" w:rsidRDefault="0013085A" w:rsidP="00DD2973">
      <w:pPr>
        <w:pStyle w:val="CSIHeading3A"/>
        <w:tabs>
          <w:tab w:val="clear" w:pos="1548"/>
          <w:tab w:val="clear" w:pos="9360"/>
        </w:tabs>
        <w:ind w:left="1440" w:hanging="720"/>
        <w:rPr>
          <w:sz w:val="22"/>
          <w:szCs w:val="22"/>
        </w:rPr>
      </w:pPr>
      <w:r w:rsidRPr="00624879">
        <w:rPr>
          <w:sz w:val="22"/>
          <w:szCs w:val="22"/>
        </w:rPr>
        <w:t xml:space="preserve">Set embedded poles to depth indicated on the Drawings, but not less than 1/6 of pole length below finish grade.  </w:t>
      </w:r>
    </w:p>
    <w:p w14:paraId="52C2356B" w14:textId="77777777" w:rsidR="0013085A" w:rsidRPr="00624879" w:rsidRDefault="0013085A" w:rsidP="00DD2973">
      <w:pPr>
        <w:pStyle w:val="CSIHeading41"/>
      </w:pPr>
      <w:r w:rsidRPr="00624879">
        <w:t xml:space="preserve">Auger holes large enough to permit the use of tampers the full depth of the hole.  </w:t>
      </w:r>
    </w:p>
    <w:p w14:paraId="7F883863" w14:textId="77777777" w:rsidR="0013085A" w:rsidRPr="00624879" w:rsidRDefault="0002479F" w:rsidP="00DD2973">
      <w:pPr>
        <w:pStyle w:val="CSIHeading41"/>
      </w:pPr>
      <w:r w:rsidRPr="00624879">
        <w:t>Backfill in 6-</w:t>
      </w:r>
      <w:r w:rsidR="0013085A" w:rsidRPr="00624879">
        <w:t>inch layers and thoroughly tamp each layer so compaction of backfill is equal to or greater than that of the undisturbed earth.</w:t>
      </w:r>
    </w:p>
    <w:p w14:paraId="27E82B19" w14:textId="77777777" w:rsidR="000262EB" w:rsidRPr="00624879" w:rsidRDefault="000262EB" w:rsidP="00DD2973">
      <w:pPr>
        <w:pStyle w:val="StyleCSIHeading21112Arial"/>
      </w:pPr>
      <w:r w:rsidRPr="00624879">
        <w:t>GROUNDING</w:t>
      </w:r>
    </w:p>
    <w:p w14:paraId="10CA1EC0" w14:textId="28DA6B17" w:rsidR="000262EB" w:rsidRPr="00624879" w:rsidRDefault="004D1A6F" w:rsidP="00DD2973">
      <w:pPr>
        <w:pStyle w:val="CSIHeading3A"/>
        <w:tabs>
          <w:tab w:val="clear" w:pos="1548"/>
          <w:tab w:val="clear" w:pos="9360"/>
        </w:tabs>
        <w:ind w:left="1440" w:hanging="720"/>
        <w:rPr>
          <w:sz w:val="22"/>
          <w:szCs w:val="22"/>
        </w:rPr>
      </w:pPr>
      <w:r w:rsidRPr="00624879">
        <w:rPr>
          <w:sz w:val="22"/>
          <w:szCs w:val="22"/>
        </w:rPr>
        <w:t xml:space="preserve">Install grounding for exterior lighting using </w:t>
      </w:r>
      <w:r w:rsidR="002673B5" w:rsidRPr="00624879">
        <w:rPr>
          <w:sz w:val="22"/>
          <w:szCs w:val="22"/>
        </w:rPr>
        <w:t xml:space="preserve">materials and </w:t>
      </w:r>
      <w:r w:rsidR="000262EB" w:rsidRPr="00624879">
        <w:rPr>
          <w:sz w:val="22"/>
          <w:szCs w:val="22"/>
        </w:rPr>
        <w:t xml:space="preserve">methods </w:t>
      </w:r>
      <w:r w:rsidR="001773E1" w:rsidRPr="00624879">
        <w:rPr>
          <w:sz w:val="22"/>
          <w:szCs w:val="22"/>
        </w:rPr>
        <w:t>as shown on drawings</w:t>
      </w:r>
      <w:r w:rsidR="00624879">
        <w:rPr>
          <w:sz w:val="22"/>
          <w:szCs w:val="22"/>
        </w:rPr>
        <w:t>.</w:t>
      </w:r>
    </w:p>
    <w:p w14:paraId="350A55DC" w14:textId="77777777" w:rsidR="00070ED3" w:rsidRPr="00624879" w:rsidRDefault="00070ED3" w:rsidP="00DD2973">
      <w:pPr>
        <w:pStyle w:val="STARS"/>
        <w:keepNext/>
        <w:rPr>
          <w:rFonts w:cs="Arial"/>
          <w:bCs/>
          <w:snapToGrid w:val="0"/>
          <w:sz w:val="22"/>
        </w:rPr>
      </w:pPr>
      <w:r w:rsidRPr="00624879">
        <w:rPr>
          <w:rFonts w:cs="Arial"/>
          <w:bCs/>
          <w:snapToGrid w:val="0"/>
          <w:sz w:val="22"/>
        </w:rPr>
        <w:t>****************************************************************************************************</w:t>
      </w:r>
    </w:p>
    <w:p w14:paraId="688CB5E8" w14:textId="77777777" w:rsidR="00070ED3" w:rsidRPr="00624879" w:rsidRDefault="00523726"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Delete</w:t>
      </w:r>
      <w:r w:rsidR="00070ED3" w:rsidRPr="00624879">
        <w:rPr>
          <w:rFonts w:cs="Arial"/>
          <w:bCs/>
          <w:sz w:val="22"/>
          <w:szCs w:val="22"/>
        </w:rPr>
        <w:t xml:space="preserve"> the following if</w:t>
      </w:r>
      <w:r w:rsidRPr="00624879">
        <w:rPr>
          <w:rFonts w:cs="Arial"/>
          <w:bCs/>
          <w:sz w:val="22"/>
          <w:szCs w:val="22"/>
        </w:rPr>
        <w:t xml:space="preserve"> ground rods</w:t>
      </w:r>
      <w:r w:rsidR="00070ED3" w:rsidRPr="00624879">
        <w:rPr>
          <w:rFonts w:cs="Arial"/>
          <w:bCs/>
          <w:sz w:val="22"/>
          <w:szCs w:val="22"/>
        </w:rPr>
        <w:t xml:space="preserve"> </w:t>
      </w:r>
      <w:r w:rsidRPr="00624879">
        <w:rPr>
          <w:rFonts w:cs="Arial"/>
          <w:bCs/>
          <w:sz w:val="22"/>
          <w:szCs w:val="22"/>
        </w:rPr>
        <w:t xml:space="preserve">are </w:t>
      </w:r>
      <w:r w:rsidR="00070ED3" w:rsidRPr="00624879">
        <w:rPr>
          <w:rFonts w:cs="Arial"/>
          <w:bCs/>
          <w:sz w:val="22"/>
          <w:szCs w:val="22"/>
        </w:rPr>
        <w:t>not required.</w:t>
      </w:r>
      <w:r w:rsidRPr="00624879">
        <w:rPr>
          <w:rFonts w:cs="Arial"/>
          <w:bCs/>
          <w:sz w:val="22"/>
          <w:szCs w:val="22"/>
        </w:rPr>
        <w:t xml:space="preserve"> R</w:t>
      </w:r>
      <w:r w:rsidR="00070ED3" w:rsidRPr="00624879">
        <w:rPr>
          <w:rFonts w:cs="Arial"/>
          <w:bCs/>
          <w:sz w:val="22"/>
          <w:szCs w:val="22"/>
        </w:rPr>
        <w:t>ods are not needed at poles with drill-in foundations; the steel pier provides adequate grounding.</w:t>
      </w:r>
    </w:p>
    <w:p w14:paraId="792B6F14" w14:textId="77777777" w:rsidR="00070ED3" w:rsidRPr="00624879" w:rsidRDefault="00070ED3" w:rsidP="00DD2973">
      <w:pPr>
        <w:pStyle w:val="STARS"/>
        <w:keepNext/>
        <w:rPr>
          <w:rFonts w:cs="Arial"/>
          <w:bCs/>
          <w:snapToGrid w:val="0"/>
          <w:sz w:val="22"/>
        </w:rPr>
      </w:pPr>
      <w:r w:rsidRPr="00624879">
        <w:rPr>
          <w:rFonts w:cs="Arial"/>
          <w:bCs/>
          <w:snapToGrid w:val="0"/>
          <w:sz w:val="22"/>
        </w:rPr>
        <w:t>****************************************************************************************************</w:t>
      </w:r>
    </w:p>
    <w:p w14:paraId="12513E64" w14:textId="1809F17D"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Install a 10 foot long, </w:t>
      </w:r>
      <w:r w:rsidR="007E3313" w:rsidRPr="00624879">
        <w:rPr>
          <w:sz w:val="22"/>
          <w:szCs w:val="22"/>
        </w:rPr>
        <w:t xml:space="preserve">minimum </w:t>
      </w:r>
      <w:r w:rsidR="0002479F" w:rsidRPr="00624879">
        <w:rPr>
          <w:sz w:val="22"/>
          <w:szCs w:val="22"/>
        </w:rPr>
        <w:t>5/8-</w:t>
      </w:r>
      <w:r w:rsidRPr="00624879">
        <w:rPr>
          <w:sz w:val="22"/>
          <w:szCs w:val="22"/>
        </w:rPr>
        <w:t>inch diameter copper</w:t>
      </w:r>
      <w:r w:rsidR="006E6092" w:rsidRPr="00624879">
        <w:rPr>
          <w:sz w:val="22"/>
          <w:szCs w:val="22"/>
        </w:rPr>
        <w:t>-</w:t>
      </w:r>
      <w:r w:rsidRPr="00624879">
        <w:rPr>
          <w:sz w:val="22"/>
          <w:szCs w:val="22"/>
        </w:rPr>
        <w:t>clad ground rod at each pole.</w:t>
      </w:r>
      <w:r w:rsidR="002673B5" w:rsidRPr="00624879">
        <w:rPr>
          <w:sz w:val="22"/>
          <w:szCs w:val="22"/>
        </w:rPr>
        <w:t xml:space="preserve"> At metal poles mounted on reinforced concrete foundations, </w:t>
      </w:r>
      <w:r w:rsidR="001773E1" w:rsidRPr="00624879">
        <w:rPr>
          <w:sz w:val="22"/>
          <w:szCs w:val="22"/>
        </w:rPr>
        <w:t>the rebar</w:t>
      </w:r>
      <w:r w:rsidR="002673B5" w:rsidRPr="00624879">
        <w:rPr>
          <w:sz w:val="22"/>
          <w:szCs w:val="22"/>
        </w:rPr>
        <w:t xml:space="preserve"> in the concrete foundation</w:t>
      </w:r>
      <w:r w:rsidR="001773E1" w:rsidRPr="00624879">
        <w:rPr>
          <w:sz w:val="22"/>
          <w:szCs w:val="22"/>
        </w:rPr>
        <w:t xml:space="preserve"> will be the grounding electrode</w:t>
      </w:r>
      <w:r w:rsidR="002673B5" w:rsidRPr="00624879">
        <w:rPr>
          <w:sz w:val="22"/>
          <w:szCs w:val="22"/>
        </w:rPr>
        <w:t>.</w:t>
      </w:r>
      <w:r w:rsidR="001773E1" w:rsidRPr="00624879">
        <w:rPr>
          <w:sz w:val="22"/>
          <w:szCs w:val="22"/>
        </w:rPr>
        <w:t xml:space="preserve">  Attach a 4 AWG copper conductor to the rebar with a NRTL listed connector and leave enough copper extending above the concrete to connect to the grounding lug in the pole.</w:t>
      </w:r>
    </w:p>
    <w:p w14:paraId="51D33A00"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2F64EA44" w14:textId="5F81D0EE" w:rsidR="000262EB" w:rsidRPr="00624879" w:rsidRDefault="000262EB"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 xml:space="preserve">Edit </w:t>
      </w:r>
      <w:r w:rsidR="00062317" w:rsidRPr="00624879">
        <w:rPr>
          <w:rFonts w:cs="Arial"/>
          <w:bCs/>
          <w:sz w:val="22"/>
          <w:szCs w:val="22"/>
        </w:rPr>
        <w:t xml:space="preserve">the </w:t>
      </w:r>
      <w:r w:rsidR="00A711D7" w:rsidRPr="00624879">
        <w:rPr>
          <w:rFonts w:cs="Arial"/>
          <w:bCs/>
          <w:sz w:val="22"/>
          <w:szCs w:val="22"/>
        </w:rPr>
        <w:t>following to</w:t>
      </w:r>
      <w:r w:rsidRPr="00624879">
        <w:rPr>
          <w:rFonts w:cs="Arial"/>
          <w:bCs/>
          <w:sz w:val="22"/>
          <w:szCs w:val="22"/>
        </w:rPr>
        <w:t xml:space="preserve"> match project requirements. </w:t>
      </w:r>
    </w:p>
    <w:p w14:paraId="4D7C0B7E"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2AD1C3FB"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Connect ground lug of metal pole to ground rod using </w:t>
      </w:r>
      <w:r w:rsidR="00C6780E" w:rsidRPr="00624879">
        <w:rPr>
          <w:sz w:val="22"/>
          <w:szCs w:val="22"/>
        </w:rPr>
        <w:t xml:space="preserve">a </w:t>
      </w:r>
      <w:r w:rsidRPr="00624879">
        <w:rPr>
          <w:sz w:val="22"/>
          <w:szCs w:val="22"/>
        </w:rPr>
        <w:t xml:space="preserve">6 </w:t>
      </w:r>
      <w:r w:rsidR="00062317" w:rsidRPr="00624879">
        <w:rPr>
          <w:sz w:val="22"/>
          <w:szCs w:val="22"/>
        </w:rPr>
        <w:t xml:space="preserve">AWG </w:t>
      </w:r>
      <w:r w:rsidRPr="00624879">
        <w:rPr>
          <w:sz w:val="22"/>
          <w:szCs w:val="22"/>
        </w:rPr>
        <w:t>copper conductor.</w:t>
      </w:r>
    </w:p>
    <w:p w14:paraId="4C583A8A" w14:textId="77777777" w:rsidR="001773E1" w:rsidRPr="00624879" w:rsidRDefault="001773E1" w:rsidP="00DD2973">
      <w:pPr>
        <w:pStyle w:val="CSIHeading3A"/>
        <w:tabs>
          <w:tab w:val="clear" w:pos="1548"/>
          <w:tab w:val="clear" w:pos="9360"/>
        </w:tabs>
        <w:ind w:left="1440" w:hanging="720"/>
        <w:rPr>
          <w:sz w:val="22"/>
          <w:szCs w:val="22"/>
        </w:rPr>
      </w:pPr>
      <w:r w:rsidRPr="00624879">
        <w:rPr>
          <w:sz w:val="22"/>
          <w:szCs w:val="22"/>
        </w:rPr>
        <w:t>Connect ground lug of metal pole to concrete encased electrode with a 4 AWG copper conductor.</w:t>
      </w:r>
    </w:p>
    <w:p w14:paraId="6FCAAF79" w14:textId="77777777" w:rsidR="00CA7F4A" w:rsidRPr="00624879" w:rsidRDefault="00CA7F4A" w:rsidP="00DD2973">
      <w:pPr>
        <w:pStyle w:val="CSIHeading3A"/>
        <w:tabs>
          <w:tab w:val="clear" w:pos="1548"/>
          <w:tab w:val="clear" w:pos="9360"/>
        </w:tabs>
        <w:ind w:left="1440" w:hanging="720"/>
        <w:rPr>
          <w:sz w:val="22"/>
          <w:szCs w:val="22"/>
        </w:rPr>
      </w:pPr>
      <w:r w:rsidRPr="00624879">
        <w:rPr>
          <w:sz w:val="22"/>
          <w:szCs w:val="22"/>
        </w:rPr>
        <w:t>Connect ground lug of metal pole to circuit equipment grounding conductor.</w:t>
      </w:r>
    </w:p>
    <w:p w14:paraId="4DBAB203" w14:textId="3052DF29"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Ground metallic components of lighting unit with non-metallic pole to ground</w:t>
      </w:r>
      <w:r w:rsidR="001773E1" w:rsidRPr="00624879">
        <w:rPr>
          <w:sz w:val="22"/>
          <w:szCs w:val="22"/>
        </w:rPr>
        <w:t>ing electrode.</w:t>
      </w:r>
    </w:p>
    <w:p w14:paraId="0E4BFD14" w14:textId="72578140" w:rsidR="00A83BBB" w:rsidRPr="00624879" w:rsidRDefault="00A83BBB" w:rsidP="00DD2973">
      <w:pPr>
        <w:pStyle w:val="STARS"/>
        <w:rPr>
          <w:rFonts w:cs="Arial"/>
          <w:bCs/>
          <w:sz w:val="22"/>
        </w:rPr>
      </w:pPr>
      <w:r w:rsidRPr="00624879">
        <w:rPr>
          <w:rFonts w:cs="Arial"/>
          <w:bCs/>
          <w:snapToGrid w:val="0"/>
          <w:sz w:val="22"/>
        </w:rPr>
        <w:t>****************************************************************************************************</w:t>
      </w:r>
      <w:r w:rsidRPr="00624879">
        <w:rPr>
          <w:rFonts w:cs="Arial"/>
          <w:bCs/>
          <w:sz w:val="22"/>
        </w:rPr>
        <w:t xml:space="preserve">Edit the </w:t>
      </w:r>
      <w:r w:rsidR="00A711D7" w:rsidRPr="00624879">
        <w:rPr>
          <w:rFonts w:cs="Arial"/>
          <w:bCs/>
          <w:sz w:val="22"/>
        </w:rPr>
        <w:t>following to</w:t>
      </w:r>
      <w:r w:rsidRPr="00624879">
        <w:rPr>
          <w:rFonts w:cs="Arial"/>
          <w:bCs/>
          <w:sz w:val="22"/>
        </w:rPr>
        <w:t xml:space="preserve"> match project requirements. </w:t>
      </w:r>
      <w:r w:rsidR="003260DD" w:rsidRPr="00624879">
        <w:rPr>
          <w:rFonts w:cs="Arial"/>
          <w:bCs/>
          <w:sz w:val="22"/>
        </w:rPr>
        <w:t xml:space="preserve">Security, parking area, and storage area lighting systems typically use a control system as described </w:t>
      </w:r>
      <w:r w:rsidR="001773E1" w:rsidRPr="00624879">
        <w:rPr>
          <w:rFonts w:cs="Arial"/>
          <w:bCs/>
          <w:sz w:val="22"/>
        </w:rPr>
        <w:t>herein</w:t>
      </w:r>
      <w:r w:rsidR="003260DD" w:rsidRPr="00624879">
        <w:rPr>
          <w:rFonts w:cs="Arial"/>
          <w:bCs/>
          <w:sz w:val="22"/>
        </w:rPr>
        <w:t xml:space="preserve">. Roadway lighting systems typically use luminaire-mounted </w:t>
      </w:r>
      <w:r w:rsidR="0035719D" w:rsidRPr="00624879">
        <w:rPr>
          <w:rFonts w:cs="Arial"/>
          <w:bCs/>
          <w:sz w:val="22"/>
        </w:rPr>
        <w:t>photo controls</w:t>
      </w:r>
      <w:r w:rsidR="003260DD" w:rsidRPr="00624879">
        <w:rPr>
          <w:rFonts w:cs="Arial"/>
          <w:bCs/>
          <w:sz w:val="22"/>
        </w:rPr>
        <w:t>.</w:t>
      </w:r>
    </w:p>
    <w:p w14:paraId="2BEF2108" w14:textId="6321F713" w:rsidR="00BA5A12" w:rsidRPr="00624879" w:rsidRDefault="00BA5A12" w:rsidP="00DD2973">
      <w:pPr>
        <w:pStyle w:val="STARS"/>
        <w:rPr>
          <w:rFonts w:cs="Arial"/>
          <w:bCs/>
          <w:snapToGrid w:val="0"/>
          <w:sz w:val="22"/>
        </w:rPr>
      </w:pPr>
      <w:r w:rsidRPr="00624879">
        <w:rPr>
          <w:rFonts w:cs="Arial"/>
          <w:bCs/>
          <w:sz w:val="22"/>
        </w:rPr>
        <w:t>If fuses are not needed at the base of poles, delete article 3.10.</w:t>
      </w:r>
    </w:p>
    <w:p w14:paraId="14388F88" w14:textId="77777777" w:rsidR="00A83BBB" w:rsidRPr="00624879" w:rsidRDefault="00A83BBB" w:rsidP="00DD2973">
      <w:pPr>
        <w:pStyle w:val="STARS"/>
        <w:rPr>
          <w:rFonts w:cs="Arial"/>
          <w:bCs/>
          <w:snapToGrid w:val="0"/>
          <w:sz w:val="22"/>
        </w:rPr>
      </w:pPr>
      <w:r w:rsidRPr="00624879">
        <w:rPr>
          <w:rFonts w:cs="Arial"/>
          <w:bCs/>
          <w:snapToGrid w:val="0"/>
          <w:sz w:val="22"/>
        </w:rPr>
        <w:t>****************************************************************************************************</w:t>
      </w:r>
    </w:p>
    <w:p w14:paraId="58E70EC6" w14:textId="77777777" w:rsidR="00340AE9" w:rsidRPr="00624879" w:rsidRDefault="00340AE9" w:rsidP="00DD2973">
      <w:pPr>
        <w:pStyle w:val="StyleCSIHeading21112Arial"/>
      </w:pPr>
      <w:r w:rsidRPr="00624879">
        <w:t>LigHting Control System</w:t>
      </w:r>
    </w:p>
    <w:p w14:paraId="332EAEE0" w14:textId="77777777" w:rsidR="004D1A6F" w:rsidRPr="00624879" w:rsidRDefault="004D1A6F" w:rsidP="00DD2973">
      <w:pPr>
        <w:pStyle w:val="CSIHeading3A"/>
        <w:tabs>
          <w:tab w:val="clear" w:pos="1548"/>
          <w:tab w:val="clear" w:pos="9360"/>
        </w:tabs>
        <w:ind w:left="1440" w:hanging="720"/>
        <w:rPr>
          <w:sz w:val="22"/>
          <w:szCs w:val="22"/>
        </w:rPr>
      </w:pPr>
      <w:r w:rsidRPr="00624879">
        <w:rPr>
          <w:sz w:val="22"/>
          <w:szCs w:val="22"/>
        </w:rPr>
        <w:t>Install exterior lighting control system components in accordance with the manufacturers’ instructions. Have installation instructions available at the construction site.</w:t>
      </w:r>
    </w:p>
    <w:p w14:paraId="20F7A543" w14:textId="77777777" w:rsidR="009E4A1C" w:rsidRPr="00624879" w:rsidRDefault="009E4A1C" w:rsidP="00DD2973">
      <w:pPr>
        <w:pStyle w:val="CSIHeading3A"/>
        <w:tabs>
          <w:tab w:val="clear" w:pos="1548"/>
          <w:tab w:val="clear" w:pos="9360"/>
        </w:tabs>
        <w:ind w:left="1440" w:hanging="720"/>
        <w:rPr>
          <w:sz w:val="22"/>
          <w:szCs w:val="22"/>
        </w:rPr>
      </w:pPr>
      <w:r w:rsidRPr="00624879">
        <w:rPr>
          <w:sz w:val="22"/>
          <w:szCs w:val="22"/>
        </w:rPr>
        <w:t>Install a HAND-OFF-AUTO selector switch in the control system to allow for testing of luminaires.</w:t>
      </w:r>
    </w:p>
    <w:p w14:paraId="578BC5AB" w14:textId="77777777" w:rsidR="009E4A1C" w:rsidRPr="00624879" w:rsidRDefault="009E4A1C" w:rsidP="00DD2973">
      <w:pPr>
        <w:pStyle w:val="CSIHeading3A"/>
        <w:tabs>
          <w:tab w:val="clear" w:pos="1548"/>
          <w:tab w:val="clear" w:pos="9360"/>
        </w:tabs>
        <w:ind w:left="1440" w:hanging="720"/>
        <w:rPr>
          <w:sz w:val="22"/>
          <w:szCs w:val="22"/>
        </w:rPr>
      </w:pPr>
      <w:r w:rsidRPr="00624879">
        <w:rPr>
          <w:sz w:val="22"/>
          <w:szCs w:val="22"/>
        </w:rPr>
        <w:t>Provide separate control of exterior lighting system as follows:</w:t>
      </w:r>
    </w:p>
    <w:p w14:paraId="282B1228" w14:textId="77777777" w:rsidR="009E4A1C" w:rsidRPr="00624879" w:rsidRDefault="009E4A1C" w:rsidP="00DD2973">
      <w:pPr>
        <w:pStyle w:val="CSIHeading41"/>
      </w:pPr>
      <w:r w:rsidRPr="00624879">
        <w:t>Safety, security, pedestrian walkway, and roadway lighting: “ON” at dusk, “OFF” at dawn.</w:t>
      </w:r>
    </w:p>
    <w:p w14:paraId="176444A0" w14:textId="77777777" w:rsidR="009E4A1C" w:rsidRPr="00624879" w:rsidRDefault="009E4A1C" w:rsidP="00DD2973">
      <w:pPr>
        <w:pStyle w:val="CSIHeading41"/>
      </w:pPr>
      <w:r w:rsidRPr="00624879">
        <w:t>Parking facility and landscape lighting: “ON” at dusk, “OFF” at predetermined time. Approximately 10 percent of parking lot lighting shall remain on until dawn for personnel security.</w:t>
      </w:r>
    </w:p>
    <w:p w14:paraId="7CA97B86" w14:textId="77777777" w:rsidR="001E33AA" w:rsidRPr="00624879" w:rsidRDefault="00523726" w:rsidP="00DD2973">
      <w:pPr>
        <w:pStyle w:val="StyleCSIHeading21112Arial"/>
      </w:pPr>
      <w:r w:rsidRPr="00624879">
        <w:t>Fuses and Fuse holders</w:t>
      </w:r>
    </w:p>
    <w:p w14:paraId="0CF4B5E0" w14:textId="77777777" w:rsidR="001E33AA" w:rsidRPr="00624879" w:rsidRDefault="001E33AA" w:rsidP="00DD2973">
      <w:pPr>
        <w:pStyle w:val="CSIHeading3A"/>
        <w:tabs>
          <w:tab w:val="clear" w:pos="1548"/>
          <w:tab w:val="clear" w:pos="9360"/>
        </w:tabs>
        <w:ind w:left="1440" w:hanging="720"/>
        <w:rPr>
          <w:sz w:val="22"/>
          <w:szCs w:val="22"/>
        </w:rPr>
      </w:pPr>
      <w:r w:rsidRPr="00624879">
        <w:rPr>
          <w:sz w:val="22"/>
          <w:szCs w:val="22"/>
        </w:rPr>
        <w:t xml:space="preserve">Install </w:t>
      </w:r>
      <w:r w:rsidR="00AA2E43" w:rsidRPr="00624879">
        <w:rPr>
          <w:sz w:val="22"/>
          <w:szCs w:val="22"/>
        </w:rPr>
        <w:t>fuse(s) and fuse holders in pole hand hole or transformer base for each luminaire.</w:t>
      </w:r>
    </w:p>
    <w:p w14:paraId="22F1FEF6" w14:textId="77777777" w:rsidR="00AA2E43" w:rsidRPr="00624879" w:rsidRDefault="00AA2E43" w:rsidP="00DD2973">
      <w:pPr>
        <w:pStyle w:val="CSIHeading41"/>
      </w:pPr>
      <w:r w:rsidRPr="00624879">
        <w:t>Install fuse holder and fuse in each phase conductor.</w:t>
      </w:r>
    </w:p>
    <w:p w14:paraId="72850918" w14:textId="77777777" w:rsidR="00AA2E43" w:rsidRPr="00624879" w:rsidRDefault="00AA2E43" w:rsidP="00DD2973">
      <w:pPr>
        <w:pStyle w:val="CSIHeading3A"/>
        <w:tabs>
          <w:tab w:val="clear" w:pos="1548"/>
          <w:tab w:val="clear" w:pos="9360"/>
        </w:tabs>
        <w:ind w:left="1440" w:hanging="720"/>
        <w:rPr>
          <w:sz w:val="22"/>
          <w:szCs w:val="22"/>
        </w:rPr>
      </w:pPr>
      <w:r w:rsidRPr="00624879">
        <w:rPr>
          <w:sz w:val="22"/>
          <w:szCs w:val="22"/>
        </w:rPr>
        <w:t>Orient breakaway fuse holders so no energized conductors will be exposed in the event of a pole knockdown.</w:t>
      </w:r>
    </w:p>
    <w:p w14:paraId="74BAD633" w14:textId="77777777" w:rsidR="00AA2E43" w:rsidRPr="00624879" w:rsidRDefault="00AA2E43" w:rsidP="00DD2973">
      <w:pPr>
        <w:pStyle w:val="CSIHeading3A"/>
        <w:tabs>
          <w:tab w:val="clear" w:pos="1548"/>
          <w:tab w:val="clear" w:pos="9360"/>
        </w:tabs>
        <w:ind w:left="1440" w:hanging="720"/>
        <w:rPr>
          <w:sz w:val="22"/>
          <w:szCs w:val="22"/>
        </w:rPr>
      </w:pPr>
      <w:r w:rsidRPr="00624879">
        <w:rPr>
          <w:sz w:val="22"/>
          <w:szCs w:val="22"/>
        </w:rPr>
        <w:t>Install insulator boots over fuse holders and tape wrap where conductor enters boot.</w:t>
      </w:r>
    </w:p>
    <w:p w14:paraId="3EB865BA" w14:textId="77777777" w:rsidR="00340AE9" w:rsidRPr="00624879" w:rsidRDefault="00340AE9" w:rsidP="00DD2973">
      <w:pPr>
        <w:pStyle w:val="StyleCSIHeading21112Arial"/>
      </w:pPr>
      <w:r w:rsidRPr="00624879">
        <w:t>Raceways And Boxes</w:t>
      </w:r>
    </w:p>
    <w:p w14:paraId="43236C82" w14:textId="77777777" w:rsidR="004D1A6F" w:rsidRPr="00624879" w:rsidRDefault="004D1A6F" w:rsidP="00DD2973">
      <w:pPr>
        <w:pStyle w:val="CSIHeading3A"/>
        <w:tabs>
          <w:tab w:val="clear" w:pos="1548"/>
          <w:tab w:val="clear" w:pos="9360"/>
        </w:tabs>
        <w:ind w:left="1440" w:hanging="720"/>
        <w:rPr>
          <w:sz w:val="22"/>
          <w:szCs w:val="22"/>
        </w:rPr>
      </w:pPr>
      <w:r w:rsidRPr="00624879">
        <w:rPr>
          <w:sz w:val="22"/>
          <w:szCs w:val="22"/>
        </w:rPr>
        <w:t xml:space="preserve">Install conduit system for exterior lighting using </w:t>
      </w:r>
      <w:r w:rsidR="002673B5" w:rsidRPr="00624879">
        <w:rPr>
          <w:sz w:val="22"/>
          <w:szCs w:val="22"/>
        </w:rPr>
        <w:t xml:space="preserve">materials and </w:t>
      </w:r>
      <w:r w:rsidRPr="00624879">
        <w:rPr>
          <w:sz w:val="22"/>
          <w:szCs w:val="22"/>
        </w:rPr>
        <w:t>methods specified in Section</w:t>
      </w:r>
      <w:r w:rsidR="00B95F73" w:rsidRPr="00624879">
        <w:rPr>
          <w:sz w:val="22"/>
          <w:szCs w:val="22"/>
        </w:rPr>
        <w:t xml:space="preserve"> 26 0533</w:t>
      </w:r>
      <w:r w:rsidRPr="00624879">
        <w:rPr>
          <w:sz w:val="22"/>
          <w:szCs w:val="22"/>
        </w:rPr>
        <w:t xml:space="preserve">, </w:t>
      </w:r>
      <w:r w:rsidRPr="00624879">
        <w:rPr>
          <w:i/>
          <w:sz w:val="22"/>
          <w:szCs w:val="22"/>
        </w:rPr>
        <w:t>Raceways and Boxes</w:t>
      </w:r>
      <w:r w:rsidR="00B95F73" w:rsidRPr="00624879">
        <w:rPr>
          <w:i/>
          <w:sz w:val="22"/>
          <w:szCs w:val="22"/>
        </w:rPr>
        <w:t xml:space="preserve"> for Electrical Systems</w:t>
      </w:r>
      <w:r w:rsidRPr="00624879">
        <w:rPr>
          <w:sz w:val="22"/>
          <w:szCs w:val="22"/>
        </w:rPr>
        <w:t>.</w:t>
      </w:r>
    </w:p>
    <w:p w14:paraId="41068C32" w14:textId="77777777" w:rsidR="00340AE9" w:rsidRPr="00624879" w:rsidRDefault="00340AE9" w:rsidP="00DD2973">
      <w:pPr>
        <w:pStyle w:val="StyleCSIHeading21112Arial"/>
      </w:pPr>
      <w:r w:rsidRPr="00624879">
        <w:t>Building Wire</w:t>
      </w:r>
    </w:p>
    <w:p w14:paraId="333D3341" w14:textId="77777777" w:rsidR="004D1A6F" w:rsidRPr="00624879" w:rsidRDefault="004D1A6F" w:rsidP="00DD2973">
      <w:pPr>
        <w:pStyle w:val="CSIHeading3A"/>
        <w:tabs>
          <w:tab w:val="clear" w:pos="1548"/>
          <w:tab w:val="clear" w:pos="9360"/>
        </w:tabs>
        <w:ind w:left="1440" w:hanging="720"/>
        <w:rPr>
          <w:sz w:val="22"/>
          <w:szCs w:val="22"/>
        </w:rPr>
      </w:pPr>
      <w:r w:rsidRPr="00624879">
        <w:rPr>
          <w:sz w:val="22"/>
          <w:szCs w:val="22"/>
        </w:rPr>
        <w:t xml:space="preserve">Install wiring for exterior lighting using </w:t>
      </w:r>
      <w:r w:rsidR="002673B5" w:rsidRPr="00624879">
        <w:rPr>
          <w:sz w:val="22"/>
          <w:szCs w:val="22"/>
        </w:rPr>
        <w:t xml:space="preserve">materials and </w:t>
      </w:r>
      <w:r w:rsidRPr="00624879">
        <w:rPr>
          <w:sz w:val="22"/>
          <w:szCs w:val="22"/>
        </w:rPr>
        <w:t xml:space="preserve">methods specified in Section </w:t>
      </w:r>
      <w:r w:rsidR="00B95F73" w:rsidRPr="00624879">
        <w:rPr>
          <w:sz w:val="22"/>
          <w:szCs w:val="22"/>
        </w:rPr>
        <w:t>26 0519,</w:t>
      </w:r>
      <w:r w:rsidR="00AE084C" w:rsidRPr="00624879">
        <w:rPr>
          <w:sz w:val="22"/>
          <w:szCs w:val="22"/>
        </w:rPr>
        <w:t xml:space="preserve"> </w:t>
      </w:r>
      <w:r w:rsidR="00B95F73" w:rsidRPr="00624879">
        <w:rPr>
          <w:i/>
          <w:sz w:val="22"/>
          <w:szCs w:val="22"/>
        </w:rPr>
        <w:t>Low Voltage Electrical Power Conductors and Cable</w:t>
      </w:r>
      <w:r w:rsidR="00B95F73" w:rsidRPr="00624879">
        <w:rPr>
          <w:sz w:val="22"/>
          <w:szCs w:val="22"/>
        </w:rPr>
        <w:t>s.</w:t>
      </w:r>
    </w:p>
    <w:p w14:paraId="4DE41D54" w14:textId="77777777" w:rsidR="000262EB" w:rsidRPr="00624879" w:rsidRDefault="000262EB" w:rsidP="00DD2973">
      <w:pPr>
        <w:pStyle w:val="StyleCSIHeading21112Arial"/>
      </w:pPr>
      <w:r w:rsidRPr="00624879">
        <w:t>FIELD QUALITY CONTROL</w:t>
      </w:r>
    </w:p>
    <w:p w14:paraId="4345FBC1" w14:textId="59580E56"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Inspect each installed lighting unit for damage. Replace</w:t>
      </w:r>
      <w:r w:rsidR="00296AF8" w:rsidRPr="00624879">
        <w:rPr>
          <w:sz w:val="22"/>
          <w:szCs w:val="22"/>
        </w:rPr>
        <w:t>, or repair,</w:t>
      </w:r>
      <w:r w:rsidRPr="00624879">
        <w:rPr>
          <w:sz w:val="22"/>
          <w:szCs w:val="22"/>
        </w:rPr>
        <w:t xml:space="preserve"> damaged </w:t>
      </w:r>
      <w:r w:rsidR="007703D9" w:rsidRPr="00624879">
        <w:rPr>
          <w:sz w:val="22"/>
          <w:szCs w:val="22"/>
        </w:rPr>
        <w:t>luminaires</w:t>
      </w:r>
      <w:r w:rsidRPr="00624879">
        <w:rPr>
          <w:sz w:val="22"/>
          <w:szCs w:val="22"/>
        </w:rPr>
        <w:t>, poles</w:t>
      </w:r>
      <w:r w:rsidR="007E1245" w:rsidRPr="00624879">
        <w:rPr>
          <w:sz w:val="22"/>
          <w:szCs w:val="22"/>
        </w:rPr>
        <w:t>,</w:t>
      </w:r>
      <w:r w:rsidRPr="00624879">
        <w:rPr>
          <w:sz w:val="22"/>
          <w:szCs w:val="22"/>
        </w:rPr>
        <w:t xml:space="preserve"> and components.</w:t>
      </w:r>
    </w:p>
    <w:p w14:paraId="6ED7E597" w14:textId="77777777" w:rsidR="00062317"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Test installed </w:t>
      </w:r>
      <w:r w:rsidR="007703D9" w:rsidRPr="00624879">
        <w:rPr>
          <w:sz w:val="22"/>
          <w:szCs w:val="22"/>
        </w:rPr>
        <w:t xml:space="preserve">luminaires </w:t>
      </w:r>
      <w:r w:rsidR="00062317" w:rsidRPr="00624879">
        <w:rPr>
          <w:sz w:val="22"/>
          <w:szCs w:val="22"/>
        </w:rPr>
        <w:t xml:space="preserve">for proper operation. </w:t>
      </w:r>
    </w:p>
    <w:p w14:paraId="04E538F2" w14:textId="77777777" w:rsidR="00062317" w:rsidRPr="00624879" w:rsidRDefault="000262EB" w:rsidP="00DD2973">
      <w:pPr>
        <w:pStyle w:val="CSIHeading41"/>
      </w:pPr>
      <w:r w:rsidRPr="00624879">
        <w:t xml:space="preserve">Replace or repair malfunctioning </w:t>
      </w:r>
      <w:r w:rsidR="007703D9" w:rsidRPr="00624879">
        <w:t xml:space="preserve">luminaires </w:t>
      </w:r>
      <w:r w:rsidRPr="00624879">
        <w:t xml:space="preserve">and components then re-test.  </w:t>
      </w:r>
    </w:p>
    <w:p w14:paraId="68C64ABE" w14:textId="77777777" w:rsidR="000262EB" w:rsidRPr="00624879" w:rsidRDefault="000262EB" w:rsidP="00DD2973">
      <w:pPr>
        <w:pStyle w:val="CSIHeading41"/>
      </w:pPr>
      <w:r w:rsidRPr="00624879">
        <w:t xml:space="preserve">Repeat procedure until all </w:t>
      </w:r>
      <w:r w:rsidR="007703D9" w:rsidRPr="00624879">
        <w:t xml:space="preserve">luminaires </w:t>
      </w:r>
      <w:r w:rsidRPr="00624879">
        <w:t>operate properly.</w:t>
      </w:r>
    </w:p>
    <w:p w14:paraId="1A2E4905" w14:textId="6DBAA046"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Replace inoperative lamps</w:t>
      </w:r>
      <w:r w:rsidR="00166D2F" w:rsidRPr="00624879">
        <w:rPr>
          <w:sz w:val="22"/>
          <w:szCs w:val="22"/>
        </w:rPr>
        <w:t xml:space="preserve"> or luminaires</w:t>
      </w:r>
      <w:r w:rsidRPr="00624879">
        <w:rPr>
          <w:sz w:val="22"/>
          <w:szCs w:val="22"/>
        </w:rPr>
        <w:t>.</w:t>
      </w:r>
    </w:p>
    <w:p w14:paraId="23037BFC" w14:textId="77777777" w:rsidR="000262EB" w:rsidRPr="00624879" w:rsidRDefault="000262EB" w:rsidP="00DD2973">
      <w:pPr>
        <w:pStyle w:val="StyleCSIHeading21112Arial"/>
      </w:pPr>
      <w:r w:rsidRPr="00624879">
        <w:t>ADJUSTING AND CLEANING</w:t>
      </w:r>
    </w:p>
    <w:p w14:paraId="57B8329C" w14:textId="478ED4A2"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Clean each </w:t>
      </w:r>
      <w:r w:rsidR="007703D9" w:rsidRPr="00624879">
        <w:rPr>
          <w:sz w:val="22"/>
          <w:szCs w:val="22"/>
        </w:rPr>
        <w:t>luminaire</w:t>
      </w:r>
      <w:r w:rsidRPr="00624879">
        <w:rPr>
          <w:sz w:val="22"/>
          <w:szCs w:val="22"/>
        </w:rPr>
        <w:t>, including plastics and glassware.  Use methods and materials recommended by manufacturer.</w:t>
      </w:r>
    </w:p>
    <w:p w14:paraId="507A7020"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042C5338" w14:textId="77777777" w:rsidR="000262EB" w:rsidRPr="00624879" w:rsidRDefault="000262EB" w:rsidP="00DD2973">
      <w:pPr>
        <w:keepNext/>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24879">
        <w:rPr>
          <w:rFonts w:cs="Arial"/>
          <w:bCs/>
          <w:sz w:val="22"/>
          <w:szCs w:val="22"/>
        </w:rPr>
        <w:t xml:space="preserve">Edit </w:t>
      </w:r>
      <w:r w:rsidR="00062317" w:rsidRPr="00624879">
        <w:rPr>
          <w:rFonts w:cs="Arial"/>
          <w:bCs/>
          <w:sz w:val="22"/>
          <w:szCs w:val="22"/>
        </w:rPr>
        <w:t xml:space="preserve">the following </w:t>
      </w:r>
      <w:r w:rsidR="00523726" w:rsidRPr="00624879">
        <w:rPr>
          <w:rFonts w:cs="Arial"/>
          <w:bCs/>
          <w:sz w:val="22"/>
          <w:szCs w:val="22"/>
        </w:rPr>
        <w:t>to match project requirements</w:t>
      </w:r>
    </w:p>
    <w:p w14:paraId="33814BC8" w14:textId="77777777" w:rsidR="00062317" w:rsidRPr="00624879" w:rsidRDefault="00062317" w:rsidP="00DD2973">
      <w:pPr>
        <w:pStyle w:val="STARS"/>
        <w:keepNext/>
        <w:rPr>
          <w:rFonts w:cs="Arial"/>
          <w:bCs/>
          <w:snapToGrid w:val="0"/>
          <w:sz w:val="22"/>
        </w:rPr>
      </w:pPr>
      <w:r w:rsidRPr="00624879">
        <w:rPr>
          <w:rFonts w:cs="Arial"/>
          <w:bCs/>
          <w:snapToGrid w:val="0"/>
          <w:sz w:val="22"/>
        </w:rPr>
        <w:t>****************************************************************************************************</w:t>
      </w:r>
    </w:p>
    <w:p w14:paraId="02451997" w14:textId="77777777" w:rsidR="000262EB" w:rsidRPr="00624879" w:rsidRDefault="000262EB" w:rsidP="00DD2973">
      <w:pPr>
        <w:pStyle w:val="CSIHeading3A"/>
        <w:tabs>
          <w:tab w:val="clear" w:pos="1548"/>
          <w:tab w:val="clear" w:pos="9360"/>
        </w:tabs>
        <w:ind w:left="1440" w:hanging="720"/>
        <w:rPr>
          <w:sz w:val="22"/>
          <w:szCs w:val="22"/>
        </w:rPr>
      </w:pPr>
      <w:r w:rsidRPr="00624879">
        <w:rPr>
          <w:sz w:val="22"/>
          <w:szCs w:val="22"/>
        </w:rPr>
        <w:t xml:space="preserve">Aim adjustable </w:t>
      </w:r>
      <w:r w:rsidR="007703D9" w:rsidRPr="00624879">
        <w:rPr>
          <w:sz w:val="22"/>
          <w:szCs w:val="22"/>
        </w:rPr>
        <w:t xml:space="preserve">luminaires </w:t>
      </w:r>
      <w:r w:rsidRPr="00624879">
        <w:rPr>
          <w:sz w:val="22"/>
          <w:szCs w:val="22"/>
        </w:rPr>
        <w:t xml:space="preserve">to provide required light intensities as indicated on the Drawings or as directed by the </w:t>
      </w:r>
      <w:r w:rsidR="006401B9" w:rsidRPr="00624879">
        <w:rPr>
          <w:sz w:val="22"/>
          <w:szCs w:val="22"/>
        </w:rPr>
        <w:t>LANL STR</w:t>
      </w:r>
      <w:r w:rsidR="0019457D" w:rsidRPr="00624879">
        <w:rPr>
          <w:sz w:val="22"/>
          <w:szCs w:val="22"/>
        </w:rPr>
        <w:t xml:space="preserve"> or PIC</w:t>
      </w:r>
      <w:r w:rsidRPr="00624879">
        <w:rPr>
          <w:sz w:val="22"/>
          <w:szCs w:val="22"/>
        </w:rPr>
        <w:t>.</w:t>
      </w:r>
    </w:p>
    <w:p w14:paraId="2FF378D8" w14:textId="77777777" w:rsidR="004D1A6F" w:rsidRPr="00624879" w:rsidRDefault="004D1A6F" w:rsidP="00DD2973">
      <w:pPr>
        <w:pStyle w:val="CSIHeading3A"/>
        <w:tabs>
          <w:tab w:val="clear" w:pos="1548"/>
          <w:tab w:val="clear" w:pos="9360"/>
        </w:tabs>
        <w:ind w:left="1440" w:hanging="720"/>
        <w:rPr>
          <w:sz w:val="22"/>
          <w:szCs w:val="22"/>
        </w:rPr>
      </w:pPr>
      <w:r w:rsidRPr="00624879">
        <w:rPr>
          <w:sz w:val="22"/>
          <w:szCs w:val="22"/>
        </w:rPr>
        <w:t>Adjust exterior lighting controls</w:t>
      </w:r>
      <w:r w:rsidR="001B189E" w:rsidRPr="00624879">
        <w:rPr>
          <w:sz w:val="22"/>
          <w:szCs w:val="22"/>
        </w:rPr>
        <w:t xml:space="preserve"> to obtain the following </w:t>
      </w:r>
      <w:r w:rsidR="009E4A1C" w:rsidRPr="00624879">
        <w:rPr>
          <w:sz w:val="22"/>
          <w:szCs w:val="22"/>
        </w:rPr>
        <w:t>performance</w:t>
      </w:r>
      <w:r w:rsidR="00817627" w:rsidRPr="00624879">
        <w:rPr>
          <w:sz w:val="22"/>
          <w:szCs w:val="22"/>
        </w:rPr>
        <w:t xml:space="preserve"> unless otherwise indicated on the Drawings or directed by the </w:t>
      </w:r>
      <w:r w:rsidR="006401B9" w:rsidRPr="00624879">
        <w:rPr>
          <w:sz w:val="22"/>
          <w:szCs w:val="22"/>
        </w:rPr>
        <w:t>LANL STR</w:t>
      </w:r>
      <w:r w:rsidR="001B189E" w:rsidRPr="00624879">
        <w:rPr>
          <w:sz w:val="22"/>
          <w:szCs w:val="22"/>
        </w:rPr>
        <w:t>:</w:t>
      </w:r>
    </w:p>
    <w:p w14:paraId="2A6FB8C9" w14:textId="41B3969D" w:rsidR="001B189E" w:rsidRPr="00624879" w:rsidRDefault="00817627" w:rsidP="00DD2973">
      <w:pPr>
        <w:pStyle w:val="CSIHeading41"/>
      </w:pPr>
      <w:r w:rsidRPr="00624879">
        <w:t>Safety, security, pedestrian walkway, and roadway lighting: “ON” when ambient lighting becomes less than 1.6 times the illuminance design level or 1.5 foot</w:t>
      </w:r>
      <w:r w:rsidR="008D1BFF" w:rsidRPr="00624879">
        <w:t>-</w:t>
      </w:r>
      <w:r w:rsidRPr="00624879">
        <w:t xml:space="preserve">candles, whichever is higher; “OFF” when ambient lighting exceeds approximately 5 </w:t>
      </w:r>
      <w:r w:rsidR="00832A0C" w:rsidRPr="00624879">
        <w:t>f</w:t>
      </w:r>
      <w:r w:rsidR="007F022F" w:rsidRPr="00624879">
        <w:t>oot</w:t>
      </w:r>
      <w:r w:rsidR="008D1BFF" w:rsidRPr="00624879">
        <w:t>-</w:t>
      </w:r>
      <w:proofErr w:type="gramStart"/>
      <w:r w:rsidR="00832A0C" w:rsidRPr="00624879">
        <w:t>candles</w:t>
      </w:r>
      <w:r w:rsidRPr="00624879">
        <w:t>.</w:t>
      </w:r>
      <w:proofErr w:type="gramEnd"/>
    </w:p>
    <w:p w14:paraId="1B10B7FC" w14:textId="0BB1DB6F" w:rsidR="00817627" w:rsidRPr="00624879" w:rsidRDefault="00817627" w:rsidP="00DD2973">
      <w:pPr>
        <w:pStyle w:val="CSIHeading41"/>
      </w:pPr>
      <w:r w:rsidRPr="00624879">
        <w:t>Parking facility and landscape lighting: “ON” when ambient lighting becomes less than 1.6 times the illuminance design level or 1.5 foot</w:t>
      </w:r>
      <w:r w:rsidR="008D1BFF" w:rsidRPr="00624879">
        <w:t>-</w:t>
      </w:r>
      <w:r w:rsidRPr="00624879">
        <w:t>candles, whichever is higher</w:t>
      </w:r>
      <w:r w:rsidR="00C6780E" w:rsidRPr="00624879">
        <w:t>;</w:t>
      </w:r>
      <w:r w:rsidRPr="00624879">
        <w:t xml:space="preserve"> “OFF” at 10:00 </w:t>
      </w:r>
      <w:proofErr w:type="gramStart"/>
      <w:r w:rsidRPr="00624879">
        <w:t>p.m</w:t>
      </w:r>
      <w:r w:rsidR="0035719D" w:rsidRPr="00624879">
        <w:t>.</w:t>
      </w:r>
      <w:proofErr w:type="gramEnd"/>
    </w:p>
    <w:p w14:paraId="6B6F0487" w14:textId="2A18E111" w:rsidR="000E567A" w:rsidRPr="00624879" w:rsidRDefault="000E567A" w:rsidP="0035719D">
      <w:pPr>
        <w:pStyle w:val="STSectEnd"/>
        <w:keepNext/>
        <w:widowControl/>
        <w:rPr>
          <w:rFonts w:ascii="Arial" w:hAnsi="Arial" w:cs="Arial"/>
          <w:szCs w:val="22"/>
        </w:rPr>
      </w:pPr>
      <w:r w:rsidRPr="00624879">
        <w:rPr>
          <w:rFonts w:ascii="Arial" w:hAnsi="Arial" w:cs="Arial"/>
          <w:szCs w:val="22"/>
        </w:rPr>
        <w:t>END OF SECTION</w:t>
      </w:r>
      <w:r w:rsidR="0035719D" w:rsidRPr="00624879">
        <w:rPr>
          <w:rFonts w:ascii="Arial" w:hAnsi="Arial" w:cs="Arial"/>
          <w:szCs w:val="22"/>
        </w:rPr>
        <w:br/>
      </w:r>
    </w:p>
    <w:p w14:paraId="2F092CA8" w14:textId="77777777" w:rsidR="00B95F73" w:rsidRPr="00624879" w:rsidRDefault="00A63FDA" w:rsidP="00DD2973">
      <w:pPr>
        <w:pStyle w:val="STARS"/>
        <w:keepNext/>
        <w:rPr>
          <w:rFonts w:cs="Arial"/>
          <w:bCs/>
          <w:snapToGrid w:val="0"/>
          <w:sz w:val="22"/>
        </w:rPr>
      </w:pPr>
      <w:r w:rsidRPr="00624879">
        <w:rPr>
          <w:rFonts w:cs="Arial"/>
          <w:bCs/>
          <w:snapToGrid w:val="0"/>
          <w:sz w:val="22"/>
        </w:rPr>
        <w:t>**************************************************************</w:t>
      </w:r>
    </w:p>
    <w:p w14:paraId="0E02E7AD" w14:textId="77777777" w:rsidR="00A63FDA" w:rsidRPr="00624879" w:rsidRDefault="007F0452" w:rsidP="00EC48DB">
      <w:pPr>
        <w:pStyle w:val="STARS"/>
        <w:keepNext/>
        <w:tabs>
          <w:tab w:val="clear" w:pos="9360"/>
        </w:tabs>
        <w:rPr>
          <w:rFonts w:cs="Arial"/>
          <w:bCs/>
          <w:snapToGrid w:val="0"/>
          <w:sz w:val="22"/>
        </w:rPr>
      </w:pPr>
      <w:r w:rsidRPr="00624879">
        <w:rPr>
          <w:rFonts w:cs="Arial"/>
          <w:bCs/>
          <w:snapToGrid w:val="0"/>
          <w:sz w:val="22"/>
        </w:rPr>
        <w:t>Do not delete the following refere</w:t>
      </w:r>
      <w:bookmarkStart w:id="2" w:name="_GoBack"/>
      <w:bookmarkEnd w:id="2"/>
      <w:r w:rsidRPr="00624879">
        <w:rPr>
          <w:rFonts w:cs="Arial"/>
          <w:bCs/>
          <w:snapToGrid w:val="0"/>
          <w:sz w:val="22"/>
        </w:rPr>
        <w:t>nce information</w:t>
      </w:r>
      <w:r w:rsidR="00A63FDA" w:rsidRPr="00624879">
        <w:rPr>
          <w:rFonts w:cs="Arial"/>
          <w:bCs/>
          <w:snapToGrid w:val="0"/>
          <w:sz w:val="22"/>
        </w:rPr>
        <w:t xml:space="preserve"> ***************************************************</w:t>
      </w:r>
      <w:r w:rsidR="00B95F73" w:rsidRPr="00624879">
        <w:rPr>
          <w:rFonts w:cs="Arial"/>
          <w:bCs/>
          <w:snapToGrid w:val="0"/>
          <w:sz w:val="22"/>
        </w:rPr>
        <w:t>***********</w:t>
      </w:r>
    </w:p>
    <w:p w14:paraId="207E85A2" w14:textId="5E3AE45D" w:rsidR="007F0452" w:rsidRPr="00624879" w:rsidRDefault="005F0ACB" w:rsidP="00DD2973">
      <w:pPr>
        <w:pStyle w:val="STSectEnd"/>
        <w:widowControl/>
        <w:spacing w:before="360"/>
        <w:rPr>
          <w:rFonts w:ascii="Arial" w:hAnsi="Arial" w:cs="Arial"/>
          <w:szCs w:val="22"/>
        </w:rPr>
      </w:pPr>
      <w:r w:rsidRPr="00624879">
        <w:rPr>
          <w:rFonts w:ascii="Arial" w:hAnsi="Arial" w:cs="Arial"/>
          <w:szCs w:val="22"/>
        </w:rPr>
        <w:t xml:space="preserve">THE FOLLOWING </w:t>
      </w:r>
      <w:r w:rsidR="007F022F" w:rsidRPr="00624879">
        <w:rPr>
          <w:rFonts w:ascii="Arial" w:hAnsi="Arial" w:cs="Arial"/>
          <w:szCs w:val="22"/>
        </w:rPr>
        <w:t>STATEMENT</w:t>
      </w:r>
      <w:r w:rsidRPr="00624879">
        <w:rPr>
          <w:rFonts w:ascii="Arial" w:hAnsi="Arial" w:cs="Arial"/>
          <w:szCs w:val="22"/>
        </w:rPr>
        <w:t xml:space="preserve"> IS </w:t>
      </w:r>
      <w:r w:rsidR="007F0452" w:rsidRPr="00624879">
        <w:rPr>
          <w:rFonts w:ascii="Arial" w:hAnsi="Arial" w:cs="Arial"/>
          <w:szCs w:val="22"/>
        </w:rPr>
        <w:t>FOR LANL USE ONLY</w:t>
      </w:r>
      <w:r w:rsidR="00113480" w:rsidRPr="00624879">
        <w:rPr>
          <w:rFonts w:ascii="Arial" w:hAnsi="Arial" w:cs="Arial"/>
          <w:szCs w:val="22"/>
        </w:rPr>
        <w:t xml:space="preserve"> </w:t>
      </w:r>
    </w:p>
    <w:p w14:paraId="30D94AA7" w14:textId="77777777" w:rsidR="00113480" w:rsidRPr="00624879" w:rsidRDefault="00113480" w:rsidP="00DD2973">
      <w:pPr>
        <w:widowControl/>
        <w:rPr>
          <w:rFonts w:cs="Arial"/>
          <w:sz w:val="22"/>
          <w:szCs w:val="22"/>
        </w:rPr>
      </w:pPr>
    </w:p>
    <w:p w14:paraId="1B11C85B" w14:textId="2D902B5D" w:rsidR="007F0452" w:rsidRPr="00624879" w:rsidRDefault="007F0452" w:rsidP="00DD2973">
      <w:pPr>
        <w:pStyle w:val="BodyText"/>
        <w:widowControl/>
        <w:rPr>
          <w:rFonts w:cs="Arial"/>
          <w:sz w:val="22"/>
          <w:szCs w:val="22"/>
        </w:rPr>
      </w:pPr>
      <w:r w:rsidRPr="00624879">
        <w:rPr>
          <w:rFonts w:cs="Arial"/>
          <w:sz w:val="22"/>
          <w:szCs w:val="22"/>
        </w:rPr>
        <w:t xml:space="preserve">This project specification is based on LANL Master Specification </w:t>
      </w:r>
      <w:r w:rsidR="007F022F" w:rsidRPr="00624879">
        <w:rPr>
          <w:rFonts w:cs="Arial"/>
          <w:sz w:val="22"/>
          <w:szCs w:val="22"/>
        </w:rPr>
        <w:t xml:space="preserve">Section </w:t>
      </w:r>
      <w:r w:rsidR="0040236B" w:rsidRPr="00624879">
        <w:rPr>
          <w:rFonts w:cs="Arial"/>
          <w:sz w:val="22"/>
          <w:szCs w:val="22"/>
        </w:rPr>
        <w:t xml:space="preserve">26 5600 </w:t>
      </w:r>
      <w:r w:rsidR="007F022F" w:rsidRPr="00624879">
        <w:rPr>
          <w:rFonts w:cs="Arial"/>
          <w:sz w:val="22"/>
          <w:szCs w:val="22"/>
        </w:rPr>
        <w:t>Rev. </w:t>
      </w:r>
      <w:r w:rsidR="009B5CAE" w:rsidRPr="00624879">
        <w:rPr>
          <w:rFonts w:cs="Arial"/>
          <w:sz w:val="22"/>
          <w:szCs w:val="22"/>
        </w:rPr>
        <w:t>6</w:t>
      </w:r>
      <w:r w:rsidRPr="00624879">
        <w:rPr>
          <w:rFonts w:cs="Arial"/>
          <w:sz w:val="22"/>
          <w:szCs w:val="22"/>
        </w:rPr>
        <w:t xml:space="preserve">, dated </w:t>
      </w:r>
      <w:r w:rsidR="0035719D" w:rsidRPr="00624879">
        <w:rPr>
          <w:rFonts w:cs="Arial"/>
          <w:sz w:val="22"/>
          <w:szCs w:val="22"/>
        </w:rPr>
        <w:t>September 2</w:t>
      </w:r>
      <w:r w:rsidR="009B5CAE" w:rsidRPr="00624879">
        <w:rPr>
          <w:rFonts w:cs="Arial"/>
          <w:sz w:val="22"/>
          <w:szCs w:val="22"/>
        </w:rPr>
        <w:t>, 2020</w:t>
      </w:r>
      <w:r w:rsidR="00B95F73" w:rsidRPr="00624879">
        <w:rPr>
          <w:rFonts w:cs="Arial"/>
          <w:sz w:val="22"/>
          <w:szCs w:val="22"/>
        </w:rPr>
        <w:t xml:space="preserve">. </w:t>
      </w:r>
    </w:p>
    <w:sectPr w:rsidR="007F0452" w:rsidRPr="00624879" w:rsidSect="00460544">
      <w:footerReference w:type="default" r:id="rId12"/>
      <w:footnotePr>
        <w:numRestart w:val="eachSect"/>
      </w:footnotePr>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1859" w14:textId="77777777" w:rsidR="004016CC" w:rsidRDefault="004016CC">
      <w:r>
        <w:separator/>
      </w:r>
    </w:p>
  </w:endnote>
  <w:endnote w:type="continuationSeparator" w:id="0">
    <w:p w14:paraId="27593141" w14:textId="77777777" w:rsidR="004016CC" w:rsidRDefault="004016CC">
      <w:r>
        <w:continuationSeparator/>
      </w:r>
    </w:p>
  </w:endnote>
  <w:endnote w:type="continuationNotice" w:id="1">
    <w:p w14:paraId="643981AF" w14:textId="77777777" w:rsidR="004016CC" w:rsidRDefault="0040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07C4" w14:textId="77777777" w:rsidR="00345402" w:rsidRPr="00454C3D" w:rsidRDefault="00345402" w:rsidP="00395BFF">
    <w:pPr>
      <w:tabs>
        <w:tab w:val="center" w:pos="4680"/>
        <w:tab w:val="right" w:pos="9360"/>
      </w:tabs>
      <w:spacing w:before="60"/>
      <w:rPr>
        <w:rFonts w:cs="Arial"/>
        <w:szCs w:val="22"/>
      </w:rPr>
    </w:pPr>
    <w:r w:rsidRPr="00454C3D">
      <w:rPr>
        <w:rFonts w:cs="Arial"/>
        <w:szCs w:val="22"/>
      </w:rPr>
      <w:t>LANL Project I.D. [        ]</w:t>
    </w:r>
    <w:r w:rsidRPr="00454C3D">
      <w:rPr>
        <w:rFonts w:cs="Arial"/>
        <w:szCs w:val="22"/>
      </w:rPr>
      <w:tab/>
    </w:r>
    <w:r w:rsidRPr="00454C3D">
      <w:rPr>
        <w:rFonts w:cs="Arial"/>
        <w:szCs w:val="22"/>
      </w:rPr>
      <w:tab/>
      <w:t xml:space="preserve">Exterior Lighting </w:t>
    </w:r>
  </w:p>
  <w:p w14:paraId="3D2EA1CD" w14:textId="1115FBCB" w:rsidR="00345402" w:rsidRPr="00454C3D" w:rsidRDefault="00345402" w:rsidP="00ED1B1D">
    <w:pPr>
      <w:tabs>
        <w:tab w:val="right" w:pos="9360"/>
      </w:tabs>
      <w:rPr>
        <w:rFonts w:cs="Arial"/>
        <w:szCs w:val="22"/>
      </w:rPr>
    </w:pPr>
    <w:r w:rsidRPr="00454C3D">
      <w:rPr>
        <w:rFonts w:cs="Arial"/>
        <w:szCs w:val="22"/>
      </w:rPr>
      <w:t xml:space="preserve">[Rev. </w:t>
    </w:r>
    <w:r w:rsidR="009B5CAE">
      <w:rPr>
        <w:rFonts w:cs="Arial"/>
        <w:szCs w:val="22"/>
      </w:rPr>
      <w:t>6</w:t>
    </w:r>
    <w:r w:rsidRPr="00454C3D">
      <w:rPr>
        <w:rFonts w:cs="Arial"/>
        <w:szCs w:val="22"/>
      </w:rPr>
      <w:t xml:space="preserve">, </w:t>
    </w:r>
    <w:r w:rsidR="00276D15">
      <w:rPr>
        <w:rFonts w:cs="Arial"/>
        <w:szCs w:val="22"/>
      </w:rPr>
      <w:t>September 2</w:t>
    </w:r>
    <w:r w:rsidR="009B5CAE">
      <w:rPr>
        <w:rFonts w:cs="Arial"/>
        <w:szCs w:val="22"/>
      </w:rPr>
      <w:t>, 2020</w:t>
    </w:r>
    <w:r w:rsidRPr="00454C3D">
      <w:rPr>
        <w:rFonts w:cs="Arial"/>
        <w:szCs w:val="22"/>
      </w:rPr>
      <w:t>]</w:t>
    </w:r>
    <w:r w:rsidRPr="00454C3D">
      <w:rPr>
        <w:rFonts w:cs="Arial"/>
        <w:szCs w:val="22"/>
      </w:rPr>
      <w:tab/>
      <w:t xml:space="preserve">26 5600 - </w:t>
    </w:r>
    <w:r w:rsidR="00EE42B0" w:rsidRPr="00454C3D">
      <w:rPr>
        <w:rFonts w:cs="Arial"/>
        <w:szCs w:val="22"/>
      </w:rPr>
      <w:fldChar w:fldCharType="begin"/>
    </w:r>
    <w:r w:rsidRPr="00454C3D">
      <w:rPr>
        <w:rFonts w:cs="Arial"/>
        <w:szCs w:val="22"/>
      </w:rPr>
      <w:instrText xml:space="preserve"> PAGE </w:instrText>
    </w:r>
    <w:r w:rsidR="00EE42B0" w:rsidRPr="00454C3D">
      <w:rPr>
        <w:rFonts w:cs="Arial"/>
        <w:szCs w:val="22"/>
      </w:rPr>
      <w:fldChar w:fldCharType="separate"/>
    </w:r>
    <w:r w:rsidR="00624879">
      <w:rPr>
        <w:rFonts w:cs="Arial"/>
        <w:noProof/>
        <w:szCs w:val="22"/>
      </w:rPr>
      <w:t>20</w:t>
    </w:r>
    <w:r w:rsidR="00EE42B0" w:rsidRPr="00454C3D">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89EC" w14:textId="77777777" w:rsidR="004016CC" w:rsidRDefault="004016CC">
      <w:r>
        <w:separator/>
      </w:r>
    </w:p>
  </w:footnote>
  <w:footnote w:type="continuationSeparator" w:id="0">
    <w:p w14:paraId="373EC153" w14:textId="77777777" w:rsidR="004016CC" w:rsidRDefault="004016CC">
      <w:r>
        <w:continuationSeparator/>
      </w:r>
    </w:p>
  </w:footnote>
  <w:footnote w:type="continuationNotice" w:id="1">
    <w:p w14:paraId="019E9E32" w14:textId="77777777" w:rsidR="004016CC" w:rsidRDefault="004016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227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34B7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B58FA"/>
    <w:multiLevelType w:val="multilevel"/>
    <w:tmpl w:val="67083248"/>
    <w:name w:val="MASTERSPEC"/>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60"/>
        </w:tabs>
        <w:ind w:left="960" w:hanging="72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SIHeading3A"/>
      <w:lvlText w:val="%3."/>
      <w:lvlJc w:val="left"/>
      <w:pPr>
        <w:tabs>
          <w:tab w:val="num" w:pos="1548"/>
        </w:tabs>
        <w:ind w:left="1548" w:hanging="648"/>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SIHeading41"/>
      <w:lvlText w:val="%4."/>
      <w:lvlJc w:val="left"/>
      <w:pPr>
        <w:tabs>
          <w:tab w:val="num" w:pos="2160"/>
        </w:tabs>
        <w:ind w:left="216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SIHeading5a"/>
      <w:lvlText w:val="%5."/>
      <w:lvlJc w:val="left"/>
      <w:pPr>
        <w:tabs>
          <w:tab w:val="num" w:pos="2916"/>
        </w:tabs>
        <w:ind w:left="291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5" w15:restartNumberingAfterBreak="0">
    <w:nsid w:val="6FC653F4"/>
    <w:multiLevelType w:val="multilevel"/>
    <w:tmpl w:val="F8F0A14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6"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6"/>
  </w:num>
  <w:num w:numId="4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7"/>
    <w:rsid w:val="00000478"/>
    <w:rsid w:val="000007DC"/>
    <w:rsid w:val="00004A13"/>
    <w:rsid w:val="0000557D"/>
    <w:rsid w:val="00005BE5"/>
    <w:rsid w:val="000071B5"/>
    <w:rsid w:val="00014113"/>
    <w:rsid w:val="000232E5"/>
    <w:rsid w:val="0002479F"/>
    <w:rsid w:val="00025822"/>
    <w:rsid w:val="0002594B"/>
    <w:rsid w:val="00026076"/>
    <w:rsid w:val="000262EB"/>
    <w:rsid w:val="00036BE3"/>
    <w:rsid w:val="000414C4"/>
    <w:rsid w:val="00042209"/>
    <w:rsid w:val="0005467C"/>
    <w:rsid w:val="000560E9"/>
    <w:rsid w:val="000571B0"/>
    <w:rsid w:val="00062317"/>
    <w:rsid w:val="00063F28"/>
    <w:rsid w:val="00064744"/>
    <w:rsid w:val="000670C9"/>
    <w:rsid w:val="00067F9B"/>
    <w:rsid w:val="00070665"/>
    <w:rsid w:val="00070ED3"/>
    <w:rsid w:val="000710A8"/>
    <w:rsid w:val="000836C0"/>
    <w:rsid w:val="000867A9"/>
    <w:rsid w:val="0009005D"/>
    <w:rsid w:val="000904D1"/>
    <w:rsid w:val="0009116A"/>
    <w:rsid w:val="00092E98"/>
    <w:rsid w:val="00093E67"/>
    <w:rsid w:val="00094196"/>
    <w:rsid w:val="0009555C"/>
    <w:rsid w:val="000A326B"/>
    <w:rsid w:val="000A439C"/>
    <w:rsid w:val="000A7952"/>
    <w:rsid w:val="000B1E60"/>
    <w:rsid w:val="000B41A1"/>
    <w:rsid w:val="000B4593"/>
    <w:rsid w:val="000B5D10"/>
    <w:rsid w:val="000B684B"/>
    <w:rsid w:val="000B76F4"/>
    <w:rsid w:val="000C6CCB"/>
    <w:rsid w:val="000D19BA"/>
    <w:rsid w:val="000D2423"/>
    <w:rsid w:val="000D53D3"/>
    <w:rsid w:val="000D76AA"/>
    <w:rsid w:val="000E481D"/>
    <w:rsid w:val="000E484D"/>
    <w:rsid w:val="000E567A"/>
    <w:rsid w:val="000E5FF0"/>
    <w:rsid w:val="000E707E"/>
    <w:rsid w:val="000F3ACE"/>
    <w:rsid w:val="00100D5F"/>
    <w:rsid w:val="001048F9"/>
    <w:rsid w:val="00107BFE"/>
    <w:rsid w:val="00113480"/>
    <w:rsid w:val="00117DB2"/>
    <w:rsid w:val="00130468"/>
    <w:rsid w:val="0013085A"/>
    <w:rsid w:val="00130A92"/>
    <w:rsid w:val="0013204D"/>
    <w:rsid w:val="00135F3F"/>
    <w:rsid w:val="00137B71"/>
    <w:rsid w:val="00143331"/>
    <w:rsid w:val="00145AB5"/>
    <w:rsid w:val="00150D6D"/>
    <w:rsid w:val="001516A2"/>
    <w:rsid w:val="00154CC5"/>
    <w:rsid w:val="001603EC"/>
    <w:rsid w:val="001643CD"/>
    <w:rsid w:val="00165C85"/>
    <w:rsid w:val="00166D2F"/>
    <w:rsid w:val="00170040"/>
    <w:rsid w:val="00174264"/>
    <w:rsid w:val="001773E1"/>
    <w:rsid w:val="00177CEA"/>
    <w:rsid w:val="00182171"/>
    <w:rsid w:val="0019457D"/>
    <w:rsid w:val="001A0834"/>
    <w:rsid w:val="001A1344"/>
    <w:rsid w:val="001A526A"/>
    <w:rsid w:val="001B1092"/>
    <w:rsid w:val="001B189E"/>
    <w:rsid w:val="001B1EDE"/>
    <w:rsid w:val="001B33D1"/>
    <w:rsid w:val="001B4761"/>
    <w:rsid w:val="001B4971"/>
    <w:rsid w:val="001C07DC"/>
    <w:rsid w:val="001C4F17"/>
    <w:rsid w:val="001C4FA3"/>
    <w:rsid w:val="001C7759"/>
    <w:rsid w:val="001C789C"/>
    <w:rsid w:val="001D3F5E"/>
    <w:rsid w:val="001E0CBE"/>
    <w:rsid w:val="001E33AA"/>
    <w:rsid w:val="001E6450"/>
    <w:rsid w:val="001E6901"/>
    <w:rsid w:val="001F07C8"/>
    <w:rsid w:val="001F086A"/>
    <w:rsid w:val="001F6860"/>
    <w:rsid w:val="00201F78"/>
    <w:rsid w:val="00205834"/>
    <w:rsid w:val="002118CD"/>
    <w:rsid w:val="00212A55"/>
    <w:rsid w:val="00212E1F"/>
    <w:rsid w:val="00213467"/>
    <w:rsid w:val="00217C04"/>
    <w:rsid w:val="002205AC"/>
    <w:rsid w:val="0022531A"/>
    <w:rsid w:val="002279D3"/>
    <w:rsid w:val="00243391"/>
    <w:rsid w:val="00247243"/>
    <w:rsid w:val="00247DB0"/>
    <w:rsid w:val="00253D91"/>
    <w:rsid w:val="0025625D"/>
    <w:rsid w:val="00257BC8"/>
    <w:rsid w:val="00261319"/>
    <w:rsid w:val="00264BC6"/>
    <w:rsid w:val="002673B5"/>
    <w:rsid w:val="00270E84"/>
    <w:rsid w:val="00271BFC"/>
    <w:rsid w:val="002726D2"/>
    <w:rsid w:val="00274778"/>
    <w:rsid w:val="002753BA"/>
    <w:rsid w:val="00276D15"/>
    <w:rsid w:val="0028122E"/>
    <w:rsid w:val="002827AC"/>
    <w:rsid w:val="002828EE"/>
    <w:rsid w:val="00284EBA"/>
    <w:rsid w:val="0028552B"/>
    <w:rsid w:val="00290530"/>
    <w:rsid w:val="00290C76"/>
    <w:rsid w:val="00290EFC"/>
    <w:rsid w:val="00290F23"/>
    <w:rsid w:val="002922A2"/>
    <w:rsid w:val="00296AF8"/>
    <w:rsid w:val="002979F9"/>
    <w:rsid w:val="002A169F"/>
    <w:rsid w:val="002A3612"/>
    <w:rsid w:val="002A472E"/>
    <w:rsid w:val="002A4A78"/>
    <w:rsid w:val="002B0A4D"/>
    <w:rsid w:val="002B5375"/>
    <w:rsid w:val="002C011C"/>
    <w:rsid w:val="002C1167"/>
    <w:rsid w:val="002C40C3"/>
    <w:rsid w:val="002C5C1F"/>
    <w:rsid w:val="002C6269"/>
    <w:rsid w:val="002D0C74"/>
    <w:rsid w:val="002D4447"/>
    <w:rsid w:val="002D4959"/>
    <w:rsid w:val="002D58DE"/>
    <w:rsid w:val="002E41B6"/>
    <w:rsid w:val="002E5566"/>
    <w:rsid w:val="002E7CE2"/>
    <w:rsid w:val="002F1637"/>
    <w:rsid w:val="002F6CD2"/>
    <w:rsid w:val="003011A8"/>
    <w:rsid w:val="00302D83"/>
    <w:rsid w:val="003070D7"/>
    <w:rsid w:val="00307715"/>
    <w:rsid w:val="0031765D"/>
    <w:rsid w:val="00324E12"/>
    <w:rsid w:val="00325873"/>
    <w:rsid w:val="003260DD"/>
    <w:rsid w:val="00327427"/>
    <w:rsid w:val="00331917"/>
    <w:rsid w:val="003344E9"/>
    <w:rsid w:val="003359FF"/>
    <w:rsid w:val="00335FD3"/>
    <w:rsid w:val="00336E94"/>
    <w:rsid w:val="00337DD8"/>
    <w:rsid w:val="00340AE9"/>
    <w:rsid w:val="003441E4"/>
    <w:rsid w:val="00345402"/>
    <w:rsid w:val="00345EEC"/>
    <w:rsid w:val="00346BC4"/>
    <w:rsid w:val="00347C29"/>
    <w:rsid w:val="003513A5"/>
    <w:rsid w:val="00352447"/>
    <w:rsid w:val="003532AE"/>
    <w:rsid w:val="003537F2"/>
    <w:rsid w:val="0035719D"/>
    <w:rsid w:val="0036515D"/>
    <w:rsid w:val="00365557"/>
    <w:rsid w:val="00365E5A"/>
    <w:rsid w:val="00371652"/>
    <w:rsid w:val="00371892"/>
    <w:rsid w:val="00371FD4"/>
    <w:rsid w:val="00373F80"/>
    <w:rsid w:val="00381686"/>
    <w:rsid w:val="00382739"/>
    <w:rsid w:val="00387757"/>
    <w:rsid w:val="00387FC6"/>
    <w:rsid w:val="003907F3"/>
    <w:rsid w:val="00390BEC"/>
    <w:rsid w:val="003941FF"/>
    <w:rsid w:val="00395BFF"/>
    <w:rsid w:val="00397966"/>
    <w:rsid w:val="00397DD7"/>
    <w:rsid w:val="003A46DF"/>
    <w:rsid w:val="003A48D4"/>
    <w:rsid w:val="003A568B"/>
    <w:rsid w:val="003A6D34"/>
    <w:rsid w:val="003A70C6"/>
    <w:rsid w:val="003B2F5C"/>
    <w:rsid w:val="003B36E2"/>
    <w:rsid w:val="003B5ECB"/>
    <w:rsid w:val="003C0471"/>
    <w:rsid w:val="003C331F"/>
    <w:rsid w:val="003C4004"/>
    <w:rsid w:val="003C4746"/>
    <w:rsid w:val="003C7197"/>
    <w:rsid w:val="003D539D"/>
    <w:rsid w:val="003D6265"/>
    <w:rsid w:val="003D66A6"/>
    <w:rsid w:val="003D6EB0"/>
    <w:rsid w:val="003D78E0"/>
    <w:rsid w:val="003E1CF9"/>
    <w:rsid w:val="003E64B7"/>
    <w:rsid w:val="003E792F"/>
    <w:rsid w:val="003F4EF4"/>
    <w:rsid w:val="003F6D93"/>
    <w:rsid w:val="004007D6"/>
    <w:rsid w:val="004016CC"/>
    <w:rsid w:val="0040236B"/>
    <w:rsid w:val="0040544C"/>
    <w:rsid w:val="00411610"/>
    <w:rsid w:val="00411783"/>
    <w:rsid w:val="0041189A"/>
    <w:rsid w:val="00413596"/>
    <w:rsid w:val="00413C71"/>
    <w:rsid w:val="00414B60"/>
    <w:rsid w:val="00417118"/>
    <w:rsid w:val="0042627E"/>
    <w:rsid w:val="00433199"/>
    <w:rsid w:val="00434274"/>
    <w:rsid w:val="0043492D"/>
    <w:rsid w:val="00435309"/>
    <w:rsid w:val="00451287"/>
    <w:rsid w:val="0045261C"/>
    <w:rsid w:val="00453B23"/>
    <w:rsid w:val="00454C3D"/>
    <w:rsid w:val="0045761B"/>
    <w:rsid w:val="00457776"/>
    <w:rsid w:val="00460058"/>
    <w:rsid w:val="00460544"/>
    <w:rsid w:val="0046783E"/>
    <w:rsid w:val="00472812"/>
    <w:rsid w:val="00475BDD"/>
    <w:rsid w:val="004762A2"/>
    <w:rsid w:val="0048053E"/>
    <w:rsid w:val="00480738"/>
    <w:rsid w:val="00482D41"/>
    <w:rsid w:val="004907C1"/>
    <w:rsid w:val="0049176A"/>
    <w:rsid w:val="00491805"/>
    <w:rsid w:val="004A1074"/>
    <w:rsid w:val="004A29D5"/>
    <w:rsid w:val="004A2AA1"/>
    <w:rsid w:val="004A2EEA"/>
    <w:rsid w:val="004A41D3"/>
    <w:rsid w:val="004A4BD4"/>
    <w:rsid w:val="004A7A55"/>
    <w:rsid w:val="004B0626"/>
    <w:rsid w:val="004B2A00"/>
    <w:rsid w:val="004B310F"/>
    <w:rsid w:val="004B3D70"/>
    <w:rsid w:val="004B7343"/>
    <w:rsid w:val="004C2393"/>
    <w:rsid w:val="004C68C4"/>
    <w:rsid w:val="004D1576"/>
    <w:rsid w:val="004D1A6F"/>
    <w:rsid w:val="004D47D9"/>
    <w:rsid w:val="004D7F14"/>
    <w:rsid w:val="004E2DC3"/>
    <w:rsid w:val="004E6BCB"/>
    <w:rsid w:val="004F05D5"/>
    <w:rsid w:val="004F1BCE"/>
    <w:rsid w:val="005014D3"/>
    <w:rsid w:val="005100D1"/>
    <w:rsid w:val="00516727"/>
    <w:rsid w:val="00521FAD"/>
    <w:rsid w:val="00523726"/>
    <w:rsid w:val="00531934"/>
    <w:rsid w:val="00542590"/>
    <w:rsid w:val="00543D2B"/>
    <w:rsid w:val="0056340B"/>
    <w:rsid w:val="005649E9"/>
    <w:rsid w:val="005704CD"/>
    <w:rsid w:val="00574250"/>
    <w:rsid w:val="00574E49"/>
    <w:rsid w:val="00580E2C"/>
    <w:rsid w:val="00582D93"/>
    <w:rsid w:val="00585A3A"/>
    <w:rsid w:val="005916C9"/>
    <w:rsid w:val="00591B35"/>
    <w:rsid w:val="00592666"/>
    <w:rsid w:val="005955BE"/>
    <w:rsid w:val="00596C39"/>
    <w:rsid w:val="005A3B54"/>
    <w:rsid w:val="005A5488"/>
    <w:rsid w:val="005A5540"/>
    <w:rsid w:val="005B0558"/>
    <w:rsid w:val="005B1F77"/>
    <w:rsid w:val="005B3C17"/>
    <w:rsid w:val="005B47A6"/>
    <w:rsid w:val="005B4874"/>
    <w:rsid w:val="005D0B2D"/>
    <w:rsid w:val="005D1EBE"/>
    <w:rsid w:val="005D2052"/>
    <w:rsid w:val="005D336D"/>
    <w:rsid w:val="005D68E1"/>
    <w:rsid w:val="005D68EE"/>
    <w:rsid w:val="005E43CE"/>
    <w:rsid w:val="005E46A3"/>
    <w:rsid w:val="005F0650"/>
    <w:rsid w:val="005F0ACB"/>
    <w:rsid w:val="005F4E12"/>
    <w:rsid w:val="005F61D6"/>
    <w:rsid w:val="005F72E0"/>
    <w:rsid w:val="006012B7"/>
    <w:rsid w:val="0060413D"/>
    <w:rsid w:val="00605555"/>
    <w:rsid w:val="0060723A"/>
    <w:rsid w:val="006077B1"/>
    <w:rsid w:val="00610236"/>
    <w:rsid w:val="0061317B"/>
    <w:rsid w:val="00614A0F"/>
    <w:rsid w:val="00615993"/>
    <w:rsid w:val="00620834"/>
    <w:rsid w:val="00622B8A"/>
    <w:rsid w:val="00624879"/>
    <w:rsid w:val="00625921"/>
    <w:rsid w:val="0062728D"/>
    <w:rsid w:val="00635956"/>
    <w:rsid w:val="006401B9"/>
    <w:rsid w:val="00646D96"/>
    <w:rsid w:val="006472FE"/>
    <w:rsid w:val="00647F2D"/>
    <w:rsid w:val="006540A1"/>
    <w:rsid w:val="006626EC"/>
    <w:rsid w:val="006653D9"/>
    <w:rsid w:val="00671279"/>
    <w:rsid w:val="00676441"/>
    <w:rsid w:val="00682846"/>
    <w:rsid w:val="0068323A"/>
    <w:rsid w:val="006861D6"/>
    <w:rsid w:val="00690050"/>
    <w:rsid w:val="00691999"/>
    <w:rsid w:val="0069207D"/>
    <w:rsid w:val="0069741C"/>
    <w:rsid w:val="00697B05"/>
    <w:rsid w:val="006A0448"/>
    <w:rsid w:val="006A669C"/>
    <w:rsid w:val="006A7C87"/>
    <w:rsid w:val="006B150B"/>
    <w:rsid w:val="006B707C"/>
    <w:rsid w:val="006C028E"/>
    <w:rsid w:val="006C0386"/>
    <w:rsid w:val="006D1986"/>
    <w:rsid w:val="006D2382"/>
    <w:rsid w:val="006D4823"/>
    <w:rsid w:val="006D4B5A"/>
    <w:rsid w:val="006D67DC"/>
    <w:rsid w:val="006E0A5D"/>
    <w:rsid w:val="006E5B1F"/>
    <w:rsid w:val="006E6092"/>
    <w:rsid w:val="006E60A4"/>
    <w:rsid w:val="006E70E6"/>
    <w:rsid w:val="006F0180"/>
    <w:rsid w:val="006F7022"/>
    <w:rsid w:val="006F7125"/>
    <w:rsid w:val="006F7151"/>
    <w:rsid w:val="00702B08"/>
    <w:rsid w:val="00702E9B"/>
    <w:rsid w:val="0071206B"/>
    <w:rsid w:val="007239E3"/>
    <w:rsid w:val="0073396B"/>
    <w:rsid w:val="007357BD"/>
    <w:rsid w:val="00735CBC"/>
    <w:rsid w:val="00737117"/>
    <w:rsid w:val="00740245"/>
    <w:rsid w:val="007413A3"/>
    <w:rsid w:val="007478A2"/>
    <w:rsid w:val="00751232"/>
    <w:rsid w:val="007519B3"/>
    <w:rsid w:val="00753B89"/>
    <w:rsid w:val="007557FE"/>
    <w:rsid w:val="00757AE1"/>
    <w:rsid w:val="00760294"/>
    <w:rsid w:val="00761722"/>
    <w:rsid w:val="00762373"/>
    <w:rsid w:val="0076567D"/>
    <w:rsid w:val="007703D9"/>
    <w:rsid w:val="00770E31"/>
    <w:rsid w:val="00771D72"/>
    <w:rsid w:val="007721BE"/>
    <w:rsid w:val="0077329D"/>
    <w:rsid w:val="007749CE"/>
    <w:rsid w:val="00785CFC"/>
    <w:rsid w:val="00796CA6"/>
    <w:rsid w:val="007A1CFC"/>
    <w:rsid w:val="007A204E"/>
    <w:rsid w:val="007B4EBB"/>
    <w:rsid w:val="007B7DE6"/>
    <w:rsid w:val="007C1908"/>
    <w:rsid w:val="007D10A6"/>
    <w:rsid w:val="007E1245"/>
    <w:rsid w:val="007E1A57"/>
    <w:rsid w:val="007E3313"/>
    <w:rsid w:val="007F022F"/>
    <w:rsid w:val="007F0452"/>
    <w:rsid w:val="007F0D15"/>
    <w:rsid w:val="007F6C4E"/>
    <w:rsid w:val="00800BA2"/>
    <w:rsid w:val="00801E88"/>
    <w:rsid w:val="008037BA"/>
    <w:rsid w:val="0081247E"/>
    <w:rsid w:val="00817627"/>
    <w:rsid w:val="008176A7"/>
    <w:rsid w:val="00832A0C"/>
    <w:rsid w:val="00833655"/>
    <w:rsid w:val="008404D3"/>
    <w:rsid w:val="00845FF3"/>
    <w:rsid w:val="008571D7"/>
    <w:rsid w:val="00857405"/>
    <w:rsid w:val="00863F1E"/>
    <w:rsid w:val="00866069"/>
    <w:rsid w:val="008741CB"/>
    <w:rsid w:val="0088005D"/>
    <w:rsid w:val="008825D8"/>
    <w:rsid w:val="008909CB"/>
    <w:rsid w:val="00894E98"/>
    <w:rsid w:val="0089507E"/>
    <w:rsid w:val="00895947"/>
    <w:rsid w:val="008966E0"/>
    <w:rsid w:val="008A41E9"/>
    <w:rsid w:val="008B0B5D"/>
    <w:rsid w:val="008B509F"/>
    <w:rsid w:val="008B65C7"/>
    <w:rsid w:val="008B7981"/>
    <w:rsid w:val="008C3BD6"/>
    <w:rsid w:val="008D1BFF"/>
    <w:rsid w:val="008D2B2F"/>
    <w:rsid w:val="008D3E7B"/>
    <w:rsid w:val="008D4037"/>
    <w:rsid w:val="008D594F"/>
    <w:rsid w:val="008D6E3C"/>
    <w:rsid w:val="008D7501"/>
    <w:rsid w:val="008E0151"/>
    <w:rsid w:val="008F394D"/>
    <w:rsid w:val="009005AD"/>
    <w:rsid w:val="00902534"/>
    <w:rsid w:val="009066C8"/>
    <w:rsid w:val="00910064"/>
    <w:rsid w:val="00911688"/>
    <w:rsid w:val="0091318D"/>
    <w:rsid w:val="00915B14"/>
    <w:rsid w:val="00916C32"/>
    <w:rsid w:val="00917B13"/>
    <w:rsid w:val="0092476F"/>
    <w:rsid w:val="00924DB4"/>
    <w:rsid w:val="009250ED"/>
    <w:rsid w:val="00927060"/>
    <w:rsid w:val="009324D6"/>
    <w:rsid w:val="0093436C"/>
    <w:rsid w:val="009354E9"/>
    <w:rsid w:val="00935F62"/>
    <w:rsid w:val="009365A8"/>
    <w:rsid w:val="00946ADE"/>
    <w:rsid w:val="00955552"/>
    <w:rsid w:val="009558AF"/>
    <w:rsid w:val="0095742C"/>
    <w:rsid w:val="009578B2"/>
    <w:rsid w:val="009638C1"/>
    <w:rsid w:val="00965705"/>
    <w:rsid w:val="009704B7"/>
    <w:rsid w:val="00980A46"/>
    <w:rsid w:val="009823DA"/>
    <w:rsid w:val="009837A5"/>
    <w:rsid w:val="00985FAA"/>
    <w:rsid w:val="00986E53"/>
    <w:rsid w:val="00987A0C"/>
    <w:rsid w:val="009A526B"/>
    <w:rsid w:val="009A64CA"/>
    <w:rsid w:val="009B166D"/>
    <w:rsid w:val="009B2D72"/>
    <w:rsid w:val="009B5972"/>
    <w:rsid w:val="009B5CAE"/>
    <w:rsid w:val="009C6D5E"/>
    <w:rsid w:val="009D3AE9"/>
    <w:rsid w:val="009E2B1D"/>
    <w:rsid w:val="009E4A1C"/>
    <w:rsid w:val="009F2860"/>
    <w:rsid w:val="009F3239"/>
    <w:rsid w:val="009F480D"/>
    <w:rsid w:val="00A03154"/>
    <w:rsid w:val="00A04CBA"/>
    <w:rsid w:val="00A15CD8"/>
    <w:rsid w:val="00A22705"/>
    <w:rsid w:val="00A236E9"/>
    <w:rsid w:val="00A26D14"/>
    <w:rsid w:val="00A407A8"/>
    <w:rsid w:val="00A41A6D"/>
    <w:rsid w:val="00A43010"/>
    <w:rsid w:val="00A451B4"/>
    <w:rsid w:val="00A45C42"/>
    <w:rsid w:val="00A5131F"/>
    <w:rsid w:val="00A527CB"/>
    <w:rsid w:val="00A54EEC"/>
    <w:rsid w:val="00A55700"/>
    <w:rsid w:val="00A6031D"/>
    <w:rsid w:val="00A63236"/>
    <w:rsid w:val="00A63247"/>
    <w:rsid w:val="00A63FDA"/>
    <w:rsid w:val="00A65868"/>
    <w:rsid w:val="00A711D7"/>
    <w:rsid w:val="00A8274D"/>
    <w:rsid w:val="00A8351B"/>
    <w:rsid w:val="00A83BBB"/>
    <w:rsid w:val="00A955BD"/>
    <w:rsid w:val="00A97B6F"/>
    <w:rsid w:val="00AA2E43"/>
    <w:rsid w:val="00AA2EA5"/>
    <w:rsid w:val="00AA4823"/>
    <w:rsid w:val="00AA5CA8"/>
    <w:rsid w:val="00AB1E14"/>
    <w:rsid w:val="00AB3F16"/>
    <w:rsid w:val="00AB7A5B"/>
    <w:rsid w:val="00AB7EE0"/>
    <w:rsid w:val="00AC2952"/>
    <w:rsid w:val="00AC3845"/>
    <w:rsid w:val="00AC3E99"/>
    <w:rsid w:val="00AC58F4"/>
    <w:rsid w:val="00AC7631"/>
    <w:rsid w:val="00AD28E6"/>
    <w:rsid w:val="00AE084C"/>
    <w:rsid w:val="00B07336"/>
    <w:rsid w:val="00B10E05"/>
    <w:rsid w:val="00B127EF"/>
    <w:rsid w:val="00B14569"/>
    <w:rsid w:val="00B165DA"/>
    <w:rsid w:val="00B176C6"/>
    <w:rsid w:val="00B20A62"/>
    <w:rsid w:val="00B24CC9"/>
    <w:rsid w:val="00B31D07"/>
    <w:rsid w:val="00B35690"/>
    <w:rsid w:val="00B46D3D"/>
    <w:rsid w:val="00B53235"/>
    <w:rsid w:val="00B55B8E"/>
    <w:rsid w:val="00B67217"/>
    <w:rsid w:val="00B71D8E"/>
    <w:rsid w:val="00B74F67"/>
    <w:rsid w:val="00B85CD9"/>
    <w:rsid w:val="00B86452"/>
    <w:rsid w:val="00B906C0"/>
    <w:rsid w:val="00B90D84"/>
    <w:rsid w:val="00B91A9B"/>
    <w:rsid w:val="00B95F73"/>
    <w:rsid w:val="00B96F7C"/>
    <w:rsid w:val="00B97C81"/>
    <w:rsid w:val="00BA0880"/>
    <w:rsid w:val="00BA30D1"/>
    <w:rsid w:val="00BA4748"/>
    <w:rsid w:val="00BA5A12"/>
    <w:rsid w:val="00BA6A9A"/>
    <w:rsid w:val="00BB03F9"/>
    <w:rsid w:val="00BB3AC9"/>
    <w:rsid w:val="00BB3DCF"/>
    <w:rsid w:val="00BB611C"/>
    <w:rsid w:val="00BC10F8"/>
    <w:rsid w:val="00BC4B1B"/>
    <w:rsid w:val="00BC59A7"/>
    <w:rsid w:val="00BD07B5"/>
    <w:rsid w:val="00BD1815"/>
    <w:rsid w:val="00BD5B8E"/>
    <w:rsid w:val="00BE04FD"/>
    <w:rsid w:val="00BE1CDF"/>
    <w:rsid w:val="00BE1CE7"/>
    <w:rsid w:val="00BE5336"/>
    <w:rsid w:val="00BF2364"/>
    <w:rsid w:val="00BF4B6C"/>
    <w:rsid w:val="00BF4F5E"/>
    <w:rsid w:val="00BF5E89"/>
    <w:rsid w:val="00BF71E1"/>
    <w:rsid w:val="00C0408F"/>
    <w:rsid w:val="00C07052"/>
    <w:rsid w:val="00C20287"/>
    <w:rsid w:val="00C21994"/>
    <w:rsid w:val="00C27A0B"/>
    <w:rsid w:val="00C35EB7"/>
    <w:rsid w:val="00C3776B"/>
    <w:rsid w:val="00C40051"/>
    <w:rsid w:val="00C47BEE"/>
    <w:rsid w:val="00C508E1"/>
    <w:rsid w:val="00C5106F"/>
    <w:rsid w:val="00C53E25"/>
    <w:rsid w:val="00C55699"/>
    <w:rsid w:val="00C5665B"/>
    <w:rsid w:val="00C57B7C"/>
    <w:rsid w:val="00C655DE"/>
    <w:rsid w:val="00C6780E"/>
    <w:rsid w:val="00C748B6"/>
    <w:rsid w:val="00C8024F"/>
    <w:rsid w:val="00C850E9"/>
    <w:rsid w:val="00C87119"/>
    <w:rsid w:val="00C96415"/>
    <w:rsid w:val="00C97A51"/>
    <w:rsid w:val="00CA15F1"/>
    <w:rsid w:val="00CA4F3D"/>
    <w:rsid w:val="00CA68DF"/>
    <w:rsid w:val="00CA7F4A"/>
    <w:rsid w:val="00CB463F"/>
    <w:rsid w:val="00CB5A2A"/>
    <w:rsid w:val="00CC2232"/>
    <w:rsid w:val="00CC5F7B"/>
    <w:rsid w:val="00CD1C5A"/>
    <w:rsid w:val="00CD1E88"/>
    <w:rsid w:val="00CD1EAA"/>
    <w:rsid w:val="00CD4DAE"/>
    <w:rsid w:val="00CD6BA4"/>
    <w:rsid w:val="00CD7605"/>
    <w:rsid w:val="00CE195D"/>
    <w:rsid w:val="00CE1C92"/>
    <w:rsid w:val="00CE5084"/>
    <w:rsid w:val="00CF0D7B"/>
    <w:rsid w:val="00CF5468"/>
    <w:rsid w:val="00D0039F"/>
    <w:rsid w:val="00D00960"/>
    <w:rsid w:val="00D0115C"/>
    <w:rsid w:val="00D04A9A"/>
    <w:rsid w:val="00D04E10"/>
    <w:rsid w:val="00D16F82"/>
    <w:rsid w:val="00D2084A"/>
    <w:rsid w:val="00D30E52"/>
    <w:rsid w:val="00D31262"/>
    <w:rsid w:val="00D328C7"/>
    <w:rsid w:val="00D34E42"/>
    <w:rsid w:val="00D36221"/>
    <w:rsid w:val="00D4515A"/>
    <w:rsid w:val="00D45A7F"/>
    <w:rsid w:val="00D51D71"/>
    <w:rsid w:val="00D6193D"/>
    <w:rsid w:val="00D64537"/>
    <w:rsid w:val="00D661E3"/>
    <w:rsid w:val="00D70557"/>
    <w:rsid w:val="00D72A89"/>
    <w:rsid w:val="00D73724"/>
    <w:rsid w:val="00D801BB"/>
    <w:rsid w:val="00D81605"/>
    <w:rsid w:val="00D82FFE"/>
    <w:rsid w:val="00D85049"/>
    <w:rsid w:val="00D85B64"/>
    <w:rsid w:val="00D95735"/>
    <w:rsid w:val="00D977C2"/>
    <w:rsid w:val="00DA0E36"/>
    <w:rsid w:val="00DA1842"/>
    <w:rsid w:val="00DA5593"/>
    <w:rsid w:val="00DA61E9"/>
    <w:rsid w:val="00DB03DF"/>
    <w:rsid w:val="00DB16CD"/>
    <w:rsid w:val="00DB5447"/>
    <w:rsid w:val="00DC103A"/>
    <w:rsid w:val="00DC39A6"/>
    <w:rsid w:val="00DC5D0A"/>
    <w:rsid w:val="00DD0CD3"/>
    <w:rsid w:val="00DD110B"/>
    <w:rsid w:val="00DD2973"/>
    <w:rsid w:val="00DD5674"/>
    <w:rsid w:val="00DE476F"/>
    <w:rsid w:val="00DE5B16"/>
    <w:rsid w:val="00DF0E1C"/>
    <w:rsid w:val="00DF1988"/>
    <w:rsid w:val="00DF22D6"/>
    <w:rsid w:val="00DF439C"/>
    <w:rsid w:val="00E00C8D"/>
    <w:rsid w:val="00E057A9"/>
    <w:rsid w:val="00E06E2F"/>
    <w:rsid w:val="00E07A87"/>
    <w:rsid w:val="00E07AFF"/>
    <w:rsid w:val="00E141F9"/>
    <w:rsid w:val="00E144C2"/>
    <w:rsid w:val="00E205C0"/>
    <w:rsid w:val="00E21115"/>
    <w:rsid w:val="00E2482E"/>
    <w:rsid w:val="00E25726"/>
    <w:rsid w:val="00E25850"/>
    <w:rsid w:val="00E26B56"/>
    <w:rsid w:val="00E3567C"/>
    <w:rsid w:val="00E367EF"/>
    <w:rsid w:val="00E368D9"/>
    <w:rsid w:val="00E379FA"/>
    <w:rsid w:val="00E42A5E"/>
    <w:rsid w:val="00E43A6F"/>
    <w:rsid w:val="00E4793B"/>
    <w:rsid w:val="00E55B27"/>
    <w:rsid w:val="00E55E83"/>
    <w:rsid w:val="00E5717F"/>
    <w:rsid w:val="00E63ECD"/>
    <w:rsid w:val="00E643A0"/>
    <w:rsid w:val="00E8012E"/>
    <w:rsid w:val="00E8141D"/>
    <w:rsid w:val="00E848CE"/>
    <w:rsid w:val="00E87C10"/>
    <w:rsid w:val="00E94612"/>
    <w:rsid w:val="00EA33F0"/>
    <w:rsid w:val="00EA4C6E"/>
    <w:rsid w:val="00EB2169"/>
    <w:rsid w:val="00EB31B5"/>
    <w:rsid w:val="00EC365B"/>
    <w:rsid w:val="00EC48DB"/>
    <w:rsid w:val="00EC5AC8"/>
    <w:rsid w:val="00EC6E4B"/>
    <w:rsid w:val="00EC736B"/>
    <w:rsid w:val="00ED0E72"/>
    <w:rsid w:val="00ED135C"/>
    <w:rsid w:val="00ED1B1D"/>
    <w:rsid w:val="00ED37F6"/>
    <w:rsid w:val="00ED3FE0"/>
    <w:rsid w:val="00EE097B"/>
    <w:rsid w:val="00EE42B0"/>
    <w:rsid w:val="00EE4DE7"/>
    <w:rsid w:val="00EE61A4"/>
    <w:rsid w:val="00EE73FB"/>
    <w:rsid w:val="00EF2CF7"/>
    <w:rsid w:val="00EF4492"/>
    <w:rsid w:val="00EF635B"/>
    <w:rsid w:val="00F0017D"/>
    <w:rsid w:val="00F01151"/>
    <w:rsid w:val="00F023A4"/>
    <w:rsid w:val="00F046D9"/>
    <w:rsid w:val="00F0547B"/>
    <w:rsid w:val="00F12CF4"/>
    <w:rsid w:val="00F1358F"/>
    <w:rsid w:val="00F13895"/>
    <w:rsid w:val="00F14E98"/>
    <w:rsid w:val="00F1780F"/>
    <w:rsid w:val="00F26A1D"/>
    <w:rsid w:val="00F26BF3"/>
    <w:rsid w:val="00F27C6B"/>
    <w:rsid w:val="00F30571"/>
    <w:rsid w:val="00F3469C"/>
    <w:rsid w:val="00F40F74"/>
    <w:rsid w:val="00F4685C"/>
    <w:rsid w:val="00F528CF"/>
    <w:rsid w:val="00F57285"/>
    <w:rsid w:val="00F60709"/>
    <w:rsid w:val="00F6096A"/>
    <w:rsid w:val="00F71F28"/>
    <w:rsid w:val="00F804EC"/>
    <w:rsid w:val="00F82389"/>
    <w:rsid w:val="00F836EC"/>
    <w:rsid w:val="00F83B2F"/>
    <w:rsid w:val="00F83D60"/>
    <w:rsid w:val="00F9106C"/>
    <w:rsid w:val="00F92903"/>
    <w:rsid w:val="00FA20A9"/>
    <w:rsid w:val="00FA2122"/>
    <w:rsid w:val="00FB0D49"/>
    <w:rsid w:val="00FB2C62"/>
    <w:rsid w:val="00FB548C"/>
    <w:rsid w:val="00FB5C7B"/>
    <w:rsid w:val="00FB75C5"/>
    <w:rsid w:val="00FC18C6"/>
    <w:rsid w:val="00FC6BCB"/>
    <w:rsid w:val="00FD01A9"/>
    <w:rsid w:val="00FD1EE3"/>
    <w:rsid w:val="00FD5331"/>
    <w:rsid w:val="00FE21DA"/>
    <w:rsid w:val="00FE2368"/>
    <w:rsid w:val="00FE482F"/>
    <w:rsid w:val="00FE5769"/>
    <w:rsid w:val="00FE5E4E"/>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2C2E38"/>
  <w15:docId w15:val="{C68FA47B-E5B7-4FAE-85B5-43991997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E1"/>
    <w:pPr>
      <w:widowControl w:val="0"/>
    </w:pPr>
    <w:rPr>
      <w:rFonts w:ascii="Arial" w:hAnsi="Arial"/>
      <w:snapToGrid w:val="0"/>
    </w:rPr>
  </w:style>
  <w:style w:type="paragraph" w:styleId="Heading1">
    <w:name w:val="heading 1"/>
    <w:basedOn w:val="Normal"/>
    <w:next w:val="Normal"/>
    <w:qFormat/>
    <w:rsid w:val="005D68E1"/>
    <w:pPr>
      <w:keepNext/>
      <w:tabs>
        <w:tab w:val="left" w:pos="-1440"/>
        <w:tab w:val="left" w:pos="-720"/>
        <w:tab w:val="right" w:pos="9180"/>
      </w:tabs>
      <w:outlineLvl w:val="0"/>
    </w:pPr>
    <w:rPr>
      <w:sz w:val="24"/>
    </w:rPr>
  </w:style>
  <w:style w:type="paragraph" w:styleId="Heading2">
    <w:name w:val="heading 2"/>
    <w:basedOn w:val="Normal"/>
    <w:next w:val="Normal"/>
    <w:qFormat/>
    <w:rsid w:val="005D68E1"/>
    <w:pPr>
      <w:keepNext/>
      <w:numPr>
        <w:numId w:val="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utlineLvl w:val="1"/>
    </w:pPr>
  </w:style>
  <w:style w:type="paragraph" w:styleId="Heading3">
    <w:name w:val="heading 3"/>
    <w:basedOn w:val="Normal"/>
    <w:next w:val="Normal"/>
    <w:qFormat/>
    <w:rsid w:val="00702E9B"/>
    <w:pPr>
      <w:keepNext/>
      <w:spacing w:before="240" w:after="60"/>
      <w:outlineLvl w:val="2"/>
    </w:pPr>
    <w:rPr>
      <w:rFonts w:cs="Arial"/>
      <w:b/>
      <w:bCs/>
      <w:sz w:val="26"/>
      <w:szCs w:val="26"/>
    </w:rPr>
  </w:style>
  <w:style w:type="paragraph" w:styleId="Heading4">
    <w:name w:val="heading 4"/>
    <w:basedOn w:val="Normal"/>
    <w:next w:val="Normal"/>
    <w:qFormat/>
    <w:rsid w:val="002C01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2E9B"/>
    <w:pPr>
      <w:spacing w:before="240" w:after="60"/>
      <w:outlineLvl w:val="4"/>
    </w:pPr>
    <w:rPr>
      <w:b/>
      <w:bCs/>
      <w:i/>
      <w:iCs/>
      <w:sz w:val="26"/>
      <w:szCs w:val="26"/>
    </w:rPr>
  </w:style>
  <w:style w:type="paragraph" w:styleId="Heading6">
    <w:name w:val="heading 6"/>
    <w:basedOn w:val="Normal"/>
    <w:next w:val="Normal"/>
    <w:qFormat/>
    <w:rsid w:val="00702E9B"/>
    <w:pPr>
      <w:spacing w:before="240" w:after="60"/>
      <w:outlineLvl w:val="5"/>
    </w:pPr>
    <w:rPr>
      <w:rFonts w:ascii="Times New Roman" w:hAnsi="Times New Roman"/>
      <w:b/>
      <w:bCs/>
      <w:sz w:val="22"/>
      <w:szCs w:val="22"/>
    </w:rPr>
  </w:style>
  <w:style w:type="paragraph" w:styleId="Heading7">
    <w:name w:val="heading 7"/>
    <w:basedOn w:val="Normal"/>
    <w:next w:val="Normal"/>
    <w:qFormat/>
    <w:rsid w:val="00702E9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8E1"/>
    <w:pPr>
      <w:tabs>
        <w:tab w:val="center" w:pos="4320"/>
        <w:tab w:val="right" w:pos="8640"/>
      </w:tabs>
    </w:pPr>
  </w:style>
  <w:style w:type="paragraph" w:styleId="Footer">
    <w:name w:val="footer"/>
    <w:basedOn w:val="Normal"/>
    <w:rsid w:val="005D68E1"/>
    <w:pPr>
      <w:tabs>
        <w:tab w:val="center" w:pos="4320"/>
        <w:tab w:val="right" w:pos="8640"/>
      </w:tabs>
    </w:pPr>
  </w:style>
  <w:style w:type="paragraph" w:styleId="BodyTextIndent">
    <w:name w:val="Body Text Indent"/>
    <w:basedOn w:val="Normal"/>
    <w:rsid w:val="005D68E1"/>
    <w:pPr>
      <w:tabs>
        <w:tab w:val="left" w:pos="-1440"/>
        <w:tab w:val="left" w:pos="-720"/>
        <w:tab w:val="left" w:pos="540"/>
        <w:tab w:val="left" w:pos="1440"/>
        <w:tab w:val="left" w:pos="2016"/>
        <w:tab w:val="left" w:pos="2592"/>
        <w:tab w:val="left" w:pos="3168"/>
        <w:tab w:val="left" w:pos="7488"/>
      </w:tabs>
      <w:ind w:left="1440" w:hanging="1440"/>
    </w:pPr>
  </w:style>
  <w:style w:type="character" w:styleId="PageNumber">
    <w:name w:val="page number"/>
    <w:basedOn w:val="DefaultParagraphFont"/>
    <w:rsid w:val="005D68E1"/>
  </w:style>
  <w:style w:type="paragraph" w:styleId="BodyText">
    <w:name w:val="Body Text"/>
    <w:basedOn w:val="Normal"/>
    <w:link w:val="BodyTextChar"/>
    <w:rsid w:val="00B20A62"/>
    <w:pPr>
      <w:spacing w:after="120"/>
    </w:pPr>
  </w:style>
  <w:style w:type="paragraph" w:customStyle="1" w:styleId="CSIHeading1PartX">
    <w:name w:val="CSI Heading 1 (Part X)"/>
    <w:basedOn w:val="Normal"/>
    <w:next w:val="Normal"/>
    <w:rsid w:val="00B20A62"/>
    <w:pPr>
      <w:keepNext/>
      <w:widowControl/>
      <w:numPr>
        <w:numId w:val="3"/>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link w:val="CSIHeading211Char"/>
    <w:rsid w:val="00417118"/>
    <w:pPr>
      <w:keepNext/>
      <w:widowControl/>
      <w:numPr>
        <w:ilvl w:val="1"/>
        <w:numId w:val="3"/>
      </w:numPr>
      <w:tabs>
        <w:tab w:val="right" w:pos="9360"/>
      </w:tabs>
      <w:spacing w:before="180" w:after="120"/>
      <w:outlineLvl w:val="1"/>
    </w:pPr>
    <w:rPr>
      <w:rFonts w:ascii="Times New Roman" w:hAnsi="Times New Roman"/>
      <w:caps/>
      <w:snapToGrid/>
      <w:szCs w:val="22"/>
    </w:rPr>
  </w:style>
  <w:style w:type="paragraph" w:customStyle="1" w:styleId="CSIHeading3A">
    <w:name w:val="CSI Heading 3 (A"/>
    <w:aliases w:val="B,C)"/>
    <w:basedOn w:val="CSIHeading211"/>
    <w:link w:val="CSIHeading3AChar"/>
    <w:rsid w:val="006C0386"/>
    <w:pPr>
      <w:keepNext w:val="0"/>
      <w:numPr>
        <w:ilvl w:val="2"/>
      </w:numPr>
      <w:outlineLvl w:val="2"/>
    </w:pPr>
    <w:rPr>
      <w:rFonts w:ascii="Arial" w:hAnsi="Arial" w:cs="Arial"/>
      <w:caps w:val="0"/>
      <w:szCs w:val="20"/>
    </w:rPr>
  </w:style>
  <w:style w:type="paragraph" w:customStyle="1" w:styleId="CSIHeading41">
    <w:name w:val="CSI Heading 4 (1"/>
    <w:aliases w:val="2,3)"/>
    <w:basedOn w:val="CSIHeading3A"/>
    <w:link w:val="CSIHeading41Char"/>
    <w:autoRedefine/>
    <w:rsid w:val="00863F1E"/>
    <w:pPr>
      <w:numPr>
        <w:ilvl w:val="3"/>
      </w:numPr>
      <w:tabs>
        <w:tab w:val="clear" w:pos="9360"/>
      </w:tabs>
      <w:ind w:hanging="720"/>
      <w:outlineLvl w:val="3"/>
    </w:pPr>
    <w:rPr>
      <w:sz w:val="22"/>
      <w:szCs w:val="22"/>
    </w:rPr>
  </w:style>
  <w:style w:type="paragraph" w:customStyle="1" w:styleId="CSIHeading5a">
    <w:name w:val="CSI Heading 5 (a"/>
    <w:aliases w:val="b,c)"/>
    <w:basedOn w:val="CSIHeading41"/>
    <w:autoRedefine/>
    <w:rsid w:val="00D04A9A"/>
    <w:pPr>
      <w:numPr>
        <w:ilvl w:val="4"/>
      </w:numPr>
      <w:outlineLvl w:val="4"/>
    </w:pPr>
  </w:style>
  <w:style w:type="paragraph" w:customStyle="1" w:styleId="CSITitleI">
    <w:name w:val="CSI Title I"/>
    <w:basedOn w:val="Normal"/>
    <w:rsid w:val="00B20A62"/>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346BC4"/>
    <w:pPr>
      <w:widowControl/>
      <w:tabs>
        <w:tab w:val="right" w:pos="9360"/>
      </w:tabs>
    </w:pPr>
    <w:rPr>
      <w:snapToGrid/>
      <w:szCs w:val="22"/>
    </w:rPr>
  </w:style>
  <w:style w:type="paragraph" w:customStyle="1" w:styleId="SPECText9">
    <w:name w:val="SPECText[9]"/>
    <w:basedOn w:val="Normal"/>
    <w:rsid w:val="000E567A"/>
    <w:pPr>
      <w:widowControl/>
      <w:numPr>
        <w:ilvl w:val="8"/>
        <w:numId w:val="2"/>
      </w:numPr>
      <w:outlineLvl w:val="8"/>
    </w:pPr>
    <w:rPr>
      <w:rFonts w:ascii="Times New Roman" w:hAnsi="Times New Roman"/>
      <w:sz w:val="22"/>
    </w:rPr>
  </w:style>
  <w:style w:type="paragraph" w:customStyle="1" w:styleId="SPECText1">
    <w:name w:val="SPECText[1]"/>
    <w:basedOn w:val="Normal"/>
    <w:rsid w:val="000E567A"/>
    <w:pPr>
      <w:keepNext/>
      <w:widowControl/>
      <w:numPr>
        <w:numId w:val="2"/>
      </w:numPr>
      <w:spacing w:before="480"/>
      <w:outlineLvl w:val="0"/>
    </w:pPr>
    <w:rPr>
      <w:rFonts w:ascii="Times New Roman" w:hAnsi="Times New Roman"/>
      <w:sz w:val="22"/>
    </w:rPr>
  </w:style>
  <w:style w:type="paragraph" w:customStyle="1" w:styleId="SPECText2">
    <w:name w:val="SPECText[2]"/>
    <w:basedOn w:val="Normal"/>
    <w:rsid w:val="000E567A"/>
    <w:pPr>
      <w:keepNext/>
      <w:widowControl/>
      <w:numPr>
        <w:ilvl w:val="1"/>
        <w:numId w:val="2"/>
      </w:numPr>
      <w:spacing w:before="240"/>
      <w:outlineLvl w:val="1"/>
    </w:pPr>
    <w:rPr>
      <w:rFonts w:ascii="Times New Roman" w:hAnsi="Times New Roman"/>
      <w:sz w:val="22"/>
    </w:rPr>
  </w:style>
  <w:style w:type="paragraph" w:customStyle="1" w:styleId="SPECText3">
    <w:name w:val="SPECText[3]"/>
    <w:basedOn w:val="Normal"/>
    <w:rsid w:val="000E567A"/>
    <w:pPr>
      <w:widowControl/>
      <w:numPr>
        <w:ilvl w:val="2"/>
        <w:numId w:val="2"/>
      </w:numPr>
      <w:spacing w:before="240"/>
      <w:outlineLvl w:val="2"/>
    </w:pPr>
    <w:rPr>
      <w:rFonts w:ascii="Times New Roman" w:hAnsi="Times New Roman"/>
      <w:sz w:val="22"/>
    </w:rPr>
  </w:style>
  <w:style w:type="paragraph" w:customStyle="1" w:styleId="SPECText4">
    <w:name w:val="SPECText[4]"/>
    <w:basedOn w:val="Normal"/>
    <w:rsid w:val="000E567A"/>
    <w:pPr>
      <w:widowControl/>
      <w:numPr>
        <w:ilvl w:val="3"/>
        <w:numId w:val="2"/>
      </w:numPr>
      <w:outlineLvl w:val="3"/>
    </w:pPr>
    <w:rPr>
      <w:rFonts w:ascii="Times New Roman" w:hAnsi="Times New Roman"/>
      <w:sz w:val="22"/>
    </w:rPr>
  </w:style>
  <w:style w:type="paragraph" w:customStyle="1" w:styleId="SPECText5">
    <w:name w:val="SPECText[5]"/>
    <w:basedOn w:val="Normal"/>
    <w:rsid w:val="000E567A"/>
    <w:pPr>
      <w:widowControl/>
      <w:numPr>
        <w:ilvl w:val="4"/>
        <w:numId w:val="2"/>
      </w:numPr>
      <w:outlineLvl w:val="4"/>
    </w:pPr>
    <w:rPr>
      <w:rFonts w:ascii="Times New Roman" w:hAnsi="Times New Roman"/>
      <w:sz w:val="22"/>
    </w:rPr>
  </w:style>
  <w:style w:type="paragraph" w:customStyle="1" w:styleId="SPECText6">
    <w:name w:val="SPECText[6]"/>
    <w:basedOn w:val="Normal"/>
    <w:rsid w:val="000E567A"/>
    <w:pPr>
      <w:widowControl/>
      <w:numPr>
        <w:ilvl w:val="5"/>
        <w:numId w:val="2"/>
      </w:numPr>
      <w:outlineLvl w:val="5"/>
    </w:pPr>
    <w:rPr>
      <w:rFonts w:ascii="Times New Roman" w:hAnsi="Times New Roman"/>
      <w:sz w:val="22"/>
    </w:rPr>
  </w:style>
  <w:style w:type="paragraph" w:customStyle="1" w:styleId="SPECText7">
    <w:name w:val="SPECText[7]"/>
    <w:basedOn w:val="Normal"/>
    <w:rsid w:val="000E567A"/>
    <w:pPr>
      <w:widowControl/>
      <w:numPr>
        <w:ilvl w:val="6"/>
        <w:numId w:val="2"/>
      </w:numPr>
      <w:outlineLvl w:val="6"/>
    </w:pPr>
    <w:rPr>
      <w:rFonts w:ascii="Times New Roman" w:hAnsi="Times New Roman"/>
      <w:sz w:val="22"/>
    </w:rPr>
  </w:style>
  <w:style w:type="paragraph" w:customStyle="1" w:styleId="SPECText8">
    <w:name w:val="SPECText[8]"/>
    <w:basedOn w:val="Normal"/>
    <w:rsid w:val="000E567A"/>
    <w:pPr>
      <w:widowControl/>
      <w:numPr>
        <w:ilvl w:val="7"/>
        <w:numId w:val="2"/>
      </w:numPr>
      <w:outlineLvl w:val="7"/>
    </w:pPr>
    <w:rPr>
      <w:rFonts w:ascii="Times New Roman" w:hAnsi="Times New Roman"/>
      <w:sz w:val="22"/>
    </w:rPr>
  </w:style>
  <w:style w:type="paragraph" w:customStyle="1" w:styleId="STSectEnd">
    <w:name w:val="STSectEnd"/>
    <w:basedOn w:val="Normal"/>
    <w:next w:val="Normal"/>
    <w:rsid w:val="000E567A"/>
    <w:pPr>
      <w:spacing w:before="480"/>
      <w:jc w:val="center"/>
    </w:pPr>
    <w:rPr>
      <w:rFonts w:ascii="Times New Roman" w:hAnsi="Times New Roman"/>
      <w:sz w:val="22"/>
    </w:rPr>
  </w:style>
  <w:style w:type="paragraph" w:styleId="NormalWeb">
    <w:name w:val="Normal (Web)"/>
    <w:basedOn w:val="Normal"/>
    <w:uiPriority w:val="99"/>
    <w:rsid w:val="002C011C"/>
    <w:pPr>
      <w:widowControl/>
      <w:spacing w:before="100" w:beforeAutospacing="1" w:after="100" w:afterAutospacing="1"/>
    </w:pPr>
    <w:rPr>
      <w:rFonts w:ascii="Times New Roman" w:hAnsi="Times New Roman"/>
      <w:snapToGrid/>
      <w:sz w:val="24"/>
      <w:szCs w:val="24"/>
    </w:rPr>
  </w:style>
  <w:style w:type="character" w:styleId="Hyperlink">
    <w:name w:val="Hyperlink"/>
    <w:rsid w:val="003344E9"/>
    <w:rPr>
      <w:color w:val="0000FF"/>
      <w:u w:val="single"/>
    </w:rPr>
  </w:style>
  <w:style w:type="paragraph" w:customStyle="1" w:styleId="StyleCSIHeading1PartXArial10pt">
    <w:name w:val="Style CSI Heading 1 (Part X) + Arial 10 pt"/>
    <w:basedOn w:val="CSIHeading1PartX"/>
    <w:rsid w:val="003344E9"/>
    <w:pPr>
      <w:numPr>
        <w:numId w:val="0"/>
      </w:numPr>
      <w:tabs>
        <w:tab w:val="num" w:pos="1008"/>
      </w:tabs>
      <w:ind w:left="1008" w:hanging="1008"/>
    </w:pPr>
    <w:rPr>
      <w:rFonts w:ascii="Arial" w:hAnsi="Arial"/>
      <w:sz w:val="20"/>
      <w:szCs w:val="20"/>
    </w:rPr>
  </w:style>
  <w:style w:type="paragraph" w:customStyle="1" w:styleId="StyleCSIHeading21112Arial10pt">
    <w:name w:val="Style CSI Heading 2 (1.11.2) + Arial 10 pt"/>
    <w:basedOn w:val="CSIHeading211"/>
    <w:rsid w:val="003344E9"/>
    <w:pPr>
      <w:numPr>
        <w:ilvl w:val="0"/>
        <w:numId w:val="0"/>
      </w:numPr>
      <w:tabs>
        <w:tab w:val="num" w:pos="720"/>
      </w:tabs>
      <w:ind w:left="720" w:hanging="720"/>
    </w:pPr>
    <w:rPr>
      <w:rFonts w:ascii="Arial" w:hAnsi="Arial"/>
      <w:szCs w:val="24"/>
    </w:rPr>
  </w:style>
  <w:style w:type="paragraph" w:customStyle="1" w:styleId="StyleCSIHeading3ABCArial10pt">
    <w:name w:val="Style CSI Heading 3 (ABC) + Arial 10 pt"/>
    <w:basedOn w:val="CSIHeading3A"/>
    <w:rsid w:val="003344E9"/>
    <w:pPr>
      <w:numPr>
        <w:ilvl w:val="0"/>
        <w:numId w:val="0"/>
      </w:numPr>
      <w:tabs>
        <w:tab w:val="num" w:pos="1368"/>
      </w:tabs>
      <w:ind w:left="1368" w:hanging="648"/>
    </w:pPr>
    <w:rPr>
      <w:szCs w:val="24"/>
    </w:rPr>
  </w:style>
  <w:style w:type="paragraph" w:customStyle="1" w:styleId="StyleCSIHeading4123Arial10pt">
    <w:name w:val="Style CSI Heading 4 (123) + Arial 10 pt"/>
    <w:basedOn w:val="CSIHeading41"/>
    <w:rsid w:val="003344E9"/>
    <w:pPr>
      <w:numPr>
        <w:ilvl w:val="0"/>
        <w:numId w:val="0"/>
      </w:numPr>
      <w:tabs>
        <w:tab w:val="num" w:pos="1800"/>
        <w:tab w:val="right" w:pos="9360"/>
      </w:tabs>
      <w:ind w:left="1800" w:hanging="360"/>
    </w:pPr>
    <w:rPr>
      <w:sz w:val="20"/>
      <w:szCs w:val="24"/>
    </w:rPr>
  </w:style>
  <w:style w:type="paragraph" w:customStyle="1" w:styleId="StyleCSIHeading5abcArial10ptAfter0pt">
    <w:name w:val="Style CSI Heading 5 (abc) + Arial 10 pt After:  0 pt"/>
    <w:basedOn w:val="CSIHeading5a"/>
    <w:rsid w:val="003344E9"/>
    <w:pPr>
      <w:numPr>
        <w:ilvl w:val="0"/>
        <w:numId w:val="0"/>
      </w:numPr>
      <w:tabs>
        <w:tab w:val="num" w:pos="2520"/>
        <w:tab w:val="right" w:pos="9360"/>
      </w:tabs>
      <w:spacing w:after="0"/>
      <w:ind w:left="2520" w:hanging="576"/>
    </w:pPr>
    <w:rPr>
      <w:sz w:val="20"/>
      <w:szCs w:val="20"/>
    </w:rPr>
  </w:style>
  <w:style w:type="paragraph" w:customStyle="1" w:styleId="END">
    <w:name w:val="END"/>
    <w:basedOn w:val="Footer"/>
    <w:rsid w:val="007F0452"/>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paragraph" w:styleId="BodyTextIndent2">
    <w:name w:val="Body Text Indent 2"/>
    <w:basedOn w:val="Normal"/>
    <w:rsid w:val="00B35690"/>
    <w:pPr>
      <w:spacing w:after="120" w:line="480" w:lineRule="auto"/>
      <w:ind w:left="360"/>
    </w:pPr>
  </w:style>
  <w:style w:type="paragraph" w:customStyle="1" w:styleId="PR1">
    <w:name w:val="PR1"/>
    <w:basedOn w:val="Normal"/>
    <w:link w:val="PR1Char"/>
    <w:rsid w:val="00213467"/>
    <w:pPr>
      <w:widowControl/>
      <w:tabs>
        <w:tab w:val="left" w:pos="864"/>
      </w:tabs>
      <w:spacing w:before="240"/>
      <w:jc w:val="both"/>
    </w:pPr>
    <w:rPr>
      <w:rFonts w:ascii="Times New Roman" w:hAnsi="Times New Roman"/>
      <w:snapToGrid/>
    </w:rPr>
  </w:style>
  <w:style w:type="paragraph" w:customStyle="1" w:styleId="ART">
    <w:name w:val="ART"/>
    <w:basedOn w:val="Normal"/>
    <w:next w:val="PR1"/>
    <w:rsid w:val="00213467"/>
    <w:pPr>
      <w:widowControl/>
      <w:tabs>
        <w:tab w:val="left" w:pos="864"/>
      </w:tabs>
      <w:spacing w:before="480"/>
      <w:jc w:val="both"/>
    </w:pPr>
    <w:rPr>
      <w:rFonts w:ascii="Times New Roman" w:hAnsi="Times New Roman"/>
      <w:snapToGrid/>
    </w:rPr>
  </w:style>
  <w:style w:type="paragraph" w:customStyle="1" w:styleId="PR2">
    <w:name w:val="PR2"/>
    <w:basedOn w:val="Normal"/>
    <w:rsid w:val="00213467"/>
    <w:pPr>
      <w:widowControl/>
      <w:tabs>
        <w:tab w:val="left" w:pos="1440"/>
      </w:tabs>
      <w:jc w:val="both"/>
    </w:pPr>
    <w:rPr>
      <w:rFonts w:ascii="Times New Roman" w:hAnsi="Times New Roman"/>
      <w:snapToGrid/>
    </w:rPr>
  </w:style>
  <w:style w:type="paragraph" w:styleId="List">
    <w:name w:val="List"/>
    <w:basedOn w:val="Normal"/>
    <w:rsid w:val="00702E9B"/>
    <w:pPr>
      <w:ind w:left="360" w:hanging="360"/>
    </w:pPr>
  </w:style>
  <w:style w:type="paragraph" w:styleId="List2">
    <w:name w:val="List 2"/>
    <w:basedOn w:val="Normal"/>
    <w:rsid w:val="00702E9B"/>
    <w:pPr>
      <w:ind w:left="720" w:hanging="360"/>
    </w:pPr>
  </w:style>
  <w:style w:type="paragraph" w:styleId="List3">
    <w:name w:val="List 3"/>
    <w:basedOn w:val="Normal"/>
    <w:rsid w:val="00702E9B"/>
    <w:pPr>
      <w:ind w:left="1080" w:hanging="360"/>
    </w:pPr>
  </w:style>
  <w:style w:type="paragraph" w:styleId="List4">
    <w:name w:val="List 4"/>
    <w:basedOn w:val="Normal"/>
    <w:rsid w:val="00702E9B"/>
    <w:pPr>
      <w:ind w:left="1440" w:hanging="360"/>
    </w:pPr>
  </w:style>
  <w:style w:type="paragraph" w:styleId="List5">
    <w:name w:val="List 5"/>
    <w:basedOn w:val="Normal"/>
    <w:rsid w:val="00702E9B"/>
    <w:pPr>
      <w:ind w:left="1800" w:hanging="360"/>
    </w:pPr>
  </w:style>
  <w:style w:type="paragraph" w:styleId="Closing">
    <w:name w:val="Closing"/>
    <w:basedOn w:val="Normal"/>
    <w:rsid w:val="00702E9B"/>
    <w:pPr>
      <w:ind w:left="4320"/>
    </w:pPr>
  </w:style>
  <w:style w:type="paragraph" w:styleId="ListBullet">
    <w:name w:val="List Bullet"/>
    <w:basedOn w:val="Normal"/>
    <w:autoRedefine/>
    <w:rsid w:val="00702E9B"/>
    <w:pPr>
      <w:numPr>
        <w:numId w:val="4"/>
      </w:numPr>
    </w:pPr>
  </w:style>
  <w:style w:type="paragraph" w:styleId="ListBullet2">
    <w:name w:val="List Bullet 2"/>
    <w:basedOn w:val="Normal"/>
    <w:autoRedefine/>
    <w:rsid w:val="00702E9B"/>
    <w:pPr>
      <w:numPr>
        <w:numId w:val="5"/>
      </w:numPr>
    </w:pPr>
  </w:style>
  <w:style w:type="paragraph" w:customStyle="1" w:styleId="CcList">
    <w:name w:val="Cc List"/>
    <w:basedOn w:val="Normal"/>
    <w:rsid w:val="00702E9B"/>
  </w:style>
  <w:style w:type="paragraph" w:styleId="ListContinue">
    <w:name w:val="List Continue"/>
    <w:basedOn w:val="Normal"/>
    <w:rsid w:val="00702E9B"/>
    <w:pPr>
      <w:spacing w:after="120"/>
      <w:ind w:left="360"/>
    </w:pPr>
  </w:style>
  <w:style w:type="paragraph" w:styleId="ListContinue2">
    <w:name w:val="List Continue 2"/>
    <w:basedOn w:val="Normal"/>
    <w:rsid w:val="00702E9B"/>
    <w:pPr>
      <w:spacing w:after="120"/>
      <w:ind w:left="720"/>
    </w:pPr>
  </w:style>
  <w:style w:type="paragraph" w:styleId="ListContinue3">
    <w:name w:val="List Continue 3"/>
    <w:basedOn w:val="Normal"/>
    <w:rsid w:val="00702E9B"/>
    <w:pPr>
      <w:spacing w:after="120"/>
      <w:ind w:left="1080"/>
    </w:pPr>
  </w:style>
  <w:style w:type="paragraph" w:styleId="ListContinue4">
    <w:name w:val="List Continue 4"/>
    <w:basedOn w:val="Normal"/>
    <w:rsid w:val="00702E9B"/>
    <w:pPr>
      <w:spacing w:after="120"/>
      <w:ind w:left="1440"/>
    </w:pPr>
  </w:style>
  <w:style w:type="paragraph" w:styleId="ListContinue5">
    <w:name w:val="List Continue 5"/>
    <w:basedOn w:val="Normal"/>
    <w:rsid w:val="00702E9B"/>
    <w:pPr>
      <w:spacing w:after="120"/>
      <w:ind w:left="1800"/>
    </w:pPr>
  </w:style>
  <w:style w:type="paragraph" w:customStyle="1" w:styleId="StyleCSIHeading3ABCArial">
    <w:name w:val="Style CSI Heading 3 (ABC) + Arial"/>
    <w:basedOn w:val="CSIHeading3A"/>
    <w:link w:val="StyleCSIHeading3ABCArialChar"/>
    <w:rsid w:val="002979F9"/>
    <w:pPr>
      <w:ind w:left="1296" w:hanging="720"/>
    </w:pPr>
  </w:style>
  <w:style w:type="character" w:customStyle="1" w:styleId="CSIHeading211Char">
    <w:name w:val="CSI Heading 2 (1.1 Char"/>
    <w:aliases w:val="1.2) Char"/>
    <w:link w:val="CSIHeading211"/>
    <w:rsid w:val="002979F9"/>
    <w:rPr>
      <w:caps/>
      <w:szCs w:val="22"/>
    </w:rPr>
  </w:style>
  <w:style w:type="character" w:customStyle="1" w:styleId="CSIHeading3AChar">
    <w:name w:val="CSI Heading 3 (A Char"/>
    <w:aliases w:val="B Char,C) Char"/>
    <w:link w:val="CSIHeading3A"/>
    <w:rsid w:val="006C0386"/>
    <w:rPr>
      <w:rFonts w:ascii="Arial" w:hAnsi="Arial" w:cs="Arial"/>
      <w:caps/>
      <w:szCs w:val="22"/>
    </w:rPr>
  </w:style>
  <w:style w:type="character" w:customStyle="1" w:styleId="StyleCSIHeading3ABCArialChar">
    <w:name w:val="Style CSI Heading 3 (ABC) + Arial Char"/>
    <w:basedOn w:val="CSIHeading3AChar"/>
    <w:link w:val="StyleCSIHeading3ABCArial"/>
    <w:rsid w:val="002979F9"/>
    <w:rPr>
      <w:rFonts w:ascii="Arial" w:hAnsi="Arial" w:cs="Arial"/>
      <w:caps/>
      <w:szCs w:val="22"/>
    </w:rPr>
  </w:style>
  <w:style w:type="character" w:customStyle="1" w:styleId="CSIHeading41Char">
    <w:name w:val="CSI Heading 4 (1 Char"/>
    <w:aliases w:val="2 Char,3) Char"/>
    <w:link w:val="CSIHeading41"/>
    <w:rsid w:val="00863F1E"/>
    <w:rPr>
      <w:rFonts w:ascii="Arial" w:hAnsi="Arial" w:cs="Arial"/>
      <w:sz w:val="22"/>
      <w:szCs w:val="22"/>
    </w:rPr>
  </w:style>
  <w:style w:type="character" w:customStyle="1" w:styleId="BodyTextChar">
    <w:name w:val="Body Text Char"/>
    <w:link w:val="BodyText"/>
    <w:rsid w:val="0045261C"/>
    <w:rPr>
      <w:rFonts w:ascii="Arial" w:hAnsi="Arial"/>
      <w:snapToGrid w:val="0"/>
      <w:lang w:val="en-US" w:eastAsia="en-US" w:bidi="ar-SA"/>
    </w:rPr>
  </w:style>
  <w:style w:type="character" w:styleId="HTMLCite">
    <w:name w:val="HTML Cite"/>
    <w:rsid w:val="002C6269"/>
    <w:rPr>
      <w:i/>
      <w:iCs/>
    </w:rPr>
  </w:style>
  <w:style w:type="paragraph" w:customStyle="1" w:styleId="bullet">
    <w:name w:val="bullet"/>
    <w:basedOn w:val="Normal"/>
    <w:next w:val="Normal"/>
    <w:rsid w:val="005A5540"/>
    <w:pPr>
      <w:widowControl/>
      <w:tabs>
        <w:tab w:val="num" w:pos="1008"/>
      </w:tabs>
      <w:autoSpaceDE w:val="0"/>
      <w:autoSpaceDN w:val="0"/>
      <w:spacing w:line="360" w:lineRule="auto"/>
      <w:ind w:left="1008" w:hanging="1008"/>
    </w:pPr>
    <w:rPr>
      <w:rFonts w:ascii="Times New Roman" w:hAnsi="Times New Roman"/>
      <w:snapToGrid/>
      <w:sz w:val="22"/>
      <w:szCs w:val="22"/>
    </w:rPr>
  </w:style>
  <w:style w:type="paragraph" w:customStyle="1" w:styleId="Subhead4">
    <w:name w:val="Subhead4"/>
    <w:rsid w:val="00CF0D7B"/>
    <w:pPr>
      <w:widowControl w:val="0"/>
      <w:autoSpaceDE w:val="0"/>
      <w:autoSpaceDN w:val="0"/>
    </w:pPr>
    <w:rPr>
      <w:rFonts w:ascii="Arial" w:hAnsi="Arial" w:cs="Arial"/>
      <w:b/>
      <w:bCs/>
      <w:color w:val="000000"/>
      <w:sz w:val="22"/>
      <w:szCs w:val="22"/>
    </w:rPr>
  </w:style>
  <w:style w:type="paragraph" w:customStyle="1" w:styleId="Letterlist">
    <w:name w:val="Letter list"/>
    <w:rsid w:val="00CF0D7B"/>
    <w:pPr>
      <w:widowControl w:val="0"/>
      <w:autoSpaceDE w:val="0"/>
      <w:autoSpaceDN w:val="0"/>
    </w:pPr>
    <w:rPr>
      <w:rFonts w:ascii="Times" w:hAnsi="Times" w:cs="Times"/>
      <w:color w:val="000000"/>
      <w:sz w:val="22"/>
      <w:szCs w:val="22"/>
    </w:rPr>
  </w:style>
  <w:style w:type="paragraph" w:customStyle="1" w:styleId="StyleCSIHeading21112Arial">
    <w:name w:val="Style CSI Heading 2 (1.11.2) + Arial"/>
    <w:basedOn w:val="CSIHeading211"/>
    <w:link w:val="StyleCSIHeading21112ArialChar"/>
    <w:autoRedefine/>
    <w:rsid w:val="0036515D"/>
    <w:pPr>
      <w:tabs>
        <w:tab w:val="clear" w:pos="960"/>
        <w:tab w:val="clear" w:pos="9360"/>
        <w:tab w:val="num" w:pos="720"/>
      </w:tabs>
      <w:ind w:left="720"/>
    </w:pPr>
    <w:rPr>
      <w:rFonts w:ascii="Arial" w:hAnsi="Arial" w:cs="Arial"/>
      <w:sz w:val="22"/>
    </w:rPr>
  </w:style>
  <w:style w:type="character" w:customStyle="1" w:styleId="StyleCSIHeading21112ArialChar">
    <w:name w:val="Style CSI Heading 2 (1.11.2) + Arial Char"/>
    <w:link w:val="StyleCSIHeading21112Arial"/>
    <w:rsid w:val="0036515D"/>
    <w:rPr>
      <w:rFonts w:ascii="Arial" w:hAnsi="Arial" w:cs="Arial"/>
      <w:caps/>
      <w:sz w:val="22"/>
      <w:szCs w:val="22"/>
    </w:rPr>
  </w:style>
  <w:style w:type="paragraph" w:styleId="BalloonText">
    <w:name w:val="Balloon Text"/>
    <w:basedOn w:val="Normal"/>
    <w:link w:val="BalloonTextChar"/>
    <w:uiPriority w:val="99"/>
    <w:semiHidden/>
    <w:unhideWhenUsed/>
    <w:rsid w:val="00E8012E"/>
    <w:rPr>
      <w:rFonts w:ascii="Tahoma" w:hAnsi="Tahoma" w:cs="Tahoma"/>
      <w:sz w:val="16"/>
      <w:szCs w:val="16"/>
    </w:rPr>
  </w:style>
  <w:style w:type="character" w:customStyle="1" w:styleId="BalloonTextChar">
    <w:name w:val="Balloon Text Char"/>
    <w:link w:val="BalloonText"/>
    <w:uiPriority w:val="99"/>
    <w:semiHidden/>
    <w:rsid w:val="00E8012E"/>
    <w:rPr>
      <w:rFonts w:ascii="Tahoma" w:hAnsi="Tahoma" w:cs="Tahoma"/>
      <w:snapToGrid w:val="0"/>
      <w:sz w:val="16"/>
      <w:szCs w:val="16"/>
    </w:rPr>
  </w:style>
  <w:style w:type="character" w:customStyle="1" w:styleId="small2">
    <w:name w:val="small2"/>
    <w:basedOn w:val="DefaultParagraphFont"/>
    <w:rsid w:val="00C8024F"/>
  </w:style>
  <w:style w:type="character" w:styleId="Strong">
    <w:name w:val="Strong"/>
    <w:uiPriority w:val="22"/>
    <w:qFormat/>
    <w:rsid w:val="00C8024F"/>
    <w:rPr>
      <w:b/>
      <w:bCs/>
    </w:rPr>
  </w:style>
  <w:style w:type="paragraph" w:customStyle="1" w:styleId="PRT">
    <w:name w:val="PRT"/>
    <w:basedOn w:val="Normal"/>
    <w:rsid w:val="006E0A5D"/>
    <w:pPr>
      <w:widowControl/>
      <w:tabs>
        <w:tab w:val="num" w:pos="1008"/>
      </w:tabs>
      <w:spacing w:before="360"/>
      <w:ind w:left="1008" w:hanging="1008"/>
    </w:pPr>
    <w:rPr>
      <w:snapToGrid/>
    </w:rPr>
  </w:style>
  <w:style w:type="paragraph" w:customStyle="1" w:styleId="SUT">
    <w:name w:val="SUT"/>
    <w:basedOn w:val="Normal"/>
    <w:next w:val="PR1"/>
    <w:rsid w:val="006E0A5D"/>
    <w:pPr>
      <w:widowControl/>
      <w:tabs>
        <w:tab w:val="num" w:pos="900"/>
      </w:tabs>
      <w:suppressAutoHyphens/>
      <w:spacing w:before="240"/>
      <w:ind w:left="900" w:hanging="720"/>
      <w:jc w:val="both"/>
      <w:outlineLvl w:val="0"/>
    </w:pPr>
    <w:rPr>
      <w:snapToGrid/>
    </w:rPr>
  </w:style>
  <w:style w:type="paragraph" w:customStyle="1" w:styleId="DST">
    <w:name w:val="DST"/>
    <w:basedOn w:val="Normal"/>
    <w:next w:val="PR1"/>
    <w:rsid w:val="006E0A5D"/>
    <w:pPr>
      <w:widowControl/>
      <w:tabs>
        <w:tab w:val="num" w:pos="1548"/>
      </w:tabs>
      <w:suppressAutoHyphens/>
      <w:spacing w:before="240"/>
      <w:ind w:left="1548" w:hanging="648"/>
      <w:jc w:val="both"/>
      <w:outlineLvl w:val="0"/>
    </w:pPr>
    <w:rPr>
      <w:snapToGrid/>
    </w:rPr>
  </w:style>
  <w:style w:type="paragraph" w:customStyle="1" w:styleId="PR3">
    <w:name w:val="PR3"/>
    <w:basedOn w:val="Normal"/>
    <w:rsid w:val="006E0A5D"/>
    <w:pPr>
      <w:widowControl/>
      <w:tabs>
        <w:tab w:val="left" w:pos="2016"/>
      </w:tabs>
      <w:suppressAutoHyphens/>
      <w:spacing w:before="120"/>
      <w:ind w:left="2016" w:hanging="576"/>
      <w:jc w:val="both"/>
      <w:outlineLvl w:val="4"/>
    </w:pPr>
    <w:rPr>
      <w:snapToGrid/>
    </w:rPr>
  </w:style>
  <w:style w:type="paragraph" w:customStyle="1" w:styleId="PR4">
    <w:name w:val="PR4"/>
    <w:basedOn w:val="Normal"/>
    <w:rsid w:val="006E0A5D"/>
    <w:pPr>
      <w:widowControl/>
      <w:tabs>
        <w:tab w:val="left" w:pos="2592"/>
      </w:tabs>
      <w:suppressAutoHyphens/>
      <w:spacing w:before="120"/>
      <w:ind w:left="2592" w:hanging="576"/>
      <w:jc w:val="both"/>
      <w:outlineLvl w:val="5"/>
    </w:pPr>
    <w:rPr>
      <w:snapToGrid/>
    </w:rPr>
  </w:style>
  <w:style w:type="paragraph" w:customStyle="1" w:styleId="PR5">
    <w:name w:val="PR5"/>
    <w:basedOn w:val="Normal"/>
    <w:rsid w:val="006E0A5D"/>
    <w:pPr>
      <w:widowControl/>
      <w:tabs>
        <w:tab w:val="left" w:pos="3168"/>
      </w:tabs>
      <w:suppressAutoHyphens/>
      <w:spacing w:before="120"/>
      <w:ind w:left="3168" w:hanging="576"/>
      <w:jc w:val="both"/>
      <w:outlineLvl w:val="6"/>
    </w:pPr>
    <w:rPr>
      <w:snapToGrid/>
    </w:rPr>
  </w:style>
  <w:style w:type="character" w:styleId="CommentReference">
    <w:name w:val="annotation reference"/>
    <w:uiPriority w:val="99"/>
    <w:semiHidden/>
    <w:unhideWhenUsed/>
    <w:rsid w:val="00DB03DF"/>
    <w:rPr>
      <w:sz w:val="16"/>
      <w:szCs w:val="16"/>
    </w:rPr>
  </w:style>
  <w:style w:type="paragraph" w:styleId="CommentText">
    <w:name w:val="annotation text"/>
    <w:basedOn w:val="Normal"/>
    <w:link w:val="CommentTextChar"/>
    <w:uiPriority w:val="99"/>
    <w:semiHidden/>
    <w:unhideWhenUsed/>
    <w:rsid w:val="00DB03DF"/>
  </w:style>
  <w:style w:type="character" w:customStyle="1" w:styleId="CommentTextChar">
    <w:name w:val="Comment Text Char"/>
    <w:link w:val="CommentText"/>
    <w:uiPriority w:val="99"/>
    <w:semiHidden/>
    <w:rsid w:val="00DB03DF"/>
    <w:rPr>
      <w:rFonts w:ascii="Arial" w:hAnsi="Arial"/>
      <w:snapToGrid w:val="0"/>
    </w:rPr>
  </w:style>
  <w:style w:type="paragraph" w:styleId="CommentSubject">
    <w:name w:val="annotation subject"/>
    <w:basedOn w:val="CommentText"/>
    <w:next w:val="CommentText"/>
    <w:link w:val="CommentSubjectChar"/>
    <w:uiPriority w:val="99"/>
    <w:semiHidden/>
    <w:unhideWhenUsed/>
    <w:rsid w:val="00DB03DF"/>
    <w:rPr>
      <w:b/>
      <w:bCs/>
    </w:rPr>
  </w:style>
  <w:style w:type="character" w:customStyle="1" w:styleId="CommentSubjectChar">
    <w:name w:val="Comment Subject Char"/>
    <w:link w:val="CommentSubject"/>
    <w:uiPriority w:val="99"/>
    <w:semiHidden/>
    <w:rsid w:val="00DB03DF"/>
    <w:rPr>
      <w:rFonts w:ascii="Arial" w:hAnsi="Arial"/>
      <w:b/>
      <w:bCs/>
      <w:snapToGrid w:val="0"/>
    </w:rPr>
  </w:style>
  <w:style w:type="character" w:customStyle="1" w:styleId="PR1Char">
    <w:name w:val="PR1 Char"/>
    <w:link w:val="PR1"/>
    <w:rsid w:val="00DF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201">
      <w:bodyDiv w:val="1"/>
      <w:marLeft w:val="0"/>
      <w:marRight w:val="0"/>
      <w:marTop w:val="0"/>
      <w:marBottom w:val="0"/>
      <w:divBdr>
        <w:top w:val="none" w:sz="0" w:space="0" w:color="auto"/>
        <w:left w:val="none" w:sz="0" w:space="0" w:color="auto"/>
        <w:bottom w:val="none" w:sz="0" w:space="0" w:color="auto"/>
        <w:right w:val="none" w:sz="0" w:space="0" w:color="auto"/>
      </w:divBdr>
    </w:div>
    <w:div w:id="893541526">
      <w:bodyDiv w:val="1"/>
      <w:marLeft w:val="0"/>
      <w:marRight w:val="0"/>
      <w:marTop w:val="0"/>
      <w:marBottom w:val="0"/>
      <w:divBdr>
        <w:top w:val="none" w:sz="0" w:space="0" w:color="auto"/>
        <w:left w:val="none" w:sz="0" w:space="0" w:color="auto"/>
        <w:bottom w:val="none" w:sz="0" w:space="0" w:color="auto"/>
        <w:right w:val="none" w:sz="0" w:space="0" w:color="auto"/>
      </w:divBdr>
    </w:div>
    <w:div w:id="1366442413">
      <w:bodyDiv w:val="1"/>
      <w:marLeft w:val="0"/>
      <w:marRight w:val="0"/>
      <w:marTop w:val="0"/>
      <w:marBottom w:val="0"/>
      <w:divBdr>
        <w:top w:val="none" w:sz="0" w:space="0" w:color="auto"/>
        <w:left w:val="none" w:sz="0" w:space="0" w:color="auto"/>
        <w:bottom w:val="none" w:sz="0" w:space="0" w:color="auto"/>
        <w:right w:val="none" w:sz="0" w:space="0" w:color="auto"/>
      </w:divBdr>
    </w:div>
    <w:div w:id="1416394220">
      <w:bodyDiv w:val="1"/>
      <w:marLeft w:val="0"/>
      <w:marRight w:val="0"/>
      <w:marTop w:val="0"/>
      <w:marBottom w:val="0"/>
      <w:divBdr>
        <w:top w:val="none" w:sz="0" w:space="0" w:color="auto"/>
        <w:left w:val="none" w:sz="0" w:space="0" w:color="auto"/>
        <w:bottom w:val="none" w:sz="0" w:space="0" w:color="auto"/>
        <w:right w:val="none" w:sz="0" w:space="0" w:color="auto"/>
      </w:divBdr>
    </w:div>
    <w:div w:id="1595671884">
      <w:bodyDiv w:val="1"/>
      <w:marLeft w:val="0"/>
      <w:marRight w:val="0"/>
      <w:marTop w:val="0"/>
      <w:marBottom w:val="0"/>
      <w:divBdr>
        <w:top w:val="none" w:sz="0" w:space="0" w:color="auto"/>
        <w:left w:val="none" w:sz="0" w:space="0" w:color="auto"/>
        <w:bottom w:val="none" w:sz="0" w:space="0" w:color="auto"/>
        <w:right w:val="none" w:sz="0" w:space="0" w:color="auto"/>
      </w:divBdr>
    </w:div>
    <w:div w:id="1623073200">
      <w:bodyDiv w:val="1"/>
      <w:marLeft w:val="0"/>
      <w:marRight w:val="0"/>
      <w:marTop w:val="0"/>
      <w:marBottom w:val="0"/>
      <w:divBdr>
        <w:top w:val="none" w:sz="0" w:space="0" w:color="auto"/>
        <w:left w:val="none" w:sz="0" w:space="0" w:color="auto"/>
        <w:bottom w:val="none" w:sz="0" w:space="0" w:color="auto"/>
        <w:right w:val="none" w:sz="0" w:space="0" w:color="auto"/>
      </w:divBdr>
    </w:div>
    <w:div w:id="18392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eere.energy.gov/buildings/alliances/parking_lot_lighting.html" TargetMode="External"/><Relationship Id="rId5" Type="http://schemas.openxmlformats.org/officeDocument/2006/relationships/webSettings" Target="webSettings.xml"/><Relationship Id="rId10" Type="http://schemas.openxmlformats.org/officeDocument/2006/relationships/hyperlink" Target="http://engstandards.lanl.gov/spe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3086CEC-52D7-493A-853F-62B70940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5581</Words>
  <Characters>36616</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SECTION 26 5600</vt:lpstr>
    </vt:vector>
  </TitlesOfParts>
  <Company>ENG-DECS</Company>
  <LinksUpToDate>false</LinksUpToDate>
  <CharactersWithSpaces>42113</CharactersWithSpaces>
  <SharedDoc>false</SharedDoc>
  <HLinks>
    <vt:vector size="24" baseType="variant">
      <vt:variant>
        <vt:i4>1310803</vt:i4>
      </vt:variant>
      <vt:variant>
        <vt:i4>9</vt:i4>
      </vt:variant>
      <vt:variant>
        <vt:i4>0</vt:i4>
      </vt:variant>
      <vt:variant>
        <vt:i4>5</vt:i4>
      </vt:variant>
      <vt:variant>
        <vt:lpwstr>http://www1.eere.energy.gov/buildings/alliances/parking_lot_lighting.html</vt:lpwstr>
      </vt:variant>
      <vt:variant>
        <vt:lpwstr/>
      </vt:variant>
      <vt:variant>
        <vt:i4>3801200</vt:i4>
      </vt:variant>
      <vt:variant>
        <vt:i4>6</vt:i4>
      </vt:variant>
      <vt:variant>
        <vt:i4>0</vt:i4>
      </vt:variant>
      <vt:variant>
        <vt:i4>5</vt:i4>
      </vt:variant>
      <vt:variant>
        <vt:lpwstr>http://engstandards.lanl.gov/specs.shtml</vt:lpwstr>
      </vt:variant>
      <vt:variant>
        <vt:lpwstr>40</vt:lpwstr>
      </vt:variant>
      <vt:variant>
        <vt:i4>3342439</vt:i4>
      </vt:variant>
      <vt:variant>
        <vt:i4>3</vt:i4>
      </vt:variant>
      <vt:variant>
        <vt:i4>0</vt:i4>
      </vt:variant>
      <vt:variant>
        <vt:i4>5</vt:i4>
      </vt:variant>
      <vt:variant>
        <vt:lpwstr>http://engstandards.lanl.gov/POCs.shtml</vt:lpwstr>
      </vt:variant>
      <vt:variant>
        <vt:lpwstr>elec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5600</dc:title>
  <dc:subject>Switchboards</dc:subject>
  <dc:creator>David W. Powell</dc:creator>
  <cp:keywords/>
  <cp:lastModifiedBy>Oruch, Tobin H</cp:lastModifiedBy>
  <cp:revision>9</cp:revision>
  <cp:lastPrinted>2011-11-09T21:26:00Z</cp:lastPrinted>
  <dcterms:created xsi:type="dcterms:W3CDTF">2020-06-12T21:11:00Z</dcterms:created>
  <dcterms:modified xsi:type="dcterms:W3CDTF">2020-09-02T15:15:00Z</dcterms:modified>
</cp:coreProperties>
</file>