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4395"/>
      </w:tblGrid>
      <w:tr w:rsidR="00A4330E" w:rsidRPr="002B7108" w14:paraId="087A6536" w14:textId="77777777" w:rsidTr="00B1279E">
        <w:trPr>
          <w:trHeight w:val="430"/>
        </w:trPr>
        <w:tc>
          <w:tcPr>
            <w:tcW w:w="14395" w:type="dxa"/>
            <w:shd w:val="clear" w:color="auto" w:fill="F2F2F2" w:themeFill="background1" w:themeFillShade="F2"/>
          </w:tcPr>
          <w:p w14:paraId="7D6A56B7" w14:textId="22DC1653" w:rsidR="00A4330E" w:rsidRPr="000325B2" w:rsidRDefault="00F318B3" w:rsidP="0002702E">
            <w:pPr>
              <w:pStyle w:val="TableParagraph"/>
              <w:rPr>
                <w:color w:val="000000" w:themeColor="text1"/>
                <w:sz w:val="28"/>
                <w:szCs w:val="20"/>
              </w:rPr>
            </w:pPr>
            <w:bookmarkStart w:id="0" w:name="_GoBack"/>
            <w:bookmarkEnd w:id="0"/>
            <w:r>
              <w:rPr>
                <w:color w:val="000000" w:themeColor="text1"/>
                <w:sz w:val="28"/>
                <w:szCs w:val="20"/>
              </w:rPr>
              <w:t>DOE</w:t>
            </w:r>
            <w:r w:rsidR="00A4330E" w:rsidRPr="000325B2">
              <w:rPr>
                <w:color w:val="000000" w:themeColor="text1"/>
                <w:sz w:val="28"/>
                <w:szCs w:val="20"/>
              </w:rPr>
              <w:t xml:space="preserve"> Guiding Principles New Construction and Modernization Checklist</w:t>
            </w:r>
          </w:p>
          <w:p w14:paraId="738D9ED7" w14:textId="77777777" w:rsidR="00A4330E" w:rsidRDefault="00A4330E" w:rsidP="0002702E">
            <w:pPr>
              <w:pStyle w:val="TableParagraph"/>
              <w:rPr>
                <w:color w:val="000000" w:themeColor="text1"/>
              </w:rPr>
            </w:pPr>
          </w:p>
          <w:p w14:paraId="1B13A1C2" w14:textId="3D8AFC2A" w:rsidR="00A4330E" w:rsidRPr="00064E0B" w:rsidRDefault="009C4B3A" w:rsidP="0002702E">
            <w:pPr>
              <w:pStyle w:val="TableParagraph"/>
              <w:rPr>
                <w:color w:val="000000" w:themeColor="text1"/>
              </w:rPr>
            </w:pPr>
            <w:r>
              <w:rPr>
                <w:color w:val="000000" w:themeColor="text1"/>
              </w:rPr>
              <w:t>DOE</w:t>
            </w:r>
            <w:r w:rsidR="00A4330E" w:rsidRPr="00064E0B">
              <w:rPr>
                <w:color w:val="000000" w:themeColor="text1"/>
              </w:rPr>
              <w:t xml:space="preserve"> </w:t>
            </w:r>
            <w:r w:rsidR="00411BCA">
              <w:rPr>
                <w:color w:val="000000" w:themeColor="text1"/>
              </w:rPr>
              <w:t xml:space="preserve">Departmental Element _____________________________Laboratory, Campus, Field </w:t>
            </w:r>
            <w:r w:rsidR="009B77E7">
              <w:rPr>
                <w:color w:val="000000" w:themeColor="text1"/>
              </w:rPr>
              <w:t>Office,</w:t>
            </w:r>
            <w:r w:rsidR="00411BCA">
              <w:rPr>
                <w:color w:val="000000" w:themeColor="text1"/>
              </w:rPr>
              <w:t xml:space="preserve"> or </w:t>
            </w:r>
            <w:r>
              <w:rPr>
                <w:color w:val="000000" w:themeColor="text1"/>
              </w:rPr>
              <w:t>Program Office</w:t>
            </w:r>
            <w:r w:rsidR="00A4330E" w:rsidRPr="00064E0B">
              <w:rPr>
                <w:color w:val="000000" w:themeColor="text1"/>
              </w:rPr>
              <w:t>: _____________</w:t>
            </w:r>
            <w:r w:rsidR="00411BCA">
              <w:rPr>
                <w:color w:val="000000" w:themeColor="text1"/>
              </w:rPr>
              <w:t>_______________</w:t>
            </w:r>
            <w:r w:rsidR="00A4330E" w:rsidRPr="00064E0B">
              <w:rPr>
                <w:color w:val="000000" w:themeColor="text1"/>
              </w:rPr>
              <w:t>_</w:t>
            </w:r>
          </w:p>
          <w:p w14:paraId="5B31487F" w14:textId="77777777" w:rsidR="00A4330E" w:rsidRDefault="00A4330E" w:rsidP="0002702E">
            <w:pPr>
              <w:pStyle w:val="TableParagraph"/>
              <w:rPr>
                <w:color w:val="000000" w:themeColor="text1"/>
              </w:rPr>
            </w:pPr>
            <w:r w:rsidRPr="00064E0B">
              <w:rPr>
                <w:color w:val="000000" w:themeColor="text1"/>
              </w:rPr>
              <w:t>Facility Name: ______________.</w:t>
            </w:r>
          </w:p>
          <w:p w14:paraId="0CB712BF" w14:textId="77777777" w:rsidR="00A4330E" w:rsidRPr="00064E0B" w:rsidRDefault="00A4330E" w:rsidP="0002702E">
            <w:pPr>
              <w:pStyle w:val="TableParagraph"/>
              <w:rPr>
                <w:color w:val="000000" w:themeColor="text1"/>
              </w:rPr>
            </w:pPr>
            <w:r>
              <w:rPr>
                <w:color w:val="000000" w:themeColor="text1"/>
              </w:rPr>
              <w:t xml:space="preserve">Facility Address: </w:t>
            </w:r>
            <w:r w:rsidRPr="00064E0B">
              <w:rPr>
                <w:color w:val="000000" w:themeColor="text1"/>
              </w:rPr>
              <w:t>______________.</w:t>
            </w:r>
          </w:p>
          <w:p w14:paraId="6656DE5C" w14:textId="77777777" w:rsidR="00A4330E" w:rsidRDefault="00A4330E" w:rsidP="0002702E">
            <w:pPr>
              <w:pStyle w:val="TableParagraph"/>
              <w:rPr>
                <w:color w:val="000000" w:themeColor="text1"/>
              </w:rPr>
            </w:pPr>
            <w:r w:rsidRPr="00064E0B">
              <w:rPr>
                <w:color w:val="000000" w:themeColor="text1"/>
              </w:rPr>
              <w:t>Assessor Name and Title: ______________.</w:t>
            </w:r>
          </w:p>
          <w:p w14:paraId="2D9D595F" w14:textId="39428EF0" w:rsidR="00A4330E" w:rsidRPr="00064E0B" w:rsidRDefault="00A4330E" w:rsidP="0002702E">
            <w:pPr>
              <w:pStyle w:val="TableParagraph"/>
              <w:rPr>
                <w:color w:val="000000" w:themeColor="text1"/>
                <w:sz w:val="32"/>
              </w:rPr>
            </w:pPr>
            <w:r w:rsidRPr="00064E0B">
              <w:rPr>
                <w:color w:val="000000" w:themeColor="text1"/>
              </w:rPr>
              <w:t xml:space="preserve">Date of </w:t>
            </w:r>
            <w:r>
              <w:rPr>
                <w:color w:val="000000" w:themeColor="text1"/>
              </w:rPr>
              <w:t>A</w:t>
            </w:r>
            <w:r w:rsidRPr="00064E0B">
              <w:rPr>
                <w:color w:val="000000" w:themeColor="text1"/>
              </w:rPr>
              <w:t>ssessment: ______________.</w:t>
            </w:r>
          </w:p>
        </w:tc>
      </w:tr>
      <w:tr w:rsidR="00A4330E" w:rsidRPr="002B7108" w14:paraId="56CA0DAF" w14:textId="77777777" w:rsidTr="00B1279E">
        <w:trPr>
          <w:trHeight w:val="430"/>
        </w:trPr>
        <w:tc>
          <w:tcPr>
            <w:tcW w:w="14395" w:type="dxa"/>
            <w:shd w:val="clear" w:color="auto" w:fill="auto"/>
          </w:tcPr>
          <w:p w14:paraId="5A8977F8" w14:textId="77777777" w:rsidR="00A4330E" w:rsidRDefault="00A4330E" w:rsidP="0002702E">
            <w:pPr>
              <w:pStyle w:val="TableParagraph"/>
              <w:rPr>
                <w:color w:val="000000" w:themeColor="text1"/>
              </w:rPr>
            </w:pPr>
          </w:p>
          <w:p w14:paraId="66CC5D80" w14:textId="77777777" w:rsidR="00A4330E" w:rsidRDefault="00A4330E" w:rsidP="0002702E">
            <w:pPr>
              <w:pStyle w:val="TableParagraph"/>
              <w:rPr>
                <w:color w:val="000000" w:themeColor="text1"/>
              </w:rPr>
            </w:pPr>
            <w:r>
              <w:rPr>
                <w:color w:val="000000" w:themeColor="text1"/>
              </w:rPr>
              <w:t>Instructions:</w:t>
            </w:r>
          </w:p>
          <w:p w14:paraId="492BF3BB" w14:textId="77777777" w:rsidR="00A4330E" w:rsidRDefault="00A4330E" w:rsidP="0002702E">
            <w:pPr>
              <w:pStyle w:val="TableParagraph"/>
              <w:rPr>
                <w:color w:val="000000" w:themeColor="text1"/>
              </w:rPr>
            </w:pPr>
          </w:p>
          <w:p w14:paraId="36322CEB" w14:textId="7ABC01FA" w:rsidR="00A4330E" w:rsidRDefault="00A4330E" w:rsidP="0002702E">
            <w:pPr>
              <w:pStyle w:val="TableParagraph"/>
            </w:pPr>
            <w:r>
              <w:t xml:space="preserve">The Guiding Principles New Construction and Modernization Checklist is a tool to </w:t>
            </w:r>
            <w:r w:rsidRPr="00A4330E">
              <w:t>demonstrate that a new construction or modernization project meets the intent of the Guiding Principles</w:t>
            </w:r>
            <w:r>
              <w:t xml:space="preserve"> for Sustainable Federal Buildings</w:t>
            </w:r>
            <w:r w:rsidRPr="00A4330E">
              <w:t>. Criteria on the checklist include both design elements and operational procedures that can be used to demonstrate continued operation as a sustainable Federal building after construction</w:t>
            </w:r>
            <w:r>
              <w:t>.</w:t>
            </w:r>
          </w:p>
          <w:p w14:paraId="3DF200FF" w14:textId="77777777" w:rsidR="00A4330E" w:rsidRDefault="00A4330E" w:rsidP="0002702E">
            <w:pPr>
              <w:pStyle w:val="TableParagraph"/>
              <w:rPr>
                <w:color w:val="000000" w:themeColor="text1"/>
              </w:rPr>
            </w:pPr>
          </w:p>
          <w:p w14:paraId="31D79CC5" w14:textId="38AF240B" w:rsidR="00A4330E" w:rsidRPr="00A4330E" w:rsidRDefault="00A4330E" w:rsidP="00A4330E">
            <w:pPr>
              <w:pStyle w:val="TableParagraph"/>
              <w:rPr>
                <w:color w:val="000000" w:themeColor="text1"/>
              </w:rPr>
            </w:pPr>
            <w:r w:rsidRPr="00A4330E">
              <w:rPr>
                <w:color w:val="000000" w:themeColor="text1"/>
              </w:rPr>
              <w:t>The checklist contains 30 criteria for agencies to assess in order to demonstrate that the building meets the policy outlined in this Guidance. All criteria should be considered as part of the initial assessment process and throughout the design and construction of the project.</w:t>
            </w:r>
          </w:p>
          <w:p w14:paraId="37A606C3" w14:textId="77777777" w:rsidR="00A4330E" w:rsidRPr="00A4330E" w:rsidRDefault="00A4330E" w:rsidP="00A4330E">
            <w:pPr>
              <w:pStyle w:val="TableParagraph"/>
              <w:rPr>
                <w:color w:val="000000" w:themeColor="text1"/>
              </w:rPr>
            </w:pPr>
          </w:p>
          <w:p w14:paraId="775E2E78" w14:textId="0A8A7225" w:rsidR="00A4330E" w:rsidRPr="00A4330E" w:rsidRDefault="00A4330E" w:rsidP="00A4330E">
            <w:pPr>
              <w:pStyle w:val="TableParagraph"/>
              <w:rPr>
                <w:color w:val="000000" w:themeColor="text1"/>
              </w:rPr>
            </w:pPr>
            <w:r w:rsidRPr="00A4330E">
              <w:rPr>
                <w:color w:val="000000" w:themeColor="text1"/>
              </w:rPr>
              <w:t>Core Criteria: Eighteen core criteria, supported by statutory and regulatory requirements and green building industry standards, are considered fundamental principles for any Federal high-performance green building (</w:t>
            </w:r>
            <w:hyperlink r:id="rId8" w:history="1">
              <w:r w:rsidRPr="00A4330E">
                <w:rPr>
                  <w:color w:val="0000FF"/>
                  <w:u w:val="single"/>
                </w:rPr>
                <w:t>42 U.S.C. § 17061(13)</w:t>
              </w:r>
            </w:hyperlink>
            <w:r w:rsidRPr="00A4330E">
              <w:rPr>
                <w:color w:val="000000" w:themeColor="text1"/>
              </w:rPr>
              <w:t>). To qualify as a sustainable Federal building under this Guidance the building must meet all 18 of the core criteria.</w:t>
            </w:r>
          </w:p>
          <w:p w14:paraId="7329A44E" w14:textId="77777777" w:rsidR="00A4330E" w:rsidRPr="00A4330E" w:rsidRDefault="00A4330E" w:rsidP="00A4330E">
            <w:pPr>
              <w:pStyle w:val="TableParagraph"/>
              <w:rPr>
                <w:color w:val="000000" w:themeColor="text1"/>
              </w:rPr>
            </w:pPr>
          </w:p>
          <w:p w14:paraId="1F914823" w14:textId="77777777" w:rsidR="00A4330E" w:rsidRPr="00A4330E" w:rsidRDefault="00A4330E" w:rsidP="00A4330E">
            <w:pPr>
              <w:pStyle w:val="TableParagraph"/>
              <w:rPr>
                <w:color w:val="000000" w:themeColor="text1"/>
              </w:rPr>
            </w:pPr>
            <w:r w:rsidRPr="00A4330E">
              <w:rPr>
                <w:color w:val="000000" w:themeColor="text1"/>
              </w:rPr>
              <w:t>Non-Core Criteria: For the remaining 12 criteria that are not indicated as core, agencies must meet a minimum of 75 percent (9 of 12). Agencies have flexibility to focus on the criteria that are most applicable to the building and account for life cycle cost effectiveness, mission requirements, and unique project scopes.</w:t>
            </w:r>
          </w:p>
          <w:p w14:paraId="23892DAD" w14:textId="77777777" w:rsidR="00A4330E" w:rsidRPr="00A4330E" w:rsidRDefault="00A4330E" w:rsidP="00A4330E">
            <w:pPr>
              <w:pStyle w:val="TableParagraph"/>
              <w:rPr>
                <w:color w:val="000000" w:themeColor="text1"/>
              </w:rPr>
            </w:pPr>
          </w:p>
          <w:p w14:paraId="60A9F9D9" w14:textId="3DCF2C67" w:rsidR="00A4330E" w:rsidRPr="00A4330E" w:rsidRDefault="00A4330E" w:rsidP="00A4330E">
            <w:pPr>
              <w:pStyle w:val="TableParagraph"/>
              <w:rPr>
                <w:color w:val="000000" w:themeColor="text1"/>
              </w:rPr>
            </w:pPr>
            <w:r w:rsidRPr="00A4330E">
              <w:rPr>
                <w:color w:val="000000" w:themeColor="text1"/>
              </w:rPr>
              <w:t xml:space="preserve">If an agency determines that the building’s inherent function, mission, safety, or designation precludes it from meeting the minimum threshold of requisite criteria in a life cycle cost-effective manner as outlined above, the building would not qualify as a sustainable Federal building under this Guidance. </w:t>
            </w:r>
          </w:p>
          <w:p w14:paraId="73E2D5EB" w14:textId="77777777" w:rsidR="00A4330E" w:rsidRPr="00A4330E" w:rsidRDefault="00A4330E" w:rsidP="00A4330E">
            <w:pPr>
              <w:pStyle w:val="TableParagraph"/>
              <w:rPr>
                <w:color w:val="000000" w:themeColor="text1"/>
              </w:rPr>
            </w:pPr>
          </w:p>
          <w:p w14:paraId="5F165E18" w14:textId="6F5B6D5B" w:rsidR="00A4330E" w:rsidRDefault="00A4330E" w:rsidP="0002702E">
            <w:pPr>
              <w:pStyle w:val="TableParagraph"/>
            </w:pPr>
            <w:r w:rsidRPr="00A4330E">
              <w:rPr>
                <w:color w:val="000000" w:themeColor="text1"/>
              </w:rPr>
              <w:t>Agencies should continue to ensure all Federal statutes applicable to the project or building are met, regardless of whether the building is able to achieve the minimum criteria to be qualified as a sustainable Federal building.</w:t>
            </w:r>
          </w:p>
          <w:p w14:paraId="05586515" w14:textId="77777777" w:rsidR="003265D3" w:rsidRDefault="003265D3" w:rsidP="0002702E">
            <w:pPr>
              <w:pStyle w:val="TableParagraph"/>
              <w:rPr>
                <w:b/>
                <w:bCs/>
                <w:color w:val="000000" w:themeColor="text1"/>
              </w:rPr>
            </w:pPr>
          </w:p>
          <w:p w14:paraId="78249C9A" w14:textId="6D44D97C" w:rsidR="00A4330E" w:rsidRPr="003265D3" w:rsidRDefault="00A4330E" w:rsidP="0002702E">
            <w:pPr>
              <w:pStyle w:val="TableParagraph"/>
              <w:rPr>
                <w:b/>
                <w:bCs/>
                <w:color w:val="000000" w:themeColor="text1"/>
              </w:rPr>
            </w:pPr>
            <w:r w:rsidRPr="003265D3">
              <w:rPr>
                <w:b/>
                <w:bCs/>
                <w:color w:val="000000" w:themeColor="text1"/>
              </w:rPr>
              <w:t xml:space="preserve">Reference Key: </w:t>
            </w:r>
          </w:p>
          <w:p w14:paraId="2F98B0A4" w14:textId="77777777" w:rsidR="00A4330E" w:rsidRDefault="00A4330E" w:rsidP="0002702E">
            <w:pPr>
              <w:spacing w:before="160"/>
              <w:ind w:left="4129" w:right="4444"/>
              <w:jc w:val="center"/>
              <w:rPr>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13383"/>
            </w:tblGrid>
            <w:tr w:rsidR="00A4330E" w14:paraId="16E3D25F" w14:textId="77777777" w:rsidTr="00F90581">
              <w:trPr>
                <w:trHeight w:val="263"/>
              </w:trPr>
              <w:tc>
                <w:tcPr>
                  <w:tcW w:w="762" w:type="dxa"/>
                </w:tcPr>
                <w:p w14:paraId="0FBD3E40" w14:textId="77777777" w:rsidR="00A4330E" w:rsidRPr="009A4007" w:rsidRDefault="00A4330E" w:rsidP="0002702E">
                  <w:pPr>
                    <w:pStyle w:val="TableParagraph"/>
                    <w:spacing w:before="75"/>
                    <w:ind w:left="8"/>
                    <w:jc w:val="center"/>
                    <w:rPr>
                      <w:bCs/>
                      <w:szCs w:val="24"/>
                    </w:rPr>
                  </w:pPr>
                  <w:r w:rsidRPr="009A4007">
                    <w:rPr>
                      <w:bCs/>
                      <w:w w:val="99"/>
                      <w:szCs w:val="24"/>
                    </w:rPr>
                    <w:t>S</w:t>
                  </w:r>
                </w:p>
              </w:tc>
              <w:tc>
                <w:tcPr>
                  <w:tcW w:w="13383" w:type="dxa"/>
                  <w:vAlign w:val="center"/>
                </w:tcPr>
                <w:p w14:paraId="6A09D957" w14:textId="77777777" w:rsidR="00A4330E" w:rsidRPr="009A4007" w:rsidRDefault="00A4330E" w:rsidP="0002702E">
                  <w:pPr>
                    <w:pStyle w:val="TableParagraph"/>
                    <w:spacing w:before="1" w:line="195" w:lineRule="exact"/>
                    <w:ind w:left="108"/>
                    <w:rPr>
                      <w:sz w:val="20"/>
                      <w:szCs w:val="28"/>
                    </w:rPr>
                  </w:pPr>
                  <w:r w:rsidRPr="009A4007">
                    <w:rPr>
                      <w:sz w:val="20"/>
                      <w:szCs w:val="28"/>
                    </w:rPr>
                    <w:t xml:space="preserve">Criteria that are based on and reference statutory or regulatory requirements are indicated with “S” on the checklist. </w:t>
                  </w:r>
                </w:p>
              </w:tc>
            </w:tr>
            <w:tr w:rsidR="00A4330E" w14:paraId="03D34BFD" w14:textId="77777777" w:rsidTr="00F90581">
              <w:trPr>
                <w:trHeight w:val="263"/>
              </w:trPr>
              <w:tc>
                <w:tcPr>
                  <w:tcW w:w="762" w:type="dxa"/>
                </w:tcPr>
                <w:p w14:paraId="3D0A5257" w14:textId="77777777" w:rsidR="00A4330E" w:rsidRPr="009A4007" w:rsidRDefault="00A4330E" w:rsidP="0002702E">
                  <w:pPr>
                    <w:pStyle w:val="TableParagraph"/>
                    <w:spacing w:before="75"/>
                    <w:ind w:left="84" w:right="78"/>
                    <w:jc w:val="center"/>
                    <w:rPr>
                      <w:bCs/>
                      <w:szCs w:val="24"/>
                    </w:rPr>
                  </w:pPr>
                  <w:r w:rsidRPr="009A4007">
                    <w:rPr>
                      <w:bCs/>
                      <w:szCs w:val="24"/>
                    </w:rPr>
                    <w:t>Std</w:t>
                  </w:r>
                </w:p>
              </w:tc>
              <w:tc>
                <w:tcPr>
                  <w:tcW w:w="13383" w:type="dxa"/>
                </w:tcPr>
                <w:p w14:paraId="5005A68D" w14:textId="77777777" w:rsidR="00A4330E" w:rsidRPr="009A4007" w:rsidRDefault="00A4330E" w:rsidP="0002702E">
                  <w:pPr>
                    <w:pStyle w:val="TableParagraph"/>
                    <w:spacing w:line="194" w:lineRule="exact"/>
                    <w:ind w:left="108"/>
                    <w:rPr>
                      <w:sz w:val="20"/>
                      <w:szCs w:val="28"/>
                    </w:rPr>
                  </w:pPr>
                  <w:r w:rsidRPr="009A4007">
                    <w:rPr>
                      <w:sz w:val="20"/>
                      <w:szCs w:val="28"/>
                    </w:rPr>
                    <w:t>Criteria that are based on green building industry standards, rather than statutory or regulatory requirements, are indicated with “Std” on the checklist.</w:t>
                  </w:r>
                </w:p>
              </w:tc>
            </w:tr>
            <w:tr w:rsidR="00A4330E" w14:paraId="733260D1" w14:textId="77777777" w:rsidTr="00F90581">
              <w:trPr>
                <w:trHeight w:val="263"/>
              </w:trPr>
              <w:tc>
                <w:tcPr>
                  <w:tcW w:w="762" w:type="dxa"/>
                </w:tcPr>
                <w:p w14:paraId="5C16D770" w14:textId="77777777" w:rsidR="00A4330E" w:rsidRPr="009A4007" w:rsidRDefault="00A4330E" w:rsidP="0002702E">
                  <w:pPr>
                    <w:pStyle w:val="TableParagraph"/>
                    <w:spacing w:before="75"/>
                    <w:ind w:left="87" w:right="78"/>
                    <w:jc w:val="center"/>
                    <w:rPr>
                      <w:bCs/>
                      <w:szCs w:val="24"/>
                    </w:rPr>
                  </w:pPr>
                  <w:r w:rsidRPr="009A4007">
                    <w:rPr>
                      <w:bCs/>
                      <w:szCs w:val="24"/>
                    </w:rPr>
                    <w:t>[C/I]</w:t>
                  </w:r>
                </w:p>
              </w:tc>
              <w:tc>
                <w:tcPr>
                  <w:tcW w:w="13383" w:type="dxa"/>
                </w:tcPr>
                <w:p w14:paraId="7353DC2B" w14:textId="77777777" w:rsidR="00A4330E" w:rsidRPr="009A4007" w:rsidRDefault="00A4330E" w:rsidP="0002702E">
                  <w:pPr>
                    <w:pStyle w:val="TableParagraph"/>
                    <w:spacing w:line="194" w:lineRule="exact"/>
                    <w:ind w:left="108"/>
                    <w:rPr>
                      <w:sz w:val="20"/>
                      <w:szCs w:val="28"/>
                    </w:rPr>
                  </w:pPr>
                  <w:r w:rsidRPr="009A4007">
                    <w:rPr>
                      <w:sz w:val="20"/>
                      <w:szCs w:val="28"/>
                    </w:rPr>
                    <w:t>Criteria where campus-wide or installation-wide protocols, policies, contracts can be used to demonstrate, upon assessment, that the criteria were met at the building level are indicated on the checklist with a [C/I].</w:t>
                  </w:r>
                </w:p>
              </w:tc>
            </w:tr>
          </w:tbl>
          <w:p w14:paraId="1A94BAAC" w14:textId="77777777" w:rsidR="00A4330E" w:rsidRPr="00B77E56" w:rsidRDefault="00A4330E" w:rsidP="0002702E">
            <w:pPr>
              <w:pStyle w:val="TableParagraph"/>
              <w:rPr>
                <w:color w:val="000000" w:themeColor="text1"/>
              </w:rPr>
            </w:pPr>
          </w:p>
        </w:tc>
      </w:tr>
    </w:tbl>
    <w:p w14:paraId="2089D8F2" w14:textId="77777777" w:rsidR="00CF470E" w:rsidRPr="006976B2" w:rsidRDefault="00CF470E" w:rsidP="006976B2">
      <w:pPr>
        <w:spacing w:line="175" w:lineRule="exact"/>
        <w:rPr>
          <w:sz w:val="16"/>
        </w:rPr>
        <w:sectPr w:rsidR="00CF470E" w:rsidRPr="006976B2" w:rsidSect="0002702E">
          <w:headerReference w:type="default" r:id="rId9"/>
          <w:pgSz w:w="15840" w:h="12240" w:orient="landscape" w:code="1"/>
          <w:pgMar w:top="720" w:right="720" w:bottom="720" w:left="720" w:header="806" w:footer="969" w:gutter="0"/>
          <w:cols w:space="720"/>
          <w:docGrid w:linePitch="299"/>
        </w:sectPr>
      </w:pPr>
    </w:p>
    <w:p w14:paraId="1155AAA9" w14:textId="77777777" w:rsidR="004213A0" w:rsidRDefault="004213A0" w:rsidP="004213A0">
      <w:pPr>
        <w:pStyle w:val="Heading2"/>
      </w:pPr>
      <w:r>
        <w:lastRenderedPageBreak/>
        <w:t xml:space="preserve">Building Summary Description </w:t>
      </w:r>
    </w:p>
    <w:p w14:paraId="1E80D3AA" w14:textId="77777777" w:rsidR="004213A0" w:rsidRDefault="004213A0" w:rsidP="004213A0">
      <w:pPr>
        <w:pStyle w:val="Heading2"/>
      </w:pPr>
      <w:r>
        <w:t xml:space="preserve">Building Name _____________________ </w:t>
      </w:r>
    </w:p>
    <w:p w14:paraId="4F44D20F" w14:textId="77777777" w:rsidR="004213A0" w:rsidRDefault="004213A0" w:rsidP="004213A0">
      <w:pPr>
        <w:widowControl/>
        <w:autoSpaceDE/>
        <w:spacing w:after="160" w:line="256" w:lineRule="auto"/>
      </w:pPr>
    </w:p>
    <w:p w14:paraId="3748D164" w14:textId="1E3B7739" w:rsidR="005E0A5E" w:rsidRPr="00C04FE7" w:rsidRDefault="004213A0" w:rsidP="004213A0">
      <w:pPr>
        <w:pStyle w:val="Heading2"/>
        <w:rPr>
          <w:b w:val="0"/>
          <w:bCs w:val="0"/>
          <w:sz w:val="22"/>
          <w:szCs w:val="22"/>
        </w:rPr>
      </w:pPr>
      <w:r w:rsidRPr="00C04FE7">
        <w:rPr>
          <w:b w:val="0"/>
          <w:bCs w:val="0"/>
          <w:sz w:val="22"/>
          <w:szCs w:val="22"/>
        </w:rPr>
        <w:t>Optional: Enter brief building description. Add a photo if desired.</w:t>
      </w:r>
    </w:p>
    <w:p w14:paraId="2FE5F51D" w14:textId="77777777" w:rsidR="009C4B3A" w:rsidRDefault="009C4B3A">
      <w:pPr>
        <w:widowControl/>
        <w:autoSpaceDE/>
        <w:autoSpaceDN/>
        <w:spacing w:after="160" w:line="259" w:lineRule="auto"/>
        <w:rPr>
          <w:b/>
          <w:bCs/>
        </w:rPr>
      </w:pPr>
    </w:p>
    <w:p w14:paraId="2F5F45E1" w14:textId="59BDE34F" w:rsidR="005E0A5E" w:rsidRDefault="00B84221" w:rsidP="00B84221">
      <w:pPr>
        <w:widowControl/>
        <w:autoSpaceDE/>
        <w:autoSpaceDN/>
        <w:spacing w:after="160" w:line="259" w:lineRule="auto"/>
        <w:rPr>
          <w:sz w:val="32"/>
          <w:szCs w:val="32"/>
        </w:rPr>
      </w:pPr>
      <w:r>
        <w:rPr>
          <w:noProof/>
        </w:rPr>
        <w:drawing>
          <wp:anchor distT="0" distB="0" distL="114300" distR="114300" simplePos="0" relativeHeight="251658240" behindDoc="0" locked="0" layoutInCell="1" allowOverlap="1" wp14:anchorId="54EECE17" wp14:editId="70041C48">
            <wp:simplePos x="0" y="0"/>
            <wp:positionH relativeFrom="column">
              <wp:posOffset>0</wp:posOffset>
            </wp:positionH>
            <wp:positionV relativeFrom="paragraph">
              <wp:posOffset>-2540</wp:posOffset>
            </wp:positionV>
            <wp:extent cx="4539727" cy="2009775"/>
            <wp:effectExtent l="0" t="0" r="0" b="0"/>
            <wp:wrapSquare wrapText="bothSides"/>
            <wp:docPr id="11" name="Picture 10">
              <a:extLst xmlns:a="http://schemas.openxmlformats.org/drawingml/2006/main">
                <a:ext uri="{FF2B5EF4-FFF2-40B4-BE49-F238E27FC236}">
                  <a16:creationId xmlns:a16="http://schemas.microsoft.com/office/drawing/2014/main" id="{70D059A6-C9FB-46B6-A533-76D943F415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70D059A6-C9FB-46B6-A533-76D943F415AE}"/>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39727" cy="2009775"/>
                    </a:xfrm>
                    <a:prstGeom prst="rect">
                      <a:avLst/>
                    </a:prstGeom>
                  </pic:spPr>
                </pic:pic>
              </a:graphicData>
            </a:graphic>
          </wp:anchor>
        </w:drawing>
      </w:r>
      <w:r>
        <w:rPr>
          <w:b/>
          <w:bCs/>
        </w:rPr>
        <w:t>Bri</w:t>
      </w:r>
      <w:r w:rsidR="009C4B3A">
        <w:rPr>
          <w:b/>
          <w:bCs/>
        </w:rPr>
        <w:t>ef project Description</w:t>
      </w:r>
      <w:r>
        <w:rPr>
          <w:b/>
          <w:bCs/>
        </w:rPr>
        <w:t xml:space="preserve">: </w:t>
      </w:r>
      <w:r w:rsidR="009C4B3A">
        <w:rPr>
          <w:b/>
          <w:bCs/>
        </w:rPr>
        <w:t xml:space="preserve"> </w:t>
      </w:r>
      <w:r w:rsidR="005E0A5E">
        <w:rPr>
          <w:b/>
          <w:bCs/>
        </w:rP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033"/>
        <w:gridCol w:w="11"/>
        <w:gridCol w:w="6114"/>
        <w:gridCol w:w="806"/>
        <w:gridCol w:w="26"/>
        <w:gridCol w:w="805"/>
        <w:gridCol w:w="3600"/>
      </w:tblGrid>
      <w:tr w:rsidR="00FA2BE2" w:rsidRPr="006976B2" w14:paraId="07E08B99" w14:textId="77777777" w:rsidTr="00B1279E">
        <w:trPr>
          <w:trHeight w:val="384"/>
        </w:trPr>
        <w:tc>
          <w:tcPr>
            <w:tcW w:w="10795" w:type="dxa"/>
            <w:gridSpan w:val="6"/>
            <w:tcBorders>
              <w:top w:val="single" w:sz="4" w:space="0" w:color="auto"/>
              <w:left w:val="single" w:sz="4" w:space="0" w:color="auto"/>
              <w:bottom w:val="single" w:sz="4" w:space="0" w:color="auto"/>
              <w:right w:val="single" w:sz="4" w:space="0" w:color="auto"/>
            </w:tcBorders>
            <w:shd w:val="clear" w:color="auto" w:fill="auto"/>
          </w:tcPr>
          <w:p w14:paraId="6EBCE077" w14:textId="77777777" w:rsidR="00FA2BE2" w:rsidRPr="006976B2" w:rsidRDefault="00FA2BE2" w:rsidP="00A638B5">
            <w:pPr>
              <w:pStyle w:val="TableParagraph"/>
              <w:spacing w:line="373" w:lineRule="exact"/>
              <w:rPr>
                <w:color w:val="FFFFFF"/>
                <w:sz w:val="3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EFC15E3" w14:textId="7F6BE047" w:rsidR="00FA2BE2" w:rsidRPr="00FA2BE2" w:rsidRDefault="00FA2BE2" w:rsidP="00A638B5">
            <w:pPr>
              <w:pStyle w:val="TableParagraph"/>
              <w:spacing w:line="373" w:lineRule="exact"/>
            </w:pPr>
            <w:r w:rsidRPr="00FA2BE2">
              <w:t>Instructions/Comments</w:t>
            </w:r>
          </w:p>
        </w:tc>
      </w:tr>
      <w:tr w:rsidR="0002702E" w:rsidRPr="006976B2" w14:paraId="1A560FC4" w14:textId="32EC47E5" w:rsidTr="00B1279E">
        <w:trPr>
          <w:trHeight w:val="430"/>
        </w:trPr>
        <w:tc>
          <w:tcPr>
            <w:tcW w:w="10795" w:type="dxa"/>
            <w:gridSpan w:val="6"/>
            <w:tcBorders>
              <w:top w:val="single" w:sz="4" w:space="0" w:color="auto"/>
              <w:left w:val="single" w:sz="4" w:space="0" w:color="auto"/>
              <w:bottom w:val="single" w:sz="4" w:space="0" w:color="auto"/>
              <w:right w:val="single" w:sz="4" w:space="0" w:color="auto"/>
            </w:tcBorders>
            <w:shd w:val="clear" w:color="auto" w:fill="8497B0"/>
          </w:tcPr>
          <w:p w14:paraId="13E6DA6C" w14:textId="77777777" w:rsidR="0002702E" w:rsidRPr="006976B2" w:rsidRDefault="0002702E" w:rsidP="00A638B5">
            <w:pPr>
              <w:pStyle w:val="TableParagraph"/>
              <w:spacing w:line="373" w:lineRule="exact"/>
              <w:rPr>
                <w:sz w:val="32"/>
              </w:rPr>
            </w:pPr>
            <w:r w:rsidRPr="006976B2">
              <w:rPr>
                <w:color w:val="FFFFFF"/>
                <w:sz w:val="32"/>
              </w:rPr>
              <w:t>1.0 - Employ Integrated Design Principles</w:t>
            </w:r>
          </w:p>
        </w:tc>
        <w:tc>
          <w:tcPr>
            <w:tcW w:w="3600" w:type="dxa"/>
            <w:tcBorders>
              <w:top w:val="single" w:sz="4" w:space="0" w:color="auto"/>
              <w:left w:val="single" w:sz="4" w:space="0" w:color="auto"/>
              <w:bottom w:val="single" w:sz="4" w:space="0" w:color="auto"/>
              <w:right w:val="single" w:sz="4" w:space="0" w:color="auto"/>
            </w:tcBorders>
            <w:shd w:val="clear" w:color="auto" w:fill="8497B0"/>
          </w:tcPr>
          <w:p w14:paraId="2D8EE3AD" w14:textId="37CC3CB1" w:rsidR="0002702E" w:rsidRPr="006976B2" w:rsidRDefault="0002702E" w:rsidP="00A638B5">
            <w:pPr>
              <w:pStyle w:val="TableParagraph"/>
              <w:spacing w:line="373" w:lineRule="exact"/>
              <w:rPr>
                <w:color w:val="FFFFFF"/>
                <w:sz w:val="32"/>
              </w:rPr>
            </w:pPr>
          </w:p>
        </w:tc>
      </w:tr>
      <w:tr w:rsidR="0002702E" w:rsidRPr="006976B2" w14:paraId="0F3BCACE" w14:textId="5DC12243" w:rsidTr="00B1279E">
        <w:trPr>
          <w:trHeight w:val="637"/>
        </w:trPr>
        <w:tc>
          <w:tcPr>
            <w:tcW w:w="3044" w:type="dxa"/>
            <w:gridSpan w:val="2"/>
            <w:tcBorders>
              <w:top w:val="single" w:sz="4" w:space="0" w:color="auto"/>
              <w:left w:val="single" w:sz="4" w:space="0" w:color="auto"/>
              <w:bottom w:val="single" w:sz="4" w:space="0" w:color="auto"/>
              <w:right w:val="single" w:sz="4" w:space="0" w:color="auto"/>
            </w:tcBorders>
            <w:shd w:val="clear" w:color="auto" w:fill="D3DAE3"/>
          </w:tcPr>
          <w:p w14:paraId="3E2377A2" w14:textId="77777777" w:rsidR="0002702E" w:rsidRPr="006976B2" w:rsidRDefault="0002702E" w:rsidP="006976B2">
            <w:pPr>
              <w:pStyle w:val="TableParagraph"/>
              <w:ind w:left="256"/>
              <w:rPr>
                <w:sz w:val="28"/>
              </w:rPr>
            </w:pPr>
            <w:r w:rsidRPr="006976B2">
              <w:rPr>
                <w:sz w:val="28"/>
              </w:rPr>
              <w:t>NC&amp;M Criteria 1.1</w:t>
            </w:r>
          </w:p>
          <w:p w14:paraId="72A7A452" w14:textId="5D55C2E1" w:rsidR="0002702E" w:rsidRPr="006976B2" w:rsidRDefault="0002702E" w:rsidP="006976B2">
            <w:pPr>
              <w:pStyle w:val="TableParagraph"/>
              <w:ind w:left="256"/>
              <w:rPr>
                <w:sz w:val="28"/>
              </w:rPr>
            </w:pPr>
            <w:r w:rsidRPr="006976B2">
              <w:rPr>
                <w:szCs w:val="18"/>
              </w:rPr>
              <w:t>(</w:t>
            </w:r>
            <w:r>
              <w:rPr>
                <w:szCs w:val="18"/>
              </w:rPr>
              <w:t>Core</w:t>
            </w:r>
            <w:r w:rsidRPr="006976B2">
              <w:rPr>
                <w:szCs w:val="18"/>
              </w:rPr>
              <w:t>, Std)</w:t>
            </w:r>
          </w:p>
        </w:tc>
        <w:tc>
          <w:tcPr>
            <w:tcW w:w="7751" w:type="dxa"/>
            <w:gridSpan w:val="4"/>
            <w:tcBorders>
              <w:top w:val="single" w:sz="4" w:space="0" w:color="auto"/>
              <w:left w:val="single" w:sz="4" w:space="0" w:color="auto"/>
              <w:bottom w:val="single" w:sz="4" w:space="0" w:color="auto"/>
              <w:right w:val="single" w:sz="4" w:space="0" w:color="auto"/>
            </w:tcBorders>
          </w:tcPr>
          <w:p w14:paraId="386A5C87" w14:textId="70A81AA2" w:rsidR="0002702E" w:rsidRPr="006976B2" w:rsidRDefault="0002702E" w:rsidP="006976B2">
            <w:pPr>
              <w:pStyle w:val="TableParagraph"/>
              <w:ind w:left="117"/>
            </w:pPr>
            <w:r w:rsidRPr="006976B2">
              <w:rPr>
                <w:sz w:val="28"/>
              </w:rPr>
              <w:t>Integrated Design and Management</w:t>
            </w:r>
          </w:p>
          <w:p w14:paraId="5A5F25D9" w14:textId="7AD2C946" w:rsidR="0002702E" w:rsidRPr="006976B2" w:rsidRDefault="0002702E" w:rsidP="006976B2">
            <w:pPr>
              <w:pStyle w:val="TableParagraph"/>
            </w:pPr>
          </w:p>
        </w:tc>
        <w:tc>
          <w:tcPr>
            <w:tcW w:w="3600" w:type="dxa"/>
            <w:tcBorders>
              <w:top w:val="single" w:sz="4" w:space="0" w:color="auto"/>
              <w:left w:val="single" w:sz="4" w:space="0" w:color="auto"/>
              <w:bottom w:val="single" w:sz="4" w:space="0" w:color="auto"/>
              <w:right w:val="single" w:sz="4" w:space="0" w:color="auto"/>
            </w:tcBorders>
          </w:tcPr>
          <w:p w14:paraId="554C49F1" w14:textId="77777777" w:rsidR="0002702E" w:rsidRPr="006976B2" w:rsidRDefault="0002702E" w:rsidP="006976B2">
            <w:pPr>
              <w:pStyle w:val="TableParagraph"/>
              <w:ind w:left="117"/>
              <w:rPr>
                <w:sz w:val="28"/>
              </w:rPr>
            </w:pPr>
          </w:p>
        </w:tc>
      </w:tr>
      <w:tr w:rsidR="0002702E" w:rsidRPr="006976B2" w14:paraId="511726D0" w14:textId="6ABD8814" w:rsidTr="00B1279E">
        <w:trPr>
          <w:trHeight w:val="805"/>
        </w:trPr>
        <w:tc>
          <w:tcPr>
            <w:tcW w:w="9158" w:type="dxa"/>
            <w:gridSpan w:val="3"/>
            <w:tcBorders>
              <w:top w:val="single" w:sz="4" w:space="0" w:color="auto"/>
              <w:left w:val="single" w:sz="4" w:space="0" w:color="auto"/>
              <w:bottom w:val="single" w:sz="4" w:space="0" w:color="auto"/>
              <w:right w:val="single" w:sz="4" w:space="0" w:color="auto"/>
            </w:tcBorders>
          </w:tcPr>
          <w:p w14:paraId="7EF49572" w14:textId="2C9B47A4" w:rsidR="0002702E" w:rsidRPr="006976B2" w:rsidRDefault="0002702E" w:rsidP="00C02E25">
            <w:pPr>
              <w:pStyle w:val="TableParagraph"/>
              <w:numPr>
                <w:ilvl w:val="0"/>
                <w:numId w:val="2"/>
              </w:numPr>
              <w:ind w:right="184"/>
            </w:pPr>
            <w:r w:rsidRPr="006976B2">
              <w:t>Establish sustainability goals as part of the project to meet the Guiding Principles and incorporate those goals into the design document and process, such as the Owner’s Project Requirements (OPR), Basis of Design (BOD), Conceptual Design Report (CDR), or relevant design documents.</w:t>
            </w:r>
          </w:p>
        </w:tc>
        <w:tc>
          <w:tcPr>
            <w:tcW w:w="832" w:type="dxa"/>
            <w:gridSpan w:val="2"/>
            <w:tcBorders>
              <w:top w:val="single" w:sz="4" w:space="0" w:color="auto"/>
              <w:left w:val="single" w:sz="4" w:space="0" w:color="auto"/>
              <w:bottom w:val="single" w:sz="4" w:space="0" w:color="auto"/>
              <w:right w:val="single" w:sz="4" w:space="0" w:color="auto"/>
            </w:tcBorders>
            <w:vAlign w:val="center"/>
          </w:tcPr>
          <w:sdt>
            <w:sdtPr>
              <w:id w:val="963010752"/>
              <w14:checkbox>
                <w14:checked w14:val="0"/>
                <w14:checkedState w14:val="2612" w14:font="MS Gothic"/>
                <w14:uncheckedState w14:val="2610" w14:font="MS Gothic"/>
              </w14:checkbox>
            </w:sdtPr>
            <w:sdtEndPr/>
            <w:sdtContent>
              <w:p w14:paraId="104FF575" w14:textId="2CC7F263" w:rsidR="0002702E" w:rsidRDefault="00C21C0F" w:rsidP="00FA2BE2">
                <w:pPr>
                  <w:pStyle w:val="TableParagraph"/>
                  <w:spacing w:line="249" w:lineRule="exact"/>
                  <w:jc w:val="center"/>
                </w:pPr>
                <w:r>
                  <w:rPr>
                    <w:rFonts w:ascii="MS Gothic" w:eastAsia="MS Gothic" w:hAnsi="MS Gothic" w:hint="eastAsia"/>
                  </w:rPr>
                  <w:t>☐</w:t>
                </w:r>
              </w:p>
            </w:sdtContent>
          </w:sdt>
          <w:p w14:paraId="755805FB" w14:textId="5622BF4A" w:rsidR="0002702E" w:rsidRPr="006976B2" w:rsidRDefault="0002702E" w:rsidP="00FA2BE2">
            <w:pPr>
              <w:pStyle w:val="TableParagraph"/>
              <w:spacing w:line="249" w:lineRule="exact"/>
              <w:jc w:val="center"/>
            </w:pPr>
            <w:r>
              <w:t>Yes</w:t>
            </w:r>
          </w:p>
        </w:tc>
        <w:tc>
          <w:tcPr>
            <w:tcW w:w="805" w:type="dxa"/>
            <w:tcBorders>
              <w:top w:val="single" w:sz="4" w:space="0" w:color="auto"/>
              <w:left w:val="single" w:sz="4" w:space="0" w:color="auto"/>
              <w:bottom w:val="single" w:sz="4" w:space="0" w:color="auto"/>
              <w:right w:val="single" w:sz="4" w:space="0" w:color="auto"/>
            </w:tcBorders>
            <w:vAlign w:val="center"/>
          </w:tcPr>
          <w:p w14:paraId="46C5DA8D" w14:textId="77777777" w:rsidR="0002702E" w:rsidRDefault="0002702E" w:rsidP="00FA2BE2">
            <w:pPr>
              <w:pStyle w:val="TableParagraph"/>
              <w:spacing w:line="249" w:lineRule="exact"/>
              <w:ind w:left="107"/>
              <w:jc w:val="center"/>
            </w:pPr>
          </w:p>
          <w:sdt>
            <w:sdtPr>
              <w:id w:val="-1511605743"/>
              <w14:checkbox>
                <w14:checked w14:val="0"/>
                <w14:checkedState w14:val="2612" w14:font="MS Gothic"/>
                <w14:uncheckedState w14:val="2610" w14:font="MS Gothic"/>
              </w14:checkbox>
            </w:sdtPr>
            <w:sdtEndPr/>
            <w:sdtContent>
              <w:p w14:paraId="252CE143" w14:textId="5F8EF09B" w:rsidR="0002702E" w:rsidRDefault="0002702E" w:rsidP="00FA2BE2">
                <w:pPr>
                  <w:pStyle w:val="TableParagraph"/>
                  <w:spacing w:line="249" w:lineRule="exact"/>
                  <w:jc w:val="center"/>
                </w:pPr>
                <w:r>
                  <w:rPr>
                    <w:rFonts w:ascii="MS Gothic" w:eastAsia="MS Gothic" w:hAnsi="MS Gothic" w:hint="eastAsia"/>
                  </w:rPr>
                  <w:t>☐</w:t>
                </w:r>
              </w:p>
            </w:sdtContent>
          </w:sdt>
          <w:p w14:paraId="45CA91D2" w14:textId="77777777" w:rsidR="0002702E" w:rsidRDefault="0002702E" w:rsidP="00FA2BE2">
            <w:pPr>
              <w:pStyle w:val="TableParagraph"/>
              <w:spacing w:line="249" w:lineRule="exact"/>
              <w:jc w:val="center"/>
            </w:pPr>
            <w:r w:rsidRPr="006976B2">
              <w:t>No</w:t>
            </w:r>
          </w:p>
          <w:p w14:paraId="61F36283" w14:textId="3140FCBE" w:rsidR="0002702E" w:rsidRPr="006976B2" w:rsidRDefault="0002702E" w:rsidP="00FA2BE2">
            <w:pPr>
              <w:pStyle w:val="TableParagraph"/>
              <w:spacing w:line="249" w:lineRule="exact"/>
              <w:ind w:left="107"/>
              <w:jc w:val="center"/>
            </w:pPr>
          </w:p>
        </w:tc>
        <w:tc>
          <w:tcPr>
            <w:tcW w:w="3600" w:type="dxa"/>
            <w:tcBorders>
              <w:top w:val="single" w:sz="4" w:space="0" w:color="auto"/>
              <w:left w:val="single" w:sz="4" w:space="0" w:color="auto"/>
              <w:bottom w:val="single" w:sz="4" w:space="0" w:color="auto"/>
              <w:right w:val="single" w:sz="4" w:space="0" w:color="auto"/>
            </w:tcBorders>
          </w:tcPr>
          <w:p w14:paraId="041A45D4" w14:textId="48F2C721" w:rsidR="0002702E" w:rsidRDefault="00027CC2" w:rsidP="006976B2">
            <w:pPr>
              <w:pStyle w:val="TableParagraph"/>
              <w:spacing w:line="249" w:lineRule="exact"/>
              <w:ind w:left="107"/>
            </w:pPr>
            <w:r w:rsidRPr="003A22B5">
              <w:rPr>
                <w:szCs w:val="18"/>
              </w:rPr>
              <w:t xml:space="preserve">To meet this GP, answer Yes to </w:t>
            </w:r>
            <w:r>
              <w:rPr>
                <w:szCs w:val="18"/>
              </w:rPr>
              <w:t>number</w:t>
            </w:r>
            <w:r w:rsidRPr="003A22B5">
              <w:rPr>
                <w:szCs w:val="18"/>
              </w:rPr>
              <w:t xml:space="preserve"> 1 and either 2</w:t>
            </w:r>
            <w:r w:rsidR="00FA2BE2">
              <w:rPr>
                <w:szCs w:val="18"/>
              </w:rPr>
              <w:t xml:space="preserve"> or</w:t>
            </w:r>
            <w:r w:rsidRPr="003A22B5">
              <w:rPr>
                <w:szCs w:val="18"/>
              </w:rPr>
              <w:t xml:space="preserve"> 3.</w:t>
            </w:r>
          </w:p>
        </w:tc>
      </w:tr>
      <w:tr w:rsidR="0002702E" w:rsidRPr="006976B2" w14:paraId="1EA88CE1" w14:textId="7EF59254" w:rsidTr="00B1279E">
        <w:trPr>
          <w:trHeight w:val="268"/>
        </w:trPr>
        <w:tc>
          <w:tcPr>
            <w:tcW w:w="10795" w:type="dxa"/>
            <w:gridSpan w:val="6"/>
            <w:tcBorders>
              <w:top w:val="single" w:sz="4" w:space="0" w:color="auto"/>
              <w:left w:val="single" w:sz="4" w:space="0" w:color="auto"/>
              <w:bottom w:val="single" w:sz="4" w:space="0" w:color="auto"/>
              <w:right w:val="single" w:sz="4" w:space="0" w:color="auto"/>
            </w:tcBorders>
            <w:shd w:val="clear" w:color="auto" w:fill="F2F2F2"/>
          </w:tcPr>
          <w:p w14:paraId="0038D0A2" w14:textId="1EDB8318"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14:paraId="2DFBA930" w14:textId="77777777" w:rsidR="0002702E" w:rsidRDefault="0002702E" w:rsidP="006976B2">
            <w:pPr>
              <w:pStyle w:val="TableParagraph"/>
              <w:spacing w:line="248" w:lineRule="exact"/>
              <w:jc w:val="center"/>
              <w:rPr>
                <w:i/>
              </w:rPr>
            </w:pPr>
          </w:p>
        </w:tc>
      </w:tr>
      <w:tr w:rsidR="00FA2BE2" w:rsidRPr="006976B2" w14:paraId="44F263EF" w14:textId="2A9655E7" w:rsidTr="00B1279E">
        <w:trPr>
          <w:trHeight w:val="2416"/>
        </w:trPr>
        <w:tc>
          <w:tcPr>
            <w:tcW w:w="9158" w:type="dxa"/>
            <w:gridSpan w:val="3"/>
            <w:tcBorders>
              <w:top w:val="single" w:sz="4" w:space="0" w:color="auto"/>
              <w:left w:val="single" w:sz="4" w:space="0" w:color="auto"/>
              <w:bottom w:val="single" w:sz="4" w:space="0" w:color="auto"/>
              <w:right w:val="single" w:sz="4" w:space="0" w:color="auto"/>
            </w:tcBorders>
            <w:shd w:val="clear" w:color="auto" w:fill="auto"/>
          </w:tcPr>
          <w:p w14:paraId="464E503F" w14:textId="2AAAD5D0" w:rsidR="00FA2BE2" w:rsidRPr="006976B2" w:rsidRDefault="00FA2BE2" w:rsidP="00C02E25">
            <w:pPr>
              <w:pStyle w:val="TableParagraph"/>
              <w:numPr>
                <w:ilvl w:val="0"/>
                <w:numId w:val="2"/>
              </w:numPr>
              <w:ind w:right="141"/>
            </w:pPr>
            <w:r w:rsidRPr="006976B2">
              <w:t>Use a collaborative, integrated process and team tailored to the size and function of the building to plan, program, design, construct, commission, and transition to operation the building project or modernization. Identify team members and roles. Ensure energy, water, materials, indoor environmental quality, recycling and composting, occupant health and wellness, transportation (including public transit, safety, parking, and electric vehicle charging), siting and landscape, the protection of historic properties and other cultural resources, community integration, and building resilience are considered while balancing the building’s function and mission throughout the design and construction of the building and into operations plans, where feasible.</w:t>
            </w:r>
          </w:p>
        </w:tc>
        <w:tc>
          <w:tcPr>
            <w:tcW w:w="806" w:type="dxa"/>
            <w:tcBorders>
              <w:top w:val="single" w:sz="4" w:space="0" w:color="auto"/>
              <w:left w:val="single" w:sz="4" w:space="0" w:color="auto"/>
              <w:bottom w:val="single" w:sz="4" w:space="0" w:color="auto"/>
              <w:right w:val="single" w:sz="4" w:space="0" w:color="auto"/>
            </w:tcBorders>
          </w:tcPr>
          <w:p w14:paraId="232BC4C1" w14:textId="77777777" w:rsidR="00FA2BE2" w:rsidRDefault="00FA2BE2" w:rsidP="00FA2BE2">
            <w:pPr>
              <w:pStyle w:val="TableParagraph"/>
              <w:spacing w:line="249" w:lineRule="exact"/>
              <w:ind w:left="117"/>
              <w:jc w:val="center"/>
            </w:pPr>
          </w:p>
          <w:sdt>
            <w:sdtPr>
              <w:id w:val="403968091"/>
              <w14:checkbox>
                <w14:checked w14:val="0"/>
                <w14:checkedState w14:val="2612" w14:font="MS Gothic"/>
                <w14:uncheckedState w14:val="2610" w14:font="MS Gothic"/>
              </w14:checkbox>
            </w:sdtPr>
            <w:sdtEndPr/>
            <w:sdtContent>
              <w:p w14:paraId="5176E7CF" w14:textId="63E410A1" w:rsidR="00FA2BE2" w:rsidRDefault="00FA2BE2" w:rsidP="00FA2BE2">
                <w:pPr>
                  <w:pStyle w:val="TableParagraph"/>
                  <w:spacing w:line="249" w:lineRule="exact"/>
                  <w:jc w:val="center"/>
                </w:pPr>
                <w:r>
                  <w:rPr>
                    <w:rFonts w:ascii="MS Gothic" w:eastAsia="MS Gothic" w:hAnsi="MS Gothic" w:hint="eastAsia"/>
                  </w:rPr>
                  <w:t>☐</w:t>
                </w:r>
              </w:p>
            </w:sdtContent>
          </w:sdt>
          <w:p w14:paraId="01CAB2B9" w14:textId="6127DDDA" w:rsidR="00FA2BE2" w:rsidRPr="006976B2" w:rsidRDefault="00FA2BE2" w:rsidP="00FA2BE2">
            <w:pPr>
              <w:pStyle w:val="TableParagraph"/>
              <w:spacing w:line="249" w:lineRule="exact"/>
              <w:jc w:val="center"/>
            </w:pPr>
            <w:r w:rsidRPr="006976B2">
              <w:t>Yes</w:t>
            </w:r>
          </w:p>
        </w:tc>
        <w:tc>
          <w:tcPr>
            <w:tcW w:w="831" w:type="dxa"/>
            <w:gridSpan w:val="2"/>
            <w:tcBorders>
              <w:top w:val="single" w:sz="4" w:space="0" w:color="auto"/>
              <w:left w:val="single" w:sz="4" w:space="0" w:color="auto"/>
              <w:bottom w:val="single" w:sz="4" w:space="0" w:color="auto"/>
              <w:right w:val="single" w:sz="4" w:space="0" w:color="auto"/>
            </w:tcBorders>
          </w:tcPr>
          <w:p w14:paraId="168E4155" w14:textId="77777777" w:rsidR="00FA2BE2" w:rsidRDefault="00FA2BE2" w:rsidP="00FA2BE2">
            <w:pPr>
              <w:pStyle w:val="TableParagraph"/>
              <w:spacing w:line="249" w:lineRule="exact"/>
              <w:ind w:left="117"/>
              <w:jc w:val="center"/>
            </w:pPr>
          </w:p>
          <w:sdt>
            <w:sdtPr>
              <w:id w:val="1705442439"/>
              <w14:checkbox>
                <w14:checked w14:val="0"/>
                <w14:checkedState w14:val="2612" w14:font="MS Gothic"/>
                <w14:uncheckedState w14:val="2610" w14:font="MS Gothic"/>
              </w14:checkbox>
            </w:sdtPr>
            <w:sdtEndPr/>
            <w:sdtContent>
              <w:p w14:paraId="74F989FA" w14:textId="21F5BD9B" w:rsidR="00FA2BE2" w:rsidRDefault="00FA2BE2" w:rsidP="00FA2BE2">
                <w:pPr>
                  <w:pStyle w:val="TableParagraph"/>
                  <w:spacing w:line="249" w:lineRule="exact"/>
                  <w:jc w:val="center"/>
                </w:pPr>
                <w:r>
                  <w:rPr>
                    <w:rFonts w:ascii="MS Gothic" w:eastAsia="MS Gothic" w:hAnsi="MS Gothic" w:hint="eastAsia"/>
                  </w:rPr>
                  <w:t>☐</w:t>
                </w:r>
              </w:p>
            </w:sdtContent>
          </w:sdt>
          <w:p w14:paraId="39B3E203" w14:textId="6A6D0F86" w:rsidR="00FA2BE2" w:rsidRPr="006976B2" w:rsidRDefault="00FA2BE2" w:rsidP="00FA2BE2">
            <w:pPr>
              <w:pStyle w:val="TableParagraph"/>
              <w:spacing w:line="249" w:lineRule="exact"/>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646A52FC" w14:textId="1032E719" w:rsidR="00FA2BE2" w:rsidRDefault="00FA2BE2" w:rsidP="006976B2">
            <w:pPr>
              <w:pStyle w:val="TableParagraph"/>
              <w:spacing w:line="249" w:lineRule="exact"/>
              <w:ind w:left="117"/>
            </w:pPr>
          </w:p>
        </w:tc>
      </w:tr>
      <w:tr w:rsidR="00FA2BE2" w:rsidRPr="006976B2" w14:paraId="0D42723F" w14:textId="5DFE861B" w:rsidTr="00B1279E">
        <w:trPr>
          <w:trHeight w:val="805"/>
        </w:trPr>
        <w:tc>
          <w:tcPr>
            <w:tcW w:w="9158" w:type="dxa"/>
            <w:gridSpan w:val="3"/>
            <w:tcBorders>
              <w:top w:val="single" w:sz="4" w:space="0" w:color="auto"/>
              <w:left w:val="single" w:sz="4" w:space="0" w:color="auto"/>
              <w:bottom w:val="single" w:sz="4" w:space="0" w:color="auto"/>
              <w:right w:val="single" w:sz="4" w:space="0" w:color="auto"/>
            </w:tcBorders>
            <w:shd w:val="clear" w:color="auto" w:fill="auto"/>
          </w:tcPr>
          <w:p w14:paraId="2CDA6AE1" w14:textId="7100C617" w:rsidR="00FA2BE2" w:rsidRPr="006976B2" w:rsidRDefault="00FA2BE2" w:rsidP="00C02E25">
            <w:pPr>
              <w:pStyle w:val="TableParagraph"/>
              <w:numPr>
                <w:ilvl w:val="0"/>
                <w:numId w:val="2"/>
              </w:numPr>
              <w:ind w:right="408"/>
            </w:pPr>
            <w:r w:rsidRPr="006976B2">
              <w:t xml:space="preserve">Use an integrated design process consistent with </w:t>
            </w:r>
            <w:hyperlink r:id="rId11" w:anchor="IGCC2018_AppxF_SecF101.1">
              <w:r w:rsidRPr="006976B2">
                <w:rPr>
                  <w:color w:val="0000FF"/>
                  <w:u w:val="single" w:color="0000FF"/>
                </w:rPr>
                <w:t>2018 International Green Construction</w:t>
              </w:r>
            </w:hyperlink>
            <w:r w:rsidRPr="006976B2">
              <w:rPr>
                <w:color w:val="0000FF"/>
              </w:rPr>
              <w:t xml:space="preserve"> </w:t>
            </w:r>
            <w:hyperlink r:id="rId12" w:anchor="IGCC2018_AppxF_SecF101.1">
              <w:r w:rsidRPr="006976B2">
                <w:rPr>
                  <w:color w:val="0000FF"/>
                  <w:u w:val="single" w:color="0000FF"/>
                </w:rPr>
                <w:t>Code (IgCC) Appendix F Integrated Design, including F101.1.1 (F1.1.1) Charrette Process</w:t>
              </w:r>
            </w:hyperlink>
            <w:r w:rsidRPr="006976B2">
              <w:rPr>
                <w:color w:val="0000FF"/>
                <w:u w:val="single" w:color="0000FF"/>
              </w:rPr>
              <w:t xml:space="preserve"> </w:t>
            </w:r>
            <w:r w:rsidRPr="006976B2">
              <w:t>(excluding F101.1.2 (F1.1.2) Design Charrette Matrix).</w:t>
            </w:r>
          </w:p>
        </w:tc>
        <w:tc>
          <w:tcPr>
            <w:tcW w:w="806" w:type="dxa"/>
            <w:tcBorders>
              <w:top w:val="single" w:sz="4" w:space="0" w:color="auto"/>
              <w:left w:val="single" w:sz="4" w:space="0" w:color="auto"/>
              <w:bottom w:val="single" w:sz="4" w:space="0" w:color="auto"/>
              <w:right w:val="single" w:sz="4" w:space="0" w:color="auto"/>
            </w:tcBorders>
          </w:tcPr>
          <w:p w14:paraId="687590F2" w14:textId="77777777" w:rsidR="00FA2BE2" w:rsidRDefault="00FA2BE2" w:rsidP="00FA2BE2">
            <w:pPr>
              <w:pStyle w:val="TableParagraph"/>
              <w:spacing w:line="249" w:lineRule="exact"/>
              <w:ind w:left="117"/>
              <w:jc w:val="center"/>
            </w:pPr>
          </w:p>
          <w:sdt>
            <w:sdtPr>
              <w:id w:val="478426936"/>
              <w14:checkbox>
                <w14:checked w14:val="0"/>
                <w14:checkedState w14:val="2612" w14:font="MS Gothic"/>
                <w14:uncheckedState w14:val="2610" w14:font="MS Gothic"/>
              </w14:checkbox>
            </w:sdtPr>
            <w:sdtEndPr/>
            <w:sdtContent>
              <w:p w14:paraId="078B442A" w14:textId="5147E408" w:rsidR="00FA2BE2" w:rsidRDefault="00FA2BE2" w:rsidP="00FA2BE2">
                <w:pPr>
                  <w:pStyle w:val="TableParagraph"/>
                  <w:spacing w:line="249" w:lineRule="exact"/>
                  <w:jc w:val="center"/>
                </w:pPr>
                <w:r>
                  <w:rPr>
                    <w:rFonts w:ascii="MS Gothic" w:eastAsia="MS Gothic" w:hAnsi="MS Gothic" w:hint="eastAsia"/>
                  </w:rPr>
                  <w:t>☐</w:t>
                </w:r>
              </w:p>
            </w:sdtContent>
          </w:sdt>
          <w:p w14:paraId="3CA08BF9" w14:textId="0146788C" w:rsidR="00FA2BE2" w:rsidRPr="006976B2" w:rsidRDefault="00FA2BE2" w:rsidP="00FA2BE2">
            <w:pPr>
              <w:pStyle w:val="TableParagraph"/>
              <w:spacing w:line="249" w:lineRule="exact"/>
              <w:jc w:val="center"/>
            </w:pPr>
            <w:r w:rsidRPr="006976B2">
              <w:t>Yes</w:t>
            </w:r>
          </w:p>
        </w:tc>
        <w:tc>
          <w:tcPr>
            <w:tcW w:w="831" w:type="dxa"/>
            <w:gridSpan w:val="2"/>
            <w:tcBorders>
              <w:top w:val="single" w:sz="4" w:space="0" w:color="auto"/>
              <w:left w:val="single" w:sz="4" w:space="0" w:color="auto"/>
              <w:bottom w:val="single" w:sz="4" w:space="0" w:color="auto"/>
              <w:right w:val="single" w:sz="4" w:space="0" w:color="auto"/>
            </w:tcBorders>
          </w:tcPr>
          <w:p w14:paraId="3F4C5112" w14:textId="77777777" w:rsidR="00FA2BE2" w:rsidRDefault="00FA2BE2" w:rsidP="00FA2BE2">
            <w:pPr>
              <w:pStyle w:val="TableParagraph"/>
              <w:spacing w:line="249" w:lineRule="exact"/>
              <w:ind w:left="117"/>
              <w:jc w:val="center"/>
            </w:pPr>
          </w:p>
          <w:sdt>
            <w:sdtPr>
              <w:id w:val="1681862301"/>
              <w14:checkbox>
                <w14:checked w14:val="0"/>
                <w14:checkedState w14:val="2612" w14:font="MS Gothic"/>
                <w14:uncheckedState w14:val="2610" w14:font="MS Gothic"/>
              </w14:checkbox>
            </w:sdtPr>
            <w:sdtEndPr/>
            <w:sdtContent>
              <w:p w14:paraId="37156D77" w14:textId="41EADC38" w:rsidR="00FA2BE2" w:rsidRDefault="00FA2BE2" w:rsidP="00FA2BE2">
                <w:pPr>
                  <w:pStyle w:val="TableParagraph"/>
                  <w:spacing w:line="249" w:lineRule="exact"/>
                  <w:jc w:val="center"/>
                </w:pPr>
                <w:r>
                  <w:rPr>
                    <w:rFonts w:ascii="MS Gothic" w:eastAsia="MS Gothic" w:hAnsi="MS Gothic" w:hint="eastAsia"/>
                  </w:rPr>
                  <w:t>☐</w:t>
                </w:r>
              </w:p>
            </w:sdtContent>
          </w:sdt>
          <w:p w14:paraId="0990A624" w14:textId="6DCEF18C" w:rsidR="00FA2BE2" w:rsidRPr="006976B2" w:rsidRDefault="00FA2BE2" w:rsidP="00FA2BE2">
            <w:pPr>
              <w:pStyle w:val="TableParagraph"/>
              <w:spacing w:line="249" w:lineRule="exact"/>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086B9D9E" w14:textId="77777777" w:rsidR="00FA2BE2" w:rsidRDefault="00FA2BE2" w:rsidP="006976B2">
            <w:pPr>
              <w:pStyle w:val="TableParagraph"/>
              <w:spacing w:line="249" w:lineRule="exact"/>
              <w:ind w:left="117"/>
            </w:pPr>
          </w:p>
        </w:tc>
      </w:tr>
      <w:tr w:rsidR="00411BCA" w:rsidRPr="006976B2" w14:paraId="24750A44" w14:textId="77777777" w:rsidTr="00D5606D">
        <w:trPr>
          <w:trHeight w:val="648"/>
        </w:trPr>
        <w:tc>
          <w:tcPr>
            <w:tcW w:w="14395"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25E954" w14:textId="62ECD54C" w:rsidR="00411BCA" w:rsidRPr="003A22B5" w:rsidRDefault="00411BCA" w:rsidP="006976B2">
            <w:pPr>
              <w:pStyle w:val="TableParagraph"/>
              <w:ind w:left="117"/>
              <w:rPr>
                <w:szCs w:val="18"/>
              </w:rPr>
            </w:pPr>
            <w:r w:rsidRPr="00411BCA">
              <w:rPr>
                <w:b/>
                <w:bCs/>
                <w:szCs w:val="18"/>
              </w:rPr>
              <w:t>Suggested Documentation:</w:t>
            </w:r>
            <w:r>
              <w:rPr>
                <w:szCs w:val="18"/>
              </w:rPr>
              <w:t xml:space="preserve"> </w:t>
            </w:r>
            <w:r w:rsidRPr="00411BCA">
              <w:rPr>
                <w:szCs w:val="18"/>
              </w:rPr>
              <w:t>Provide IPT team members. Hold a Charrette. Provide initial G</w:t>
            </w:r>
            <w:r w:rsidR="00B84221">
              <w:rPr>
                <w:szCs w:val="18"/>
              </w:rPr>
              <w:t>uiding Principles</w:t>
            </w:r>
            <w:r w:rsidRPr="00411BCA">
              <w:rPr>
                <w:szCs w:val="18"/>
              </w:rPr>
              <w:t xml:space="preserve"> checklist. Verify # 1 is met in design and construction documents.</w:t>
            </w:r>
            <w:r>
              <w:t xml:space="preserve"> </w:t>
            </w:r>
            <w:r w:rsidRPr="00411BCA">
              <w:rPr>
                <w:szCs w:val="18"/>
              </w:rPr>
              <w:t xml:space="preserve">Provide copies of the OPR, CDR, </w:t>
            </w:r>
            <w:r w:rsidR="00B84221">
              <w:rPr>
                <w:szCs w:val="18"/>
              </w:rPr>
              <w:t xml:space="preserve">Design RFP </w:t>
            </w:r>
            <w:r w:rsidRPr="00411BCA">
              <w:rPr>
                <w:szCs w:val="18"/>
              </w:rPr>
              <w:t>and related IPT documentation that identifies sustainability goals to be implemented for the project. Throughout the project, document compliance with meeting minutes and reports, as applicable.</w:t>
            </w:r>
            <w:r w:rsidR="0094246B">
              <w:t xml:space="preserve"> </w:t>
            </w:r>
          </w:p>
        </w:tc>
      </w:tr>
      <w:tr w:rsidR="0002702E" w:rsidRPr="006976B2" w14:paraId="1D906831" w14:textId="238A67C7" w:rsidTr="00B1279E">
        <w:trPr>
          <w:trHeight w:val="648"/>
        </w:trPr>
        <w:tc>
          <w:tcPr>
            <w:tcW w:w="3044" w:type="dxa"/>
            <w:gridSpan w:val="2"/>
            <w:tcBorders>
              <w:top w:val="single" w:sz="4" w:space="0" w:color="auto"/>
              <w:left w:val="single" w:sz="4" w:space="0" w:color="auto"/>
              <w:bottom w:val="single" w:sz="4" w:space="0" w:color="auto"/>
              <w:right w:val="single" w:sz="4" w:space="0" w:color="auto"/>
            </w:tcBorders>
            <w:shd w:val="clear" w:color="auto" w:fill="D3DAE3"/>
          </w:tcPr>
          <w:p w14:paraId="3CAD9C4C" w14:textId="77777777" w:rsidR="0002702E" w:rsidRPr="006976B2" w:rsidRDefault="0002702E" w:rsidP="006976B2">
            <w:pPr>
              <w:pStyle w:val="TableParagraph"/>
              <w:ind w:left="256"/>
              <w:rPr>
                <w:sz w:val="28"/>
              </w:rPr>
            </w:pPr>
            <w:r w:rsidRPr="006976B2">
              <w:rPr>
                <w:sz w:val="28"/>
              </w:rPr>
              <w:t>NC&amp;M Criteria 1.2</w:t>
            </w:r>
          </w:p>
          <w:p w14:paraId="49259315" w14:textId="2EDED8B7" w:rsidR="0002702E" w:rsidRPr="00014E3E" w:rsidRDefault="0002702E" w:rsidP="006976B2">
            <w:pPr>
              <w:pStyle w:val="TableParagraph"/>
              <w:ind w:left="256"/>
            </w:pPr>
            <w:r w:rsidRPr="00014E3E">
              <w:t>(</w:t>
            </w:r>
            <w:r>
              <w:t>Core</w:t>
            </w:r>
            <w:r w:rsidRPr="00014E3E">
              <w:t>, S, C/I)</w:t>
            </w:r>
          </w:p>
        </w:tc>
        <w:tc>
          <w:tcPr>
            <w:tcW w:w="7751" w:type="dxa"/>
            <w:gridSpan w:val="4"/>
            <w:tcBorders>
              <w:top w:val="single" w:sz="4" w:space="0" w:color="auto"/>
              <w:left w:val="single" w:sz="4" w:space="0" w:color="auto"/>
              <w:bottom w:val="single" w:sz="4" w:space="0" w:color="auto"/>
              <w:right w:val="single" w:sz="4" w:space="0" w:color="auto"/>
            </w:tcBorders>
          </w:tcPr>
          <w:p w14:paraId="0E716CD3" w14:textId="77777777" w:rsidR="0002702E" w:rsidRPr="006976B2" w:rsidRDefault="0002702E" w:rsidP="006976B2">
            <w:pPr>
              <w:pStyle w:val="TableParagraph"/>
              <w:ind w:left="117"/>
              <w:rPr>
                <w:sz w:val="28"/>
              </w:rPr>
            </w:pPr>
            <w:r w:rsidRPr="006976B2">
              <w:rPr>
                <w:sz w:val="28"/>
              </w:rPr>
              <w:t>Sustainable Siting</w:t>
            </w:r>
          </w:p>
          <w:p w14:paraId="2A230C02" w14:textId="4CE77523" w:rsidR="0002702E" w:rsidRPr="006976B2" w:rsidRDefault="0002702E" w:rsidP="006976B2">
            <w:pPr>
              <w:pStyle w:val="TableParagraph"/>
              <w:spacing w:line="242" w:lineRule="exact"/>
              <w:ind w:left="241"/>
            </w:pPr>
          </w:p>
        </w:tc>
        <w:tc>
          <w:tcPr>
            <w:tcW w:w="3600" w:type="dxa"/>
            <w:tcBorders>
              <w:top w:val="single" w:sz="4" w:space="0" w:color="auto"/>
              <w:left w:val="single" w:sz="4" w:space="0" w:color="auto"/>
              <w:bottom w:val="single" w:sz="4" w:space="0" w:color="auto"/>
              <w:right w:val="single" w:sz="4" w:space="0" w:color="auto"/>
            </w:tcBorders>
          </w:tcPr>
          <w:p w14:paraId="0FBC0BAC" w14:textId="538B5498" w:rsidR="0002702E" w:rsidRPr="006976B2" w:rsidRDefault="00FA2BE2" w:rsidP="006976B2">
            <w:pPr>
              <w:pStyle w:val="TableParagraph"/>
              <w:ind w:left="117"/>
              <w:rPr>
                <w:sz w:val="28"/>
              </w:rPr>
            </w:pPr>
            <w:r w:rsidRPr="003A22B5">
              <w:rPr>
                <w:szCs w:val="18"/>
              </w:rPr>
              <w:t xml:space="preserve">To meet this GP, answer Yes to </w:t>
            </w:r>
            <w:r>
              <w:rPr>
                <w:szCs w:val="18"/>
              </w:rPr>
              <w:t>number</w:t>
            </w:r>
            <w:r w:rsidRPr="003A22B5">
              <w:rPr>
                <w:szCs w:val="18"/>
              </w:rPr>
              <w:t xml:space="preserve"> 1 and either 2</w:t>
            </w:r>
            <w:r>
              <w:rPr>
                <w:szCs w:val="18"/>
              </w:rPr>
              <w:t xml:space="preserve"> or</w:t>
            </w:r>
            <w:r w:rsidRPr="003A22B5">
              <w:rPr>
                <w:szCs w:val="18"/>
              </w:rPr>
              <w:t xml:space="preserve"> 3.</w:t>
            </w:r>
          </w:p>
        </w:tc>
      </w:tr>
      <w:tr w:rsidR="0002702E" w:rsidRPr="006976B2" w14:paraId="44511490" w14:textId="3C1878D0" w:rsidTr="00B1279E">
        <w:trPr>
          <w:trHeight w:val="1074"/>
        </w:trPr>
        <w:tc>
          <w:tcPr>
            <w:tcW w:w="9158" w:type="dxa"/>
            <w:gridSpan w:val="3"/>
            <w:tcBorders>
              <w:top w:val="single" w:sz="4" w:space="0" w:color="auto"/>
              <w:left w:val="single" w:sz="4" w:space="0" w:color="auto"/>
              <w:bottom w:val="single" w:sz="4" w:space="0" w:color="auto"/>
              <w:right w:val="single" w:sz="4" w:space="0" w:color="auto"/>
            </w:tcBorders>
          </w:tcPr>
          <w:p w14:paraId="509B3341" w14:textId="07AA46D0" w:rsidR="0002702E" w:rsidRPr="006976B2" w:rsidRDefault="0002702E" w:rsidP="00C02E25">
            <w:pPr>
              <w:pStyle w:val="TableParagraph"/>
              <w:numPr>
                <w:ilvl w:val="0"/>
                <w:numId w:val="3"/>
              </w:numPr>
              <w:ind w:right="184"/>
            </w:pPr>
            <w:r w:rsidRPr="006976B2">
              <w:t xml:space="preserve">Follow all relevant requirements of 41 CFR § 102-76.20 of the </w:t>
            </w:r>
            <w:hyperlink r:id="rId13">
              <w:r w:rsidRPr="006976B2">
                <w:rPr>
                  <w:color w:val="0000FF"/>
                  <w:u w:val="single" w:color="0000FF"/>
                </w:rPr>
                <w:t>Federal Management Regulation</w:t>
              </w:r>
            </w:hyperlink>
            <w:r w:rsidRPr="006976B2">
              <w:rPr>
                <w:color w:val="0000FF"/>
              </w:rPr>
              <w:t xml:space="preserve"> </w:t>
            </w:r>
            <w:r w:rsidRPr="006976B2">
              <w:t xml:space="preserve">to make a positive contribution to the surrounding landscape, and comply with the National Environmental Policy Act of 1969, as amended, </w:t>
            </w:r>
            <w:hyperlink r:id="rId14">
              <w:r w:rsidRPr="006976B2">
                <w:rPr>
                  <w:color w:val="0000FF"/>
                  <w:u w:val="single" w:color="0000FF"/>
                </w:rPr>
                <w:t>42 U.S.C. 4321</w:t>
              </w:r>
              <w:r w:rsidRPr="006976B2">
                <w:rPr>
                  <w:color w:val="0000FF"/>
                </w:rPr>
                <w:t xml:space="preserve"> </w:t>
              </w:r>
            </w:hyperlink>
            <w:r w:rsidRPr="006976B2">
              <w:t xml:space="preserve">et seq., and the National Historic Preservation Act of 1966, as amended, </w:t>
            </w:r>
            <w:hyperlink r:id="rId15">
              <w:r w:rsidRPr="006976B2">
                <w:rPr>
                  <w:color w:val="0000FF"/>
                  <w:u w:val="single" w:color="0000FF"/>
                </w:rPr>
                <w:t>54 U.S.C. Subtitle III, Division A</w:t>
              </w:r>
              <w:r w:rsidRPr="006976B2">
                <w:t>.</w:t>
              </w:r>
            </w:hyperlink>
          </w:p>
        </w:tc>
        <w:tc>
          <w:tcPr>
            <w:tcW w:w="806" w:type="dxa"/>
            <w:tcBorders>
              <w:top w:val="single" w:sz="4" w:space="0" w:color="auto"/>
              <w:left w:val="single" w:sz="4" w:space="0" w:color="auto"/>
              <w:bottom w:val="single" w:sz="4" w:space="0" w:color="auto"/>
              <w:right w:val="single" w:sz="4" w:space="0" w:color="auto"/>
            </w:tcBorders>
          </w:tcPr>
          <w:p w14:paraId="33DB6EDD" w14:textId="77777777" w:rsidR="0002702E" w:rsidRDefault="0002702E" w:rsidP="006976B2">
            <w:pPr>
              <w:pStyle w:val="TableParagraph"/>
              <w:spacing w:line="249" w:lineRule="exact"/>
              <w:ind w:left="107"/>
            </w:pPr>
          </w:p>
          <w:sdt>
            <w:sdtPr>
              <w:id w:val="-365911681"/>
              <w14:checkbox>
                <w14:checked w14:val="0"/>
                <w14:checkedState w14:val="2612" w14:font="MS Gothic"/>
                <w14:uncheckedState w14:val="2610" w14:font="MS Gothic"/>
              </w14:checkbox>
            </w:sdtPr>
            <w:sdtEndPr/>
            <w:sdtContent>
              <w:p w14:paraId="1581A568" w14:textId="783CF960" w:rsidR="0002702E" w:rsidRDefault="0002702E" w:rsidP="006976B2">
                <w:pPr>
                  <w:pStyle w:val="TableParagraph"/>
                  <w:spacing w:line="249" w:lineRule="exact"/>
                  <w:ind w:left="107"/>
                </w:pPr>
                <w:r>
                  <w:rPr>
                    <w:rFonts w:ascii="MS Gothic" w:eastAsia="MS Gothic" w:hAnsi="MS Gothic" w:hint="eastAsia"/>
                  </w:rPr>
                  <w:t>☐</w:t>
                </w:r>
              </w:p>
            </w:sdtContent>
          </w:sdt>
          <w:p w14:paraId="7EF58C47" w14:textId="0438E3A3" w:rsidR="0002702E" w:rsidRPr="006976B2" w:rsidRDefault="0002702E" w:rsidP="006976B2">
            <w:pPr>
              <w:pStyle w:val="TableParagraph"/>
              <w:spacing w:line="249" w:lineRule="exact"/>
              <w:ind w:left="107"/>
            </w:pPr>
            <w:r w:rsidRPr="006976B2">
              <w:t>Yes</w:t>
            </w:r>
          </w:p>
        </w:tc>
        <w:tc>
          <w:tcPr>
            <w:tcW w:w="831" w:type="dxa"/>
            <w:gridSpan w:val="2"/>
            <w:tcBorders>
              <w:top w:val="single" w:sz="4" w:space="0" w:color="auto"/>
              <w:left w:val="single" w:sz="4" w:space="0" w:color="auto"/>
              <w:bottom w:val="single" w:sz="4" w:space="0" w:color="auto"/>
              <w:right w:val="single" w:sz="4" w:space="0" w:color="auto"/>
            </w:tcBorders>
          </w:tcPr>
          <w:p w14:paraId="5BF705D6" w14:textId="77777777" w:rsidR="0002702E" w:rsidRDefault="0002702E" w:rsidP="006976B2">
            <w:pPr>
              <w:pStyle w:val="TableParagraph"/>
              <w:spacing w:line="249" w:lineRule="exact"/>
              <w:ind w:left="107"/>
            </w:pPr>
          </w:p>
          <w:sdt>
            <w:sdtPr>
              <w:id w:val="15971784"/>
              <w14:checkbox>
                <w14:checked w14:val="0"/>
                <w14:checkedState w14:val="2612" w14:font="MS Gothic"/>
                <w14:uncheckedState w14:val="2610" w14:font="MS Gothic"/>
              </w14:checkbox>
            </w:sdtPr>
            <w:sdtEndPr/>
            <w:sdtContent>
              <w:p w14:paraId="76C351BA" w14:textId="108963AF" w:rsidR="0002702E" w:rsidRDefault="0002702E" w:rsidP="006976B2">
                <w:pPr>
                  <w:pStyle w:val="TableParagraph"/>
                  <w:spacing w:line="249" w:lineRule="exact"/>
                  <w:ind w:left="107"/>
                </w:pPr>
                <w:r>
                  <w:rPr>
                    <w:rFonts w:ascii="MS Gothic" w:eastAsia="MS Gothic" w:hAnsi="MS Gothic" w:hint="eastAsia"/>
                  </w:rPr>
                  <w:t>☐</w:t>
                </w:r>
              </w:p>
            </w:sdtContent>
          </w:sdt>
          <w:p w14:paraId="2B0D9D1C" w14:textId="2EA7CF2A" w:rsidR="0002702E" w:rsidRPr="006976B2" w:rsidRDefault="0002702E" w:rsidP="006976B2">
            <w:pPr>
              <w:pStyle w:val="TableParagraph"/>
              <w:spacing w:line="249" w:lineRule="exact"/>
              <w:ind w:left="107"/>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11DF874D" w14:textId="77777777" w:rsidR="0002702E" w:rsidRDefault="0002702E" w:rsidP="006976B2">
            <w:pPr>
              <w:pStyle w:val="TableParagraph"/>
              <w:spacing w:line="249" w:lineRule="exact"/>
              <w:ind w:left="107"/>
            </w:pPr>
          </w:p>
        </w:tc>
      </w:tr>
      <w:tr w:rsidR="0002702E" w:rsidRPr="006976B2" w14:paraId="7C97C7E2" w14:textId="4756503E" w:rsidTr="00B1279E">
        <w:trPr>
          <w:trHeight w:val="299"/>
        </w:trPr>
        <w:tc>
          <w:tcPr>
            <w:tcW w:w="10795" w:type="dxa"/>
            <w:gridSpan w:val="6"/>
            <w:tcBorders>
              <w:top w:val="single" w:sz="4" w:space="0" w:color="auto"/>
              <w:left w:val="single" w:sz="4" w:space="0" w:color="auto"/>
              <w:bottom w:val="single" w:sz="4" w:space="0" w:color="auto"/>
              <w:right w:val="single" w:sz="4" w:space="0" w:color="auto"/>
            </w:tcBorders>
            <w:shd w:val="clear" w:color="auto" w:fill="F2F2F2"/>
          </w:tcPr>
          <w:p w14:paraId="758EA689" w14:textId="6452B013"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14:paraId="55512800" w14:textId="77777777" w:rsidR="0002702E" w:rsidRDefault="0002702E" w:rsidP="006976B2">
            <w:pPr>
              <w:pStyle w:val="TableParagraph"/>
              <w:spacing w:line="248" w:lineRule="exact"/>
              <w:jc w:val="center"/>
              <w:rPr>
                <w:i/>
              </w:rPr>
            </w:pPr>
          </w:p>
        </w:tc>
      </w:tr>
      <w:tr w:rsidR="00FA2BE2" w:rsidRPr="006976B2" w14:paraId="4E8F1F22" w14:textId="25785ACC" w:rsidTr="00B1279E">
        <w:trPr>
          <w:trHeight w:val="330"/>
        </w:trPr>
        <w:tc>
          <w:tcPr>
            <w:tcW w:w="9158" w:type="dxa"/>
            <w:gridSpan w:val="3"/>
            <w:tcBorders>
              <w:top w:val="single" w:sz="4" w:space="0" w:color="auto"/>
              <w:left w:val="single" w:sz="4" w:space="0" w:color="auto"/>
              <w:bottom w:val="single" w:sz="4" w:space="0" w:color="auto"/>
              <w:right w:val="single" w:sz="4" w:space="0" w:color="auto"/>
            </w:tcBorders>
            <w:shd w:val="clear" w:color="auto" w:fill="auto"/>
          </w:tcPr>
          <w:p w14:paraId="6BA89D80" w14:textId="34AE5A6B" w:rsidR="00FA2BE2" w:rsidRPr="006976B2" w:rsidRDefault="00FA2BE2" w:rsidP="00C02E25">
            <w:pPr>
              <w:pStyle w:val="TableParagraph"/>
              <w:numPr>
                <w:ilvl w:val="0"/>
                <w:numId w:val="3"/>
              </w:numPr>
              <w:ind w:right="106"/>
            </w:pPr>
            <w:r w:rsidRPr="006976B2">
              <w:t>In alignment with sustainable siting best practices, assess all relevant opportunities for enhancements to the site sustainability and engage building occupants and other stakeholders utilizing the site. The specific actions of the site selection and planning stage should reflect the complexity of the proposed building and include, as appropriate, the following: 1) avoid development of prime farmland; 2) preserve areas with permeable soils;</w:t>
            </w:r>
            <w:r>
              <w:t xml:space="preserve"> </w:t>
            </w:r>
            <w:r w:rsidRPr="006976B2">
              <w:t>3) avoid or, if not possible, minimize potential harm to or within the floodplain; 4) protect and conserve existing landscapes, wetlands, forest, and wilderness areas; 5) minimize site disturbance; 6) preserve threatened or endangered species and their habitats, including pollinators’ habitats; 7) improve linkages and connections to surrounding destinations and neighborhoods; 8) use historic properties, especially those located in central business districts; and 9) incorporate appropriate security design parameters. Incorporate these environmental considerations through a systematic interdisciplinary approach, and balance these concerns with cost and security. Agencies can reference additional siting resources, including</w:t>
            </w:r>
            <w:r w:rsidRPr="006976B2">
              <w:rPr>
                <w:color w:val="0000FF"/>
              </w:rPr>
              <w:t xml:space="preserve"> </w:t>
            </w:r>
            <w:hyperlink r:id="rId16">
              <w:r w:rsidRPr="006976B2">
                <w:rPr>
                  <w:color w:val="0000FF"/>
                  <w:u w:val="single" w:color="0000FF"/>
                </w:rPr>
                <w:t>GSA’S Sustainable Facilities Tool (SFTool)</w:t>
              </w:r>
              <w:r w:rsidRPr="006976B2">
                <w:rPr>
                  <w:color w:val="0000FF"/>
                </w:rPr>
                <w:t xml:space="preserve"> </w:t>
              </w:r>
            </w:hyperlink>
            <w:r w:rsidRPr="006976B2">
              <w:t>and the</w:t>
            </w:r>
            <w:hyperlink r:id="rId17">
              <w:r w:rsidRPr="006976B2">
                <w:rPr>
                  <w:color w:val="0000FF"/>
                </w:rPr>
                <w:t xml:space="preserve"> </w:t>
              </w:r>
              <w:r w:rsidRPr="006976B2">
                <w:rPr>
                  <w:color w:val="0000FF"/>
                  <w:u w:val="single" w:color="0000FF"/>
                </w:rPr>
                <w:t>Environmental Protection</w:t>
              </w:r>
            </w:hyperlink>
            <w:hyperlink r:id="rId18">
              <w:r w:rsidRPr="006976B2">
                <w:rPr>
                  <w:color w:val="0000FF"/>
                  <w:u w:val="single" w:color="0000FF"/>
                </w:rPr>
                <w:t xml:space="preserve"> Agency (EPA’s) Smart Growth—Location and Green Building site,</w:t>
              </w:r>
              <w:r w:rsidRPr="006976B2">
                <w:rPr>
                  <w:color w:val="0000FF"/>
                </w:rPr>
                <w:t xml:space="preserve"> </w:t>
              </w:r>
            </w:hyperlink>
            <w:r w:rsidRPr="006976B2">
              <w:t>the</w:t>
            </w:r>
            <w:hyperlink r:id="rId19">
              <w:r w:rsidRPr="006976B2">
                <w:rPr>
                  <w:color w:val="0000FF"/>
                </w:rPr>
                <w:t xml:space="preserve"> </w:t>
              </w:r>
              <w:r w:rsidRPr="006976B2">
                <w:rPr>
                  <w:color w:val="0000FF"/>
                  <w:u w:val="single" w:color="0000FF"/>
                </w:rPr>
                <w:t>U.S. Department of</w:t>
              </w:r>
            </w:hyperlink>
            <w:hyperlink r:id="rId20">
              <w:r w:rsidRPr="006976B2">
                <w:rPr>
                  <w:color w:val="0000FF"/>
                  <w:u w:val="single" w:color="0000FF"/>
                </w:rPr>
                <w:t xml:space="preserve"> Agriculture’s (USDA) pollinators resources</w:t>
              </w:r>
              <w:r w:rsidRPr="006976B2">
                <w:t xml:space="preserve">, </w:t>
              </w:r>
            </w:hyperlink>
            <w:r w:rsidRPr="006976B2">
              <w:t>and for projects involving historic properties, the</w:t>
            </w:r>
            <w:hyperlink r:id="rId21">
              <w:r w:rsidRPr="006976B2">
                <w:rPr>
                  <w:color w:val="0000FF"/>
                  <w:u w:val="single" w:color="0000FF"/>
                </w:rPr>
                <w:t xml:space="preserve"> Secretary of the Interior’s Standards for Rehabilitation &amp; Illustrated Guidelines on</w:t>
              </w:r>
            </w:hyperlink>
            <w:r w:rsidRPr="006976B2">
              <w:rPr>
                <w:color w:val="0000FF"/>
                <w:u w:val="single" w:color="0000FF"/>
              </w:rPr>
              <w:t xml:space="preserve"> </w:t>
            </w:r>
            <w:hyperlink r:id="rId22">
              <w:r w:rsidRPr="006976B2">
                <w:rPr>
                  <w:color w:val="0000FF"/>
                  <w:u w:val="single" w:color="0000FF"/>
                </w:rPr>
                <w:t>Sustainability for Rehabilitating Historic Buildings.</w:t>
              </w:r>
            </w:hyperlink>
          </w:p>
        </w:tc>
        <w:tc>
          <w:tcPr>
            <w:tcW w:w="806" w:type="dxa"/>
            <w:tcBorders>
              <w:top w:val="single" w:sz="4" w:space="0" w:color="auto"/>
              <w:left w:val="single" w:sz="4" w:space="0" w:color="auto"/>
              <w:bottom w:val="single" w:sz="4" w:space="0" w:color="auto"/>
              <w:right w:val="single" w:sz="4" w:space="0" w:color="auto"/>
            </w:tcBorders>
            <w:vAlign w:val="center"/>
          </w:tcPr>
          <w:p w14:paraId="05DAFDF6" w14:textId="77777777" w:rsidR="00FA2BE2" w:rsidRDefault="00FA2BE2" w:rsidP="00FA2BE2">
            <w:pPr>
              <w:pStyle w:val="TableParagraph"/>
              <w:spacing w:line="249" w:lineRule="exact"/>
              <w:ind w:left="117"/>
              <w:jc w:val="center"/>
            </w:pPr>
          </w:p>
          <w:sdt>
            <w:sdtPr>
              <w:id w:val="-1275165443"/>
              <w14:checkbox>
                <w14:checked w14:val="0"/>
                <w14:checkedState w14:val="2612" w14:font="MS Gothic"/>
                <w14:uncheckedState w14:val="2610" w14:font="MS Gothic"/>
              </w14:checkbox>
            </w:sdtPr>
            <w:sdtEndPr/>
            <w:sdtContent>
              <w:p w14:paraId="5E067621" w14:textId="198C0A82" w:rsidR="00FA2BE2" w:rsidRDefault="00FA2BE2" w:rsidP="00FA2BE2">
                <w:pPr>
                  <w:pStyle w:val="TableParagraph"/>
                  <w:spacing w:line="249" w:lineRule="exact"/>
                  <w:jc w:val="center"/>
                </w:pPr>
                <w:r>
                  <w:rPr>
                    <w:rFonts w:ascii="MS Gothic" w:eastAsia="MS Gothic" w:hAnsi="MS Gothic" w:hint="eastAsia"/>
                  </w:rPr>
                  <w:t>☐</w:t>
                </w:r>
              </w:p>
            </w:sdtContent>
          </w:sdt>
          <w:p w14:paraId="680B482C" w14:textId="3D4D6AC9" w:rsidR="00FA2BE2" w:rsidRPr="006976B2" w:rsidRDefault="00FA2BE2" w:rsidP="00FA2BE2">
            <w:pPr>
              <w:pStyle w:val="TableParagraph"/>
              <w:spacing w:line="249" w:lineRule="exact"/>
              <w:jc w:val="center"/>
            </w:pPr>
            <w:r w:rsidRPr="006976B2">
              <w:t>Yes</w:t>
            </w: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36A57F4F" w14:textId="77777777" w:rsidR="00FA2BE2" w:rsidRDefault="00FA2BE2" w:rsidP="00FA2BE2">
            <w:pPr>
              <w:pStyle w:val="TableParagraph"/>
              <w:spacing w:line="249" w:lineRule="exact"/>
              <w:ind w:left="117"/>
              <w:jc w:val="center"/>
            </w:pPr>
          </w:p>
          <w:sdt>
            <w:sdtPr>
              <w:id w:val="1564211928"/>
              <w14:checkbox>
                <w14:checked w14:val="0"/>
                <w14:checkedState w14:val="2612" w14:font="MS Gothic"/>
                <w14:uncheckedState w14:val="2610" w14:font="MS Gothic"/>
              </w14:checkbox>
            </w:sdtPr>
            <w:sdtEndPr/>
            <w:sdtContent>
              <w:p w14:paraId="74E7670F" w14:textId="512E7462" w:rsidR="00FA2BE2" w:rsidRDefault="00FA2BE2" w:rsidP="00FA2BE2">
                <w:pPr>
                  <w:pStyle w:val="TableParagraph"/>
                  <w:spacing w:line="249" w:lineRule="exact"/>
                  <w:jc w:val="center"/>
                </w:pPr>
                <w:r>
                  <w:rPr>
                    <w:rFonts w:ascii="MS Gothic" w:eastAsia="MS Gothic" w:hAnsi="MS Gothic" w:hint="eastAsia"/>
                  </w:rPr>
                  <w:t>☐</w:t>
                </w:r>
              </w:p>
            </w:sdtContent>
          </w:sdt>
          <w:p w14:paraId="4C07492D" w14:textId="0611D364" w:rsidR="00FA2BE2" w:rsidRPr="006976B2" w:rsidRDefault="00FA2BE2" w:rsidP="00FA2BE2">
            <w:pPr>
              <w:pStyle w:val="TableParagraph"/>
              <w:spacing w:line="249" w:lineRule="exact"/>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154012F0" w14:textId="77777777" w:rsidR="00FA2BE2" w:rsidRDefault="00FA2BE2" w:rsidP="006976B2">
            <w:pPr>
              <w:pStyle w:val="TableParagraph"/>
              <w:spacing w:line="249" w:lineRule="exact"/>
              <w:ind w:left="117"/>
            </w:pPr>
          </w:p>
        </w:tc>
      </w:tr>
      <w:tr w:rsidR="00FA2BE2" w:rsidRPr="006976B2" w14:paraId="521672CF" w14:textId="562337F6" w:rsidTr="00B1279E">
        <w:trPr>
          <w:trHeight w:val="564"/>
        </w:trPr>
        <w:tc>
          <w:tcPr>
            <w:tcW w:w="9158" w:type="dxa"/>
            <w:gridSpan w:val="3"/>
            <w:tcBorders>
              <w:top w:val="single" w:sz="4" w:space="0" w:color="auto"/>
              <w:left w:val="single" w:sz="4" w:space="0" w:color="auto"/>
              <w:bottom w:val="single" w:sz="4" w:space="0" w:color="auto"/>
              <w:right w:val="single" w:sz="4" w:space="0" w:color="auto"/>
            </w:tcBorders>
            <w:shd w:val="clear" w:color="auto" w:fill="auto"/>
          </w:tcPr>
          <w:p w14:paraId="40DA7438" w14:textId="727C9CEF" w:rsidR="00FA2BE2" w:rsidRPr="006976B2" w:rsidRDefault="00FA2BE2" w:rsidP="00C02E25">
            <w:pPr>
              <w:pStyle w:val="TableParagraph"/>
              <w:numPr>
                <w:ilvl w:val="0"/>
                <w:numId w:val="3"/>
              </w:numPr>
              <w:ind w:right="350"/>
            </w:pPr>
            <w:r w:rsidRPr="006976B2">
              <w:t xml:space="preserve">Conform to 2018 IgCC </w:t>
            </w:r>
            <w:hyperlink r:id="rId23">
              <w:r w:rsidRPr="006976B2">
                <w:rPr>
                  <w:color w:val="0000FF"/>
                  <w:u w:val="single" w:color="0000FF"/>
                </w:rPr>
                <w:t>Section 501.3.1 (5.3.1) Site Selection</w:t>
              </w:r>
              <w:r w:rsidRPr="006976B2">
                <w:rPr>
                  <w:color w:val="0000FF"/>
                </w:rPr>
                <w:t xml:space="preserve"> </w:t>
              </w:r>
            </w:hyperlink>
            <w:r w:rsidRPr="006976B2">
              <w:t xml:space="preserve">and </w:t>
            </w:r>
            <w:hyperlink r:id="rId24">
              <w:r w:rsidRPr="006976B2">
                <w:rPr>
                  <w:color w:val="0000FF"/>
                  <w:u w:val="single" w:color="0000FF"/>
                </w:rPr>
                <w:t>501.3.2 (5.3.2) Predesign</w:t>
              </w:r>
            </w:hyperlink>
            <w:r w:rsidRPr="006976B2">
              <w:rPr>
                <w:color w:val="0000FF"/>
              </w:rPr>
              <w:t xml:space="preserve"> </w:t>
            </w:r>
            <w:hyperlink r:id="rId25">
              <w:r w:rsidRPr="006976B2">
                <w:rPr>
                  <w:color w:val="0000FF"/>
                  <w:u w:val="single" w:color="0000FF"/>
                </w:rPr>
                <w:t>Site Inventory and Assessment</w:t>
              </w:r>
              <w:r w:rsidRPr="006976B2">
                <w:t>.</w:t>
              </w:r>
            </w:hyperlink>
          </w:p>
        </w:tc>
        <w:tc>
          <w:tcPr>
            <w:tcW w:w="806" w:type="dxa"/>
            <w:tcBorders>
              <w:top w:val="single" w:sz="4" w:space="0" w:color="auto"/>
              <w:left w:val="single" w:sz="4" w:space="0" w:color="auto"/>
              <w:bottom w:val="single" w:sz="4" w:space="0" w:color="auto"/>
              <w:right w:val="single" w:sz="4" w:space="0" w:color="auto"/>
            </w:tcBorders>
            <w:vAlign w:val="center"/>
          </w:tcPr>
          <w:sdt>
            <w:sdtPr>
              <w:id w:val="-668795352"/>
              <w14:checkbox>
                <w14:checked w14:val="0"/>
                <w14:checkedState w14:val="2612" w14:font="MS Gothic"/>
                <w14:uncheckedState w14:val="2610" w14:font="MS Gothic"/>
              </w14:checkbox>
            </w:sdtPr>
            <w:sdtEndPr/>
            <w:sdtContent>
              <w:p w14:paraId="1D91F8CC" w14:textId="594FA1E4" w:rsidR="00FA2BE2" w:rsidRDefault="00FA2BE2" w:rsidP="00FA2BE2">
                <w:pPr>
                  <w:pStyle w:val="TableParagraph"/>
                  <w:spacing w:line="249" w:lineRule="exact"/>
                  <w:jc w:val="center"/>
                </w:pPr>
                <w:r>
                  <w:rPr>
                    <w:rFonts w:ascii="MS Gothic" w:eastAsia="MS Gothic" w:hAnsi="MS Gothic" w:hint="eastAsia"/>
                  </w:rPr>
                  <w:t>☐</w:t>
                </w:r>
              </w:p>
            </w:sdtContent>
          </w:sdt>
          <w:p w14:paraId="77B6BFD7" w14:textId="44376E5F" w:rsidR="00FA2BE2" w:rsidRPr="006976B2" w:rsidRDefault="00FA2BE2" w:rsidP="00FA2BE2">
            <w:pPr>
              <w:pStyle w:val="TableParagraph"/>
              <w:spacing w:line="249" w:lineRule="exact"/>
              <w:jc w:val="center"/>
            </w:pPr>
            <w:r w:rsidRPr="006976B2">
              <w:t>Yes</w:t>
            </w:r>
          </w:p>
        </w:tc>
        <w:tc>
          <w:tcPr>
            <w:tcW w:w="831" w:type="dxa"/>
            <w:gridSpan w:val="2"/>
            <w:tcBorders>
              <w:top w:val="single" w:sz="4" w:space="0" w:color="auto"/>
              <w:left w:val="single" w:sz="4" w:space="0" w:color="auto"/>
              <w:bottom w:val="single" w:sz="4" w:space="0" w:color="auto"/>
              <w:right w:val="single" w:sz="4" w:space="0" w:color="auto"/>
            </w:tcBorders>
            <w:vAlign w:val="center"/>
          </w:tcPr>
          <w:sdt>
            <w:sdtPr>
              <w:id w:val="970323893"/>
              <w14:checkbox>
                <w14:checked w14:val="0"/>
                <w14:checkedState w14:val="2612" w14:font="MS Gothic"/>
                <w14:uncheckedState w14:val="2610" w14:font="MS Gothic"/>
              </w14:checkbox>
            </w:sdtPr>
            <w:sdtEndPr/>
            <w:sdtContent>
              <w:p w14:paraId="6DCD06F0" w14:textId="2CCD1181" w:rsidR="00FA2BE2" w:rsidRDefault="00FA2BE2" w:rsidP="00FA2BE2">
                <w:pPr>
                  <w:pStyle w:val="TableParagraph"/>
                  <w:spacing w:line="249" w:lineRule="exact"/>
                  <w:jc w:val="center"/>
                </w:pPr>
                <w:r>
                  <w:rPr>
                    <w:rFonts w:ascii="MS Gothic" w:eastAsia="MS Gothic" w:hAnsi="MS Gothic" w:hint="eastAsia"/>
                  </w:rPr>
                  <w:t>☐</w:t>
                </w:r>
              </w:p>
            </w:sdtContent>
          </w:sdt>
          <w:p w14:paraId="16B5A8B9" w14:textId="0D0E0470" w:rsidR="00FA2BE2" w:rsidRPr="006976B2" w:rsidRDefault="00FA2BE2" w:rsidP="00FA2BE2">
            <w:pPr>
              <w:pStyle w:val="TableParagraph"/>
              <w:spacing w:line="249" w:lineRule="exact"/>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2026A9BE" w14:textId="77777777" w:rsidR="00FA2BE2" w:rsidRDefault="00FA2BE2" w:rsidP="0067561C">
            <w:pPr>
              <w:pStyle w:val="TableParagraph"/>
              <w:spacing w:line="249" w:lineRule="exact"/>
              <w:ind w:left="117"/>
            </w:pPr>
          </w:p>
        </w:tc>
      </w:tr>
      <w:tr w:rsidR="00B84221" w:rsidRPr="006976B2" w14:paraId="1E4DB0E2" w14:textId="77777777" w:rsidTr="00D5606D">
        <w:trPr>
          <w:trHeight w:val="564"/>
        </w:trPr>
        <w:tc>
          <w:tcPr>
            <w:tcW w:w="14395"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D9B6A67" w14:textId="32E52507" w:rsidR="00B84221" w:rsidRDefault="00B84221" w:rsidP="0067561C">
            <w:pPr>
              <w:pStyle w:val="TableParagraph"/>
              <w:spacing w:line="249" w:lineRule="exact"/>
              <w:ind w:left="117"/>
            </w:pPr>
            <w:r w:rsidRPr="00B84221">
              <w:rPr>
                <w:b/>
                <w:bCs/>
              </w:rPr>
              <w:t>Suggested Documentation:</w:t>
            </w:r>
            <w:r>
              <w:t xml:space="preserve"> </w:t>
            </w:r>
            <w:r w:rsidRPr="00B84221">
              <w:t xml:space="preserve">Provide copies of the site plan, NEPA </w:t>
            </w:r>
            <w:r>
              <w:t xml:space="preserve">Environmental Assessment, </w:t>
            </w:r>
            <w:r w:rsidRPr="00B84221">
              <w:t>and related documentation that demonstrate relevant site planning, landscape requirements, and Option 1 or Option 2 have been achieved.</w:t>
            </w:r>
            <w:r>
              <w:t xml:space="preserve"> Documentation may include Analysis of Alternatives, NEPA and Conceptual Design Reports.</w:t>
            </w:r>
          </w:p>
        </w:tc>
      </w:tr>
      <w:tr w:rsidR="0002702E" w:rsidRPr="006976B2" w14:paraId="7CB6D978" w14:textId="064A9B8B"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3044" w:type="dxa"/>
            <w:gridSpan w:val="2"/>
            <w:shd w:val="clear" w:color="auto" w:fill="D3DAE3"/>
          </w:tcPr>
          <w:p w14:paraId="63BA1A03" w14:textId="77777777" w:rsidR="0002702E" w:rsidRPr="006976B2" w:rsidRDefault="0002702E" w:rsidP="006976B2">
            <w:pPr>
              <w:pStyle w:val="TableParagraph"/>
              <w:ind w:left="256"/>
              <w:rPr>
                <w:sz w:val="28"/>
              </w:rPr>
            </w:pPr>
            <w:r w:rsidRPr="006976B2">
              <w:rPr>
                <w:sz w:val="28"/>
              </w:rPr>
              <w:t>NC&amp;M Criteria 1.3</w:t>
            </w:r>
          </w:p>
          <w:p w14:paraId="098F65F4" w14:textId="6E06DC07" w:rsidR="0002702E" w:rsidRPr="00014E3E" w:rsidRDefault="0002702E" w:rsidP="006976B2">
            <w:pPr>
              <w:pStyle w:val="TableParagraph"/>
              <w:ind w:left="256"/>
            </w:pPr>
            <w:r w:rsidRPr="00014E3E">
              <w:t>(Core, S, C/I)</w:t>
            </w:r>
          </w:p>
        </w:tc>
        <w:tc>
          <w:tcPr>
            <w:tcW w:w="7751" w:type="dxa"/>
            <w:gridSpan w:val="4"/>
          </w:tcPr>
          <w:p w14:paraId="3737C8AE" w14:textId="77777777" w:rsidR="0002702E" w:rsidRPr="006976B2" w:rsidRDefault="0002702E" w:rsidP="006976B2">
            <w:pPr>
              <w:pStyle w:val="TableParagraph"/>
              <w:ind w:left="117"/>
              <w:rPr>
                <w:sz w:val="28"/>
              </w:rPr>
            </w:pPr>
            <w:r w:rsidRPr="006976B2">
              <w:rPr>
                <w:sz w:val="28"/>
              </w:rPr>
              <w:t>Stormwater Management</w:t>
            </w:r>
          </w:p>
          <w:p w14:paraId="05CBF65C" w14:textId="61F45E25" w:rsidR="0002702E" w:rsidRPr="006976B2" w:rsidRDefault="0002702E" w:rsidP="006976B2">
            <w:pPr>
              <w:pStyle w:val="TableParagraph"/>
              <w:ind w:left="219"/>
            </w:pPr>
          </w:p>
        </w:tc>
        <w:tc>
          <w:tcPr>
            <w:tcW w:w="3600" w:type="dxa"/>
          </w:tcPr>
          <w:p w14:paraId="773DDBD7" w14:textId="3FA041AC" w:rsidR="0002702E" w:rsidRPr="006976B2" w:rsidRDefault="00FA2BE2" w:rsidP="006976B2">
            <w:pPr>
              <w:pStyle w:val="TableParagraph"/>
              <w:ind w:left="117"/>
              <w:rPr>
                <w:sz w:val="28"/>
              </w:rPr>
            </w:pPr>
            <w:r w:rsidRPr="003A22B5">
              <w:rPr>
                <w:szCs w:val="18"/>
              </w:rPr>
              <w:t>To meet this GP, answer Yes to either</w:t>
            </w:r>
            <w:r>
              <w:rPr>
                <w:szCs w:val="18"/>
              </w:rPr>
              <w:t xml:space="preserve"> 1,</w:t>
            </w:r>
            <w:r w:rsidRPr="003A22B5">
              <w:rPr>
                <w:szCs w:val="18"/>
              </w:rPr>
              <w:t xml:space="preserve"> 2</w:t>
            </w:r>
            <w:r>
              <w:rPr>
                <w:szCs w:val="18"/>
              </w:rPr>
              <w:t>, or</w:t>
            </w:r>
            <w:r w:rsidRPr="003A22B5">
              <w:rPr>
                <w:szCs w:val="18"/>
              </w:rPr>
              <w:t xml:space="preserve"> 3.</w:t>
            </w:r>
          </w:p>
        </w:tc>
      </w:tr>
      <w:tr w:rsidR="0002702E" w:rsidRPr="006976B2" w14:paraId="01B989B8" w14:textId="1B27B7BA"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0795" w:type="dxa"/>
            <w:gridSpan w:val="6"/>
            <w:shd w:val="clear" w:color="auto" w:fill="F2F2F2"/>
          </w:tcPr>
          <w:p w14:paraId="511DDD24" w14:textId="659DDF43"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600" w:type="dxa"/>
            <w:shd w:val="clear" w:color="auto" w:fill="F2F2F2"/>
          </w:tcPr>
          <w:p w14:paraId="5DC00E58" w14:textId="77777777" w:rsidR="0002702E" w:rsidRDefault="0002702E" w:rsidP="006976B2">
            <w:pPr>
              <w:pStyle w:val="TableParagraph"/>
              <w:spacing w:line="248" w:lineRule="exact"/>
              <w:jc w:val="center"/>
              <w:rPr>
                <w:i/>
              </w:rPr>
            </w:pPr>
          </w:p>
        </w:tc>
      </w:tr>
      <w:tr w:rsidR="00FA2BE2" w:rsidRPr="006976B2" w14:paraId="6333DA0A" w14:textId="2BF33384"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0"/>
        </w:trPr>
        <w:tc>
          <w:tcPr>
            <w:tcW w:w="9158" w:type="dxa"/>
            <w:gridSpan w:val="3"/>
            <w:shd w:val="clear" w:color="auto" w:fill="auto"/>
          </w:tcPr>
          <w:p w14:paraId="2218227B" w14:textId="6AA49E34" w:rsidR="00FA2BE2" w:rsidRPr="006976B2" w:rsidRDefault="00FA2BE2" w:rsidP="00C02E25">
            <w:pPr>
              <w:pStyle w:val="TableParagraph"/>
              <w:numPr>
                <w:ilvl w:val="0"/>
                <w:numId w:val="4"/>
              </w:numPr>
              <w:ind w:right="202"/>
            </w:pPr>
            <w:r w:rsidRPr="006976B2">
              <w:t>For new construction or modernization projects disturbing a surface area of 5,000 or more square feet, use planning, design, construction, and maintenance strategies to maintain or restore the predevelopment hydrology of the property in terms of temperature, rate, volume, and duration of flow, in accordance with statutory requirements (</w:t>
            </w:r>
            <w:hyperlink r:id="rId26">
              <w:r w:rsidRPr="006976B2">
                <w:rPr>
                  <w:color w:val="0000FF"/>
                  <w:u w:val="single" w:color="0000FF"/>
                </w:rPr>
                <w:t>42 U.S.C. §</w:t>
              </w:r>
            </w:hyperlink>
            <w:r w:rsidRPr="006976B2">
              <w:rPr>
                <w:color w:val="0000FF"/>
              </w:rPr>
              <w:t xml:space="preserve"> </w:t>
            </w:r>
            <w:hyperlink r:id="rId27">
              <w:r w:rsidRPr="006976B2">
                <w:rPr>
                  <w:color w:val="0000FF"/>
                  <w:u w:val="single" w:color="0000FF"/>
                </w:rPr>
                <w:t>17094</w:t>
              </w:r>
            </w:hyperlink>
            <w:r w:rsidRPr="006976B2">
              <w:t>). Low impact development (LID) infrastructure solutions can be utilized to help achieve this criteria.</w:t>
            </w:r>
          </w:p>
        </w:tc>
        <w:tc>
          <w:tcPr>
            <w:tcW w:w="806" w:type="dxa"/>
            <w:vAlign w:val="center"/>
          </w:tcPr>
          <w:p w14:paraId="7AA40372" w14:textId="77777777" w:rsidR="00FA2BE2" w:rsidRDefault="00FA2BE2" w:rsidP="00FA2BE2">
            <w:pPr>
              <w:pStyle w:val="TableParagraph"/>
              <w:spacing w:line="248" w:lineRule="exact"/>
              <w:ind w:left="117"/>
              <w:jc w:val="center"/>
            </w:pPr>
          </w:p>
          <w:sdt>
            <w:sdtPr>
              <w:id w:val="1599136702"/>
              <w14:checkbox>
                <w14:checked w14:val="0"/>
                <w14:checkedState w14:val="2612" w14:font="MS Gothic"/>
                <w14:uncheckedState w14:val="2610" w14:font="MS Gothic"/>
              </w14:checkbox>
            </w:sdtPr>
            <w:sdtEndPr/>
            <w:sdtContent>
              <w:p w14:paraId="0684654F" w14:textId="30733586" w:rsidR="00FA2BE2" w:rsidRDefault="00FA2BE2" w:rsidP="00FA2BE2">
                <w:pPr>
                  <w:pStyle w:val="TableParagraph"/>
                  <w:spacing w:line="248" w:lineRule="exact"/>
                  <w:jc w:val="center"/>
                </w:pPr>
                <w:r>
                  <w:rPr>
                    <w:rFonts w:ascii="MS Gothic" w:eastAsia="MS Gothic" w:hAnsi="MS Gothic" w:hint="eastAsia"/>
                  </w:rPr>
                  <w:t>☐</w:t>
                </w:r>
              </w:p>
            </w:sdtContent>
          </w:sdt>
          <w:p w14:paraId="2CEA8EEC" w14:textId="01251432" w:rsidR="00FA2BE2" w:rsidRPr="006976B2" w:rsidRDefault="00FA2BE2" w:rsidP="00FA2BE2">
            <w:pPr>
              <w:pStyle w:val="TableParagraph"/>
              <w:spacing w:line="248" w:lineRule="exact"/>
              <w:jc w:val="center"/>
            </w:pPr>
            <w:r w:rsidRPr="006976B2">
              <w:t>Yes</w:t>
            </w:r>
          </w:p>
        </w:tc>
        <w:tc>
          <w:tcPr>
            <w:tcW w:w="831" w:type="dxa"/>
            <w:gridSpan w:val="2"/>
            <w:vAlign w:val="center"/>
          </w:tcPr>
          <w:p w14:paraId="5014DDF9" w14:textId="77777777" w:rsidR="00FA2BE2" w:rsidRDefault="00FA2BE2" w:rsidP="00FA2BE2">
            <w:pPr>
              <w:pStyle w:val="TableParagraph"/>
              <w:spacing w:line="248" w:lineRule="exact"/>
              <w:ind w:left="117"/>
              <w:jc w:val="center"/>
            </w:pPr>
          </w:p>
          <w:sdt>
            <w:sdtPr>
              <w:id w:val="-1293519674"/>
              <w14:checkbox>
                <w14:checked w14:val="0"/>
                <w14:checkedState w14:val="2612" w14:font="MS Gothic"/>
                <w14:uncheckedState w14:val="2610" w14:font="MS Gothic"/>
              </w14:checkbox>
            </w:sdtPr>
            <w:sdtEndPr/>
            <w:sdtContent>
              <w:p w14:paraId="17A97CBC" w14:textId="0ED18C20" w:rsidR="00FA2BE2" w:rsidRDefault="00FA2BE2" w:rsidP="00FA2BE2">
                <w:pPr>
                  <w:pStyle w:val="TableParagraph"/>
                  <w:spacing w:line="248" w:lineRule="exact"/>
                  <w:jc w:val="center"/>
                </w:pPr>
                <w:r>
                  <w:rPr>
                    <w:rFonts w:ascii="MS Gothic" w:eastAsia="MS Gothic" w:hAnsi="MS Gothic" w:hint="eastAsia"/>
                  </w:rPr>
                  <w:t>☐</w:t>
                </w:r>
              </w:p>
            </w:sdtContent>
          </w:sdt>
          <w:p w14:paraId="4AB37F9F" w14:textId="4B9469BE" w:rsidR="00FA2BE2" w:rsidRPr="006976B2" w:rsidRDefault="00FA2BE2" w:rsidP="00FA2BE2">
            <w:pPr>
              <w:pStyle w:val="TableParagraph"/>
              <w:spacing w:line="248" w:lineRule="exact"/>
              <w:jc w:val="center"/>
            </w:pPr>
            <w:r w:rsidRPr="006976B2">
              <w:t>No</w:t>
            </w:r>
          </w:p>
        </w:tc>
        <w:tc>
          <w:tcPr>
            <w:tcW w:w="3600" w:type="dxa"/>
          </w:tcPr>
          <w:p w14:paraId="2C0C17DC" w14:textId="77777777" w:rsidR="00FA2BE2" w:rsidRDefault="00FA2BE2" w:rsidP="006976B2">
            <w:pPr>
              <w:pStyle w:val="TableParagraph"/>
              <w:spacing w:line="248" w:lineRule="exact"/>
              <w:ind w:left="117"/>
            </w:pPr>
          </w:p>
        </w:tc>
      </w:tr>
      <w:tr w:rsidR="00FA2BE2" w:rsidRPr="006976B2" w14:paraId="468619C9" w14:textId="66FC22A5"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3"/>
        </w:trPr>
        <w:tc>
          <w:tcPr>
            <w:tcW w:w="9158" w:type="dxa"/>
            <w:gridSpan w:val="3"/>
            <w:shd w:val="clear" w:color="auto" w:fill="auto"/>
          </w:tcPr>
          <w:p w14:paraId="4E19C4ED" w14:textId="0CE72E36" w:rsidR="00FA2BE2" w:rsidRPr="006976B2" w:rsidRDefault="00FA2BE2" w:rsidP="00C02E25">
            <w:pPr>
              <w:pStyle w:val="TableParagraph"/>
              <w:numPr>
                <w:ilvl w:val="0"/>
                <w:numId w:val="4"/>
              </w:numPr>
              <w:ind w:right="88"/>
            </w:pPr>
            <w:r w:rsidRPr="006976B2">
              <w:t>For new construction or modernization projects disturbing a surface area fewer than 5,000 square feet, use site planning, design, construction, and maintenance strategies such as low impact development (LID) to manage on-site stormwater and to maintain or restore hydrologic conditions after development, to the maximum extent that is technically practicable.</w:t>
            </w:r>
          </w:p>
        </w:tc>
        <w:tc>
          <w:tcPr>
            <w:tcW w:w="806" w:type="dxa"/>
            <w:vAlign w:val="center"/>
          </w:tcPr>
          <w:p w14:paraId="277CEE6C" w14:textId="77777777" w:rsidR="00FA2BE2" w:rsidRDefault="00FA2BE2" w:rsidP="00FA2BE2">
            <w:pPr>
              <w:pStyle w:val="TableParagraph"/>
              <w:spacing w:line="249" w:lineRule="exact"/>
              <w:ind w:left="117"/>
              <w:jc w:val="center"/>
            </w:pPr>
          </w:p>
          <w:sdt>
            <w:sdtPr>
              <w:id w:val="613714362"/>
              <w14:checkbox>
                <w14:checked w14:val="0"/>
                <w14:checkedState w14:val="2612" w14:font="MS Gothic"/>
                <w14:uncheckedState w14:val="2610" w14:font="MS Gothic"/>
              </w14:checkbox>
            </w:sdtPr>
            <w:sdtEndPr/>
            <w:sdtContent>
              <w:p w14:paraId="0E32A1F4" w14:textId="07D0CBDA" w:rsidR="00FA2BE2" w:rsidRDefault="00FA2BE2" w:rsidP="00FA2BE2">
                <w:pPr>
                  <w:pStyle w:val="TableParagraph"/>
                  <w:spacing w:line="249" w:lineRule="exact"/>
                  <w:jc w:val="center"/>
                </w:pPr>
                <w:r>
                  <w:rPr>
                    <w:rFonts w:ascii="MS Gothic" w:eastAsia="MS Gothic" w:hAnsi="MS Gothic" w:hint="eastAsia"/>
                  </w:rPr>
                  <w:t>☐</w:t>
                </w:r>
              </w:p>
            </w:sdtContent>
          </w:sdt>
          <w:p w14:paraId="6591128E" w14:textId="7ED360B9" w:rsidR="00FA2BE2" w:rsidRPr="006976B2" w:rsidRDefault="00FA2BE2" w:rsidP="00FA2BE2">
            <w:pPr>
              <w:pStyle w:val="TableParagraph"/>
              <w:spacing w:line="249" w:lineRule="exact"/>
              <w:jc w:val="center"/>
            </w:pPr>
            <w:r w:rsidRPr="006976B2">
              <w:t>Yes</w:t>
            </w:r>
          </w:p>
        </w:tc>
        <w:tc>
          <w:tcPr>
            <w:tcW w:w="831" w:type="dxa"/>
            <w:gridSpan w:val="2"/>
            <w:vAlign w:val="center"/>
          </w:tcPr>
          <w:p w14:paraId="74868CB8" w14:textId="77777777" w:rsidR="00FA2BE2" w:rsidRDefault="00FA2BE2" w:rsidP="00FA2BE2">
            <w:pPr>
              <w:pStyle w:val="TableParagraph"/>
              <w:spacing w:line="249" w:lineRule="exact"/>
              <w:ind w:left="117"/>
              <w:jc w:val="center"/>
            </w:pPr>
          </w:p>
          <w:sdt>
            <w:sdtPr>
              <w:id w:val="2103381730"/>
              <w14:checkbox>
                <w14:checked w14:val="0"/>
                <w14:checkedState w14:val="2612" w14:font="MS Gothic"/>
                <w14:uncheckedState w14:val="2610" w14:font="MS Gothic"/>
              </w14:checkbox>
            </w:sdtPr>
            <w:sdtEndPr/>
            <w:sdtContent>
              <w:p w14:paraId="43E904C4" w14:textId="1C0CF4BD" w:rsidR="00FA2BE2" w:rsidRDefault="00FA2BE2" w:rsidP="00FA2BE2">
                <w:pPr>
                  <w:pStyle w:val="TableParagraph"/>
                  <w:spacing w:line="249" w:lineRule="exact"/>
                  <w:jc w:val="center"/>
                </w:pPr>
                <w:r>
                  <w:rPr>
                    <w:rFonts w:ascii="MS Gothic" w:eastAsia="MS Gothic" w:hAnsi="MS Gothic" w:hint="eastAsia"/>
                  </w:rPr>
                  <w:t>☐</w:t>
                </w:r>
              </w:p>
            </w:sdtContent>
          </w:sdt>
          <w:p w14:paraId="09F992EC" w14:textId="68D163A8" w:rsidR="00FA2BE2" w:rsidRPr="006976B2" w:rsidRDefault="00FA2BE2" w:rsidP="00FA2BE2">
            <w:pPr>
              <w:pStyle w:val="TableParagraph"/>
              <w:spacing w:line="249" w:lineRule="exact"/>
              <w:jc w:val="center"/>
            </w:pPr>
            <w:r w:rsidRPr="006976B2">
              <w:t>No</w:t>
            </w:r>
          </w:p>
        </w:tc>
        <w:tc>
          <w:tcPr>
            <w:tcW w:w="3600" w:type="dxa"/>
          </w:tcPr>
          <w:p w14:paraId="71C9F7F8" w14:textId="77777777" w:rsidR="00FA2BE2" w:rsidRDefault="00FA2BE2" w:rsidP="006976B2">
            <w:pPr>
              <w:pStyle w:val="TableParagraph"/>
              <w:spacing w:line="249" w:lineRule="exact"/>
              <w:ind w:left="117"/>
            </w:pPr>
          </w:p>
        </w:tc>
      </w:tr>
      <w:tr w:rsidR="00FA2BE2" w:rsidRPr="006976B2" w14:paraId="3C9343C6" w14:textId="6C3AD1BD"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9158" w:type="dxa"/>
            <w:gridSpan w:val="3"/>
            <w:shd w:val="clear" w:color="auto" w:fill="auto"/>
          </w:tcPr>
          <w:p w14:paraId="330EA9E6" w14:textId="061625FD" w:rsidR="00FA2BE2" w:rsidRPr="006976B2" w:rsidRDefault="00FA2BE2" w:rsidP="00C02E25">
            <w:pPr>
              <w:pStyle w:val="TableParagraph"/>
              <w:numPr>
                <w:ilvl w:val="0"/>
                <w:numId w:val="4"/>
              </w:numPr>
            </w:pPr>
            <w:r w:rsidRPr="006976B2">
              <w:t xml:space="preserve">Conform to 2018 IgCC </w:t>
            </w:r>
            <w:hyperlink r:id="rId28">
              <w:r w:rsidRPr="006976B2">
                <w:rPr>
                  <w:color w:val="0000FF"/>
                  <w:u w:val="single" w:color="0000FF"/>
                </w:rPr>
                <w:t>Section 501.3.4 (5.3.4) Stormwater Management</w:t>
              </w:r>
              <w:r w:rsidRPr="006976B2">
                <w:t>.</w:t>
              </w:r>
            </w:hyperlink>
          </w:p>
        </w:tc>
        <w:tc>
          <w:tcPr>
            <w:tcW w:w="806" w:type="dxa"/>
            <w:vAlign w:val="center"/>
          </w:tcPr>
          <w:sdt>
            <w:sdtPr>
              <w:id w:val="792019963"/>
              <w14:checkbox>
                <w14:checked w14:val="0"/>
                <w14:checkedState w14:val="2612" w14:font="MS Gothic"/>
                <w14:uncheckedState w14:val="2610" w14:font="MS Gothic"/>
              </w14:checkbox>
            </w:sdtPr>
            <w:sdtEndPr/>
            <w:sdtContent>
              <w:p w14:paraId="3626649B" w14:textId="1C1ABF9C" w:rsidR="00FA2BE2" w:rsidRDefault="00FA2BE2" w:rsidP="00FA2BE2">
                <w:pPr>
                  <w:pStyle w:val="TableParagraph"/>
                  <w:jc w:val="center"/>
                </w:pPr>
                <w:r>
                  <w:rPr>
                    <w:rFonts w:ascii="MS Gothic" w:eastAsia="MS Gothic" w:hAnsi="MS Gothic" w:hint="eastAsia"/>
                  </w:rPr>
                  <w:t>☐</w:t>
                </w:r>
              </w:p>
            </w:sdtContent>
          </w:sdt>
          <w:p w14:paraId="26438D38" w14:textId="3815C4A9" w:rsidR="00FA2BE2" w:rsidRPr="006976B2" w:rsidRDefault="00FA2BE2" w:rsidP="00FA2BE2">
            <w:pPr>
              <w:pStyle w:val="TableParagraph"/>
              <w:jc w:val="center"/>
            </w:pPr>
            <w:r w:rsidRPr="006976B2">
              <w:t>Yes</w:t>
            </w:r>
          </w:p>
        </w:tc>
        <w:tc>
          <w:tcPr>
            <w:tcW w:w="831" w:type="dxa"/>
            <w:gridSpan w:val="2"/>
            <w:vAlign w:val="center"/>
          </w:tcPr>
          <w:sdt>
            <w:sdtPr>
              <w:id w:val="887528221"/>
              <w14:checkbox>
                <w14:checked w14:val="0"/>
                <w14:checkedState w14:val="2612" w14:font="MS Gothic"/>
                <w14:uncheckedState w14:val="2610" w14:font="MS Gothic"/>
              </w14:checkbox>
            </w:sdtPr>
            <w:sdtEndPr/>
            <w:sdtContent>
              <w:p w14:paraId="49E4CE10" w14:textId="7EFC9172" w:rsidR="00FA2BE2" w:rsidRDefault="00FA2BE2" w:rsidP="00FA2BE2">
                <w:pPr>
                  <w:pStyle w:val="TableParagraph"/>
                  <w:jc w:val="center"/>
                </w:pPr>
                <w:r>
                  <w:rPr>
                    <w:rFonts w:ascii="MS Gothic" w:eastAsia="MS Gothic" w:hAnsi="MS Gothic" w:hint="eastAsia"/>
                  </w:rPr>
                  <w:t>☐</w:t>
                </w:r>
              </w:p>
            </w:sdtContent>
          </w:sdt>
          <w:p w14:paraId="32E5FFCE" w14:textId="79EE66A5" w:rsidR="00FA2BE2" w:rsidRPr="006976B2" w:rsidRDefault="00FA2BE2" w:rsidP="00FA2BE2">
            <w:pPr>
              <w:pStyle w:val="TableParagraph"/>
              <w:jc w:val="center"/>
            </w:pPr>
            <w:r w:rsidRPr="006976B2">
              <w:t>No</w:t>
            </w:r>
          </w:p>
        </w:tc>
        <w:tc>
          <w:tcPr>
            <w:tcW w:w="3600" w:type="dxa"/>
          </w:tcPr>
          <w:p w14:paraId="278D2830" w14:textId="77777777" w:rsidR="00FA2BE2" w:rsidRDefault="00FA2BE2" w:rsidP="006976B2">
            <w:pPr>
              <w:pStyle w:val="TableParagraph"/>
              <w:ind w:left="117"/>
            </w:pPr>
          </w:p>
        </w:tc>
      </w:tr>
      <w:tr w:rsidR="00EE0363" w:rsidRPr="006976B2" w14:paraId="7B6A5982" w14:textId="77777777" w:rsidTr="00D56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14395" w:type="dxa"/>
            <w:gridSpan w:val="7"/>
            <w:shd w:val="clear" w:color="auto" w:fill="FFF2CC" w:themeFill="accent4" w:themeFillTint="33"/>
          </w:tcPr>
          <w:p w14:paraId="055A7C97" w14:textId="2A81713F" w:rsidR="00EE0363" w:rsidRPr="00EE0363" w:rsidRDefault="00EE0363" w:rsidP="006976B2">
            <w:pPr>
              <w:pStyle w:val="TableParagraph"/>
              <w:ind w:left="117"/>
              <w:rPr>
                <w:b/>
                <w:bCs/>
              </w:rPr>
            </w:pPr>
            <w:r w:rsidRPr="00EE0363">
              <w:rPr>
                <w:b/>
                <w:bCs/>
              </w:rPr>
              <w:t>Suggested Documentation</w:t>
            </w:r>
            <w:r w:rsidRPr="00EE0363">
              <w:t>: Provide copies of the Stormwater plan, a narrative that describes the actions taken to meet the stormwater compliance requirements for the building site, and any other relevant documentation.</w:t>
            </w:r>
            <w:r w:rsidRPr="00EE0363">
              <w:rPr>
                <w:b/>
                <w:bCs/>
              </w:rPr>
              <w:t xml:space="preserve">  </w:t>
            </w:r>
          </w:p>
        </w:tc>
      </w:tr>
      <w:tr w:rsidR="0002702E" w:rsidRPr="006976B2" w14:paraId="0AD054CC" w14:textId="6D4B7BE5"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3044" w:type="dxa"/>
            <w:gridSpan w:val="2"/>
            <w:shd w:val="clear" w:color="auto" w:fill="D3DAE3"/>
          </w:tcPr>
          <w:p w14:paraId="4E9A7937" w14:textId="77777777" w:rsidR="0002702E" w:rsidRPr="006976B2" w:rsidRDefault="0002702E" w:rsidP="006976B2">
            <w:pPr>
              <w:pStyle w:val="TableParagraph"/>
              <w:ind w:left="256"/>
              <w:rPr>
                <w:sz w:val="28"/>
              </w:rPr>
            </w:pPr>
            <w:r w:rsidRPr="006976B2">
              <w:rPr>
                <w:sz w:val="28"/>
              </w:rPr>
              <w:t>NC&amp;M Criteria 1.4</w:t>
            </w:r>
          </w:p>
          <w:p w14:paraId="789BD6C5" w14:textId="4EAA44AC" w:rsidR="0002702E" w:rsidRPr="00014E3E" w:rsidRDefault="0002702E" w:rsidP="006976B2">
            <w:pPr>
              <w:pStyle w:val="TableParagraph"/>
              <w:ind w:left="256"/>
            </w:pPr>
            <w:r w:rsidRPr="00014E3E">
              <w:t>(Non-Core, Std, C/I)</w:t>
            </w:r>
          </w:p>
        </w:tc>
        <w:tc>
          <w:tcPr>
            <w:tcW w:w="7751" w:type="dxa"/>
            <w:gridSpan w:val="4"/>
          </w:tcPr>
          <w:p w14:paraId="0D20AD7A" w14:textId="77777777" w:rsidR="0002702E" w:rsidRPr="006976B2" w:rsidRDefault="0002702E" w:rsidP="006976B2">
            <w:pPr>
              <w:pStyle w:val="TableParagraph"/>
              <w:spacing w:line="341" w:lineRule="exact"/>
              <w:ind w:left="117"/>
              <w:rPr>
                <w:sz w:val="28"/>
              </w:rPr>
            </w:pPr>
            <w:r w:rsidRPr="006976B2">
              <w:rPr>
                <w:sz w:val="28"/>
              </w:rPr>
              <w:t>Infrastructure Utilization and</w:t>
            </w:r>
          </w:p>
          <w:p w14:paraId="203E22F8" w14:textId="3DEB1DF9" w:rsidR="0002702E" w:rsidRPr="006976B2" w:rsidRDefault="0002702E" w:rsidP="00014E3E">
            <w:pPr>
              <w:pStyle w:val="TableParagraph"/>
              <w:spacing w:line="321" w:lineRule="exact"/>
              <w:ind w:left="117"/>
            </w:pPr>
            <w:r w:rsidRPr="006976B2">
              <w:rPr>
                <w:sz w:val="28"/>
              </w:rPr>
              <w:t>Optimization</w:t>
            </w:r>
          </w:p>
        </w:tc>
        <w:tc>
          <w:tcPr>
            <w:tcW w:w="3600" w:type="dxa"/>
          </w:tcPr>
          <w:p w14:paraId="03DD04D2" w14:textId="70F815A8" w:rsidR="0002702E" w:rsidRPr="006976B2" w:rsidRDefault="00FA2BE2" w:rsidP="005E0A5E">
            <w:pPr>
              <w:pStyle w:val="TableParagraph"/>
              <w:ind w:left="117"/>
              <w:rPr>
                <w:sz w:val="28"/>
              </w:rPr>
            </w:pPr>
            <w:r w:rsidRPr="003A22B5">
              <w:rPr>
                <w:szCs w:val="18"/>
              </w:rPr>
              <w:t xml:space="preserve">To meet this GP, answer Yes to </w:t>
            </w:r>
            <w:r w:rsidR="005E0A5E">
              <w:rPr>
                <w:szCs w:val="18"/>
              </w:rPr>
              <w:t>n</w:t>
            </w:r>
            <w:r>
              <w:rPr>
                <w:szCs w:val="18"/>
              </w:rPr>
              <w:t>umber</w:t>
            </w:r>
            <w:r w:rsidRPr="003A22B5">
              <w:rPr>
                <w:szCs w:val="18"/>
              </w:rPr>
              <w:t xml:space="preserve"> 1 and either 2</w:t>
            </w:r>
            <w:r>
              <w:rPr>
                <w:szCs w:val="18"/>
              </w:rPr>
              <w:t xml:space="preserve">, </w:t>
            </w:r>
            <w:r w:rsidRPr="003A22B5">
              <w:rPr>
                <w:szCs w:val="18"/>
              </w:rPr>
              <w:t>3</w:t>
            </w:r>
            <w:r>
              <w:rPr>
                <w:szCs w:val="18"/>
              </w:rPr>
              <w:t>, 4, 5, 6, or 7</w:t>
            </w:r>
            <w:r w:rsidRPr="003A22B5">
              <w:rPr>
                <w:szCs w:val="18"/>
              </w:rPr>
              <w:t>.</w:t>
            </w:r>
          </w:p>
        </w:tc>
      </w:tr>
      <w:tr w:rsidR="0002702E" w:rsidRPr="006976B2" w14:paraId="4F8F3F4E" w14:textId="510E8CE2"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9158" w:type="dxa"/>
            <w:gridSpan w:val="3"/>
          </w:tcPr>
          <w:p w14:paraId="7886011D" w14:textId="74CE568D" w:rsidR="0002702E" w:rsidRPr="006976B2" w:rsidRDefault="0002702E" w:rsidP="00C02E25">
            <w:pPr>
              <w:pStyle w:val="TableParagraph"/>
              <w:numPr>
                <w:ilvl w:val="0"/>
                <w:numId w:val="5"/>
              </w:numPr>
              <w:ind w:right="424"/>
            </w:pPr>
            <w:r w:rsidRPr="006976B2">
              <w:t>Evaluate and prioritize transportation strategies and associated infrastructure improvements that promote and support alternative transportation, including walking, cycling, alternative fuel and electric vehicles, and public transit over the life of the building, as feasible and consistent with the mission of the facility.</w:t>
            </w:r>
          </w:p>
        </w:tc>
        <w:tc>
          <w:tcPr>
            <w:tcW w:w="806" w:type="dxa"/>
            <w:vAlign w:val="center"/>
          </w:tcPr>
          <w:p w14:paraId="4537C868" w14:textId="77777777" w:rsidR="0002702E" w:rsidRDefault="0002702E" w:rsidP="00FA2BE2">
            <w:pPr>
              <w:pStyle w:val="TableParagraph"/>
              <w:spacing w:line="249" w:lineRule="exact"/>
              <w:ind w:left="107"/>
              <w:jc w:val="center"/>
            </w:pPr>
          </w:p>
          <w:sdt>
            <w:sdtPr>
              <w:id w:val="1009877336"/>
              <w14:checkbox>
                <w14:checked w14:val="0"/>
                <w14:checkedState w14:val="2612" w14:font="MS Gothic"/>
                <w14:uncheckedState w14:val="2610" w14:font="MS Gothic"/>
              </w14:checkbox>
            </w:sdtPr>
            <w:sdtEndPr/>
            <w:sdtContent>
              <w:p w14:paraId="6B83EAA6" w14:textId="3FFE33A5" w:rsidR="0002702E" w:rsidRDefault="0002702E" w:rsidP="00FA2BE2">
                <w:pPr>
                  <w:pStyle w:val="TableParagraph"/>
                  <w:jc w:val="center"/>
                </w:pPr>
                <w:r>
                  <w:rPr>
                    <w:rFonts w:ascii="MS Gothic" w:eastAsia="MS Gothic" w:hAnsi="MS Gothic" w:hint="eastAsia"/>
                  </w:rPr>
                  <w:t>☐</w:t>
                </w:r>
              </w:p>
            </w:sdtContent>
          </w:sdt>
          <w:p w14:paraId="058E1308" w14:textId="081011B4" w:rsidR="0002702E" w:rsidRPr="006976B2" w:rsidRDefault="0002702E" w:rsidP="00FA2BE2">
            <w:pPr>
              <w:pStyle w:val="TableParagraph"/>
              <w:spacing w:line="249" w:lineRule="exact"/>
              <w:jc w:val="center"/>
            </w:pPr>
            <w:r w:rsidRPr="006976B2">
              <w:t>Yes</w:t>
            </w:r>
          </w:p>
        </w:tc>
        <w:tc>
          <w:tcPr>
            <w:tcW w:w="831" w:type="dxa"/>
            <w:gridSpan w:val="2"/>
            <w:vAlign w:val="center"/>
          </w:tcPr>
          <w:p w14:paraId="787229D5" w14:textId="77777777" w:rsidR="0002702E" w:rsidRDefault="0002702E" w:rsidP="00FA2BE2">
            <w:pPr>
              <w:pStyle w:val="TableParagraph"/>
              <w:spacing w:line="249" w:lineRule="exact"/>
              <w:ind w:left="107"/>
              <w:jc w:val="center"/>
            </w:pPr>
          </w:p>
          <w:sdt>
            <w:sdtPr>
              <w:id w:val="1103071423"/>
              <w14:checkbox>
                <w14:checked w14:val="0"/>
                <w14:checkedState w14:val="2612" w14:font="MS Gothic"/>
                <w14:uncheckedState w14:val="2610" w14:font="MS Gothic"/>
              </w14:checkbox>
            </w:sdtPr>
            <w:sdtEndPr/>
            <w:sdtContent>
              <w:p w14:paraId="17AAC587" w14:textId="3C1D02B8" w:rsidR="0002702E" w:rsidRDefault="0002702E" w:rsidP="00FA2BE2">
                <w:pPr>
                  <w:pStyle w:val="TableParagraph"/>
                  <w:jc w:val="center"/>
                </w:pPr>
                <w:r>
                  <w:rPr>
                    <w:rFonts w:ascii="MS Gothic" w:eastAsia="MS Gothic" w:hAnsi="MS Gothic" w:hint="eastAsia"/>
                  </w:rPr>
                  <w:t>☐</w:t>
                </w:r>
              </w:p>
            </w:sdtContent>
          </w:sdt>
          <w:p w14:paraId="09AD11C4" w14:textId="4EBBDA19" w:rsidR="0002702E" w:rsidRPr="006976B2" w:rsidRDefault="0002702E" w:rsidP="00FA2BE2">
            <w:pPr>
              <w:pStyle w:val="TableParagraph"/>
              <w:spacing w:line="249" w:lineRule="exact"/>
              <w:jc w:val="center"/>
            </w:pPr>
            <w:r w:rsidRPr="006976B2">
              <w:t>No</w:t>
            </w:r>
          </w:p>
        </w:tc>
        <w:tc>
          <w:tcPr>
            <w:tcW w:w="3600" w:type="dxa"/>
          </w:tcPr>
          <w:p w14:paraId="363F9477" w14:textId="77777777" w:rsidR="0002702E" w:rsidRDefault="0002702E" w:rsidP="006976B2">
            <w:pPr>
              <w:pStyle w:val="TableParagraph"/>
              <w:spacing w:line="249" w:lineRule="exact"/>
              <w:ind w:left="107"/>
            </w:pPr>
          </w:p>
        </w:tc>
      </w:tr>
      <w:tr w:rsidR="0002702E" w:rsidRPr="006976B2" w14:paraId="50C2F109" w14:textId="402F7551"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0795" w:type="dxa"/>
            <w:gridSpan w:val="6"/>
            <w:shd w:val="clear" w:color="auto" w:fill="F2F2F2"/>
          </w:tcPr>
          <w:p w14:paraId="457C6888" w14:textId="129101D5"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600" w:type="dxa"/>
            <w:shd w:val="clear" w:color="auto" w:fill="F2F2F2"/>
          </w:tcPr>
          <w:p w14:paraId="77B48754" w14:textId="77777777" w:rsidR="0002702E" w:rsidRDefault="0002702E" w:rsidP="006976B2">
            <w:pPr>
              <w:pStyle w:val="TableParagraph"/>
              <w:spacing w:line="248" w:lineRule="exact"/>
              <w:jc w:val="center"/>
              <w:rPr>
                <w:i/>
              </w:rPr>
            </w:pPr>
          </w:p>
        </w:tc>
      </w:tr>
      <w:tr w:rsidR="00FA2BE2" w:rsidRPr="006976B2" w14:paraId="2A8BDF78" w14:textId="63B898BA"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9158" w:type="dxa"/>
            <w:gridSpan w:val="3"/>
            <w:shd w:val="clear" w:color="auto" w:fill="auto"/>
          </w:tcPr>
          <w:p w14:paraId="470D542E" w14:textId="24A9A1A7" w:rsidR="00FA2BE2" w:rsidRPr="006976B2" w:rsidRDefault="00FA2BE2" w:rsidP="00C02E25">
            <w:pPr>
              <w:pStyle w:val="TableParagraph"/>
              <w:numPr>
                <w:ilvl w:val="0"/>
                <w:numId w:val="5"/>
              </w:numPr>
              <w:ind w:right="81"/>
            </w:pPr>
            <w:r w:rsidRPr="006976B2">
              <w:t>Locate any functional entry of the project within a ¼-mile (400-meter) walking distance of existing or planned bus, streetcar, shuttle, or informal transit stops, or within a ½-mile (800- meter) walking distance of existing or planned bus rapid transit stops, light or heavy rail stations, commuter rail stations or ferry terminals, except for those facilities where their mission and function prevents mass transportation access.</w:t>
            </w:r>
          </w:p>
        </w:tc>
        <w:tc>
          <w:tcPr>
            <w:tcW w:w="806" w:type="dxa"/>
            <w:vAlign w:val="center"/>
          </w:tcPr>
          <w:p w14:paraId="38230B82" w14:textId="77777777" w:rsidR="00FA2BE2" w:rsidRDefault="00FA2BE2" w:rsidP="00FA2BE2">
            <w:pPr>
              <w:pStyle w:val="TableParagraph"/>
              <w:ind w:left="116" w:right="81"/>
              <w:jc w:val="center"/>
            </w:pPr>
          </w:p>
          <w:sdt>
            <w:sdtPr>
              <w:id w:val="279079955"/>
              <w14:checkbox>
                <w14:checked w14:val="0"/>
                <w14:checkedState w14:val="2612" w14:font="MS Gothic"/>
                <w14:uncheckedState w14:val="2610" w14:font="MS Gothic"/>
              </w14:checkbox>
            </w:sdtPr>
            <w:sdtEndPr/>
            <w:sdtContent>
              <w:p w14:paraId="3901FBA5" w14:textId="77777777" w:rsidR="00FA2BE2" w:rsidRDefault="00FA2BE2" w:rsidP="00FA2BE2">
                <w:pPr>
                  <w:pStyle w:val="TableParagraph"/>
                  <w:jc w:val="center"/>
                </w:pPr>
                <w:r>
                  <w:rPr>
                    <w:rFonts w:ascii="MS Gothic" w:eastAsia="MS Gothic" w:hAnsi="MS Gothic" w:hint="eastAsia"/>
                  </w:rPr>
                  <w:t>☐</w:t>
                </w:r>
              </w:p>
            </w:sdtContent>
          </w:sdt>
          <w:p w14:paraId="6981766B" w14:textId="1FD13676" w:rsidR="00FA2BE2" w:rsidRPr="006976B2" w:rsidRDefault="00FA2BE2" w:rsidP="00FA2BE2">
            <w:pPr>
              <w:pStyle w:val="TableParagraph"/>
              <w:ind w:right="81"/>
              <w:jc w:val="center"/>
            </w:pPr>
            <w:r w:rsidRPr="006976B2">
              <w:t>Yes</w:t>
            </w:r>
          </w:p>
        </w:tc>
        <w:tc>
          <w:tcPr>
            <w:tcW w:w="831" w:type="dxa"/>
            <w:gridSpan w:val="2"/>
            <w:vAlign w:val="center"/>
          </w:tcPr>
          <w:p w14:paraId="0974C4D9" w14:textId="77777777" w:rsidR="00FA2BE2" w:rsidRDefault="00FA2BE2" w:rsidP="00FA2BE2">
            <w:pPr>
              <w:pStyle w:val="TableParagraph"/>
              <w:ind w:left="116" w:right="81"/>
              <w:jc w:val="center"/>
            </w:pPr>
          </w:p>
          <w:sdt>
            <w:sdtPr>
              <w:id w:val="-1084219075"/>
              <w14:checkbox>
                <w14:checked w14:val="0"/>
                <w14:checkedState w14:val="2612" w14:font="MS Gothic"/>
                <w14:uncheckedState w14:val="2610" w14:font="MS Gothic"/>
              </w14:checkbox>
            </w:sdtPr>
            <w:sdtEndPr/>
            <w:sdtContent>
              <w:p w14:paraId="401D6E81" w14:textId="77777777" w:rsidR="00FA2BE2" w:rsidRDefault="00FA2BE2" w:rsidP="00FA2BE2">
                <w:pPr>
                  <w:pStyle w:val="TableParagraph"/>
                  <w:jc w:val="center"/>
                </w:pPr>
                <w:r>
                  <w:rPr>
                    <w:rFonts w:ascii="MS Gothic" w:eastAsia="MS Gothic" w:hAnsi="MS Gothic" w:hint="eastAsia"/>
                  </w:rPr>
                  <w:t>☐</w:t>
                </w:r>
              </w:p>
            </w:sdtContent>
          </w:sdt>
          <w:p w14:paraId="4402628F" w14:textId="1C1FC27C" w:rsidR="00FA2BE2" w:rsidRPr="006976B2" w:rsidRDefault="00FA2BE2" w:rsidP="00FA2BE2">
            <w:pPr>
              <w:pStyle w:val="TableParagraph"/>
              <w:ind w:right="81"/>
              <w:jc w:val="center"/>
            </w:pPr>
            <w:r w:rsidRPr="006976B2">
              <w:t>No</w:t>
            </w:r>
          </w:p>
        </w:tc>
        <w:tc>
          <w:tcPr>
            <w:tcW w:w="3600" w:type="dxa"/>
          </w:tcPr>
          <w:p w14:paraId="3BC7F11C" w14:textId="77777777" w:rsidR="00FA2BE2" w:rsidRDefault="00FA2BE2" w:rsidP="006976B2">
            <w:pPr>
              <w:pStyle w:val="TableParagraph"/>
              <w:ind w:left="116" w:right="81"/>
            </w:pPr>
          </w:p>
        </w:tc>
      </w:tr>
      <w:tr w:rsidR="00FA2BE2" w:rsidRPr="006976B2" w14:paraId="1E8EBE43" w14:textId="00799B56"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0"/>
        </w:trPr>
        <w:tc>
          <w:tcPr>
            <w:tcW w:w="9158" w:type="dxa"/>
            <w:gridSpan w:val="3"/>
            <w:shd w:val="clear" w:color="auto" w:fill="auto"/>
          </w:tcPr>
          <w:p w14:paraId="31C37ECD" w14:textId="7C7CFCB8" w:rsidR="00FA2BE2" w:rsidRPr="006976B2" w:rsidRDefault="00FA2BE2" w:rsidP="00C02E25">
            <w:pPr>
              <w:pStyle w:val="TableParagraph"/>
              <w:numPr>
                <w:ilvl w:val="0"/>
                <w:numId w:val="5"/>
              </w:numPr>
              <w:ind w:right="107"/>
            </w:pPr>
            <w:r w:rsidRPr="006976B2">
              <w:t>Install electric vehicle charging stations for a minimum of two percent of the parking spaces created as part of the project or designated for the building occupants, where on-site vehicle parking is provided.</w:t>
            </w:r>
          </w:p>
        </w:tc>
        <w:tc>
          <w:tcPr>
            <w:tcW w:w="806" w:type="dxa"/>
            <w:vAlign w:val="center"/>
          </w:tcPr>
          <w:p w14:paraId="5EC48D28" w14:textId="77777777" w:rsidR="00FA2BE2" w:rsidRDefault="00FA2BE2" w:rsidP="00FA2BE2">
            <w:pPr>
              <w:pStyle w:val="TableParagraph"/>
              <w:ind w:left="116" w:right="107"/>
              <w:jc w:val="center"/>
            </w:pPr>
          </w:p>
          <w:sdt>
            <w:sdtPr>
              <w:id w:val="1792012513"/>
              <w14:checkbox>
                <w14:checked w14:val="0"/>
                <w14:checkedState w14:val="2612" w14:font="MS Gothic"/>
                <w14:uncheckedState w14:val="2610" w14:font="MS Gothic"/>
              </w14:checkbox>
            </w:sdtPr>
            <w:sdtEndPr/>
            <w:sdtContent>
              <w:p w14:paraId="326FFE6E" w14:textId="77777777" w:rsidR="00FA2BE2" w:rsidRDefault="00FA2BE2" w:rsidP="00FA2BE2">
                <w:pPr>
                  <w:pStyle w:val="TableParagraph"/>
                  <w:jc w:val="center"/>
                </w:pPr>
                <w:r>
                  <w:rPr>
                    <w:rFonts w:ascii="MS Gothic" w:eastAsia="MS Gothic" w:hAnsi="MS Gothic" w:hint="eastAsia"/>
                  </w:rPr>
                  <w:t>☐</w:t>
                </w:r>
              </w:p>
            </w:sdtContent>
          </w:sdt>
          <w:p w14:paraId="539DA50D" w14:textId="44251C89" w:rsidR="00FA2BE2" w:rsidRPr="006976B2" w:rsidRDefault="00FA2BE2" w:rsidP="00FA2BE2">
            <w:pPr>
              <w:pStyle w:val="TableParagraph"/>
              <w:ind w:right="107"/>
              <w:jc w:val="center"/>
            </w:pPr>
            <w:r w:rsidRPr="006976B2">
              <w:t>Yes</w:t>
            </w:r>
          </w:p>
        </w:tc>
        <w:tc>
          <w:tcPr>
            <w:tcW w:w="831" w:type="dxa"/>
            <w:gridSpan w:val="2"/>
            <w:vAlign w:val="center"/>
          </w:tcPr>
          <w:p w14:paraId="1AF9CCBB" w14:textId="77777777" w:rsidR="00FA2BE2" w:rsidRDefault="00FA2BE2" w:rsidP="00FA2BE2">
            <w:pPr>
              <w:pStyle w:val="TableParagraph"/>
              <w:ind w:left="116" w:right="107"/>
              <w:jc w:val="center"/>
            </w:pPr>
          </w:p>
          <w:sdt>
            <w:sdtPr>
              <w:id w:val="-128013318"/>
              <w14:checkbox>
                <w14:checked w14:val="0"/>
                <w14:checkedState w14:val="2612" w14:font="MS Gothic"/>
                <w14:uncheckedState w14:val="2610" w14:font="MS Gothic"/>
              </w14:checkbox>
            </w:sdtPr>
            <w:sdtEndPr/>
            <w:sdtContent>
              <w:p w14:paraId="7973BF7B" w14:textId="77777777" w:rsidR="00FA2BE2" w:rsidRDefault="00FA2BE2" w:rsidP="00FA2BE2">
                <w:pPr>
                  <w:pStyle w:val="TableParagraph"/>
                  <w:jc w:val="center"/>
                </w:pPr>
                <w:r>
                  <w:rPr>
                    <w:rFonts w:ascii="MS Gothic" w:eastAsia="MS Gothic" w:hAnsi="MS Gothic" w:hint="eastAsia"/>
                  </w:rPr>
                  <w:t>☐</w:t>
                </w:r>
              </w:p>
            </w:sdtContent>
          </w:sdt>
          <w:p w14:paraId="108A23DE" w14:textId="0D80A2FF" w:rsidR="00FA2BE2" w:rsidRPr="006976B2" w:rsidRDefault="00FA2BE2" w:rsidP="00FA2BE2">
            <w:pPr>
              <w:pStyle w:val="TableParagraph"/>
              <w:ind w:right="107"/>
              <w:jc w:val="center"/>
            </w:pPr>
            <w:r w:rsidRPr="006976B2">
              <w:t>No</w:t>
            </w:r>
          </w:p>
        </w:tc>
        <w:tc>
          <w:tcPr>
            <w:tcW w:w="3600" w:type="dxa"/>
          </w:tcPr>
          <w:p w14:paraId="5448F5C0" w14:textId="77777777" w:rsidR="00FA2BE2" w:rsidRDefault="00FA2BE2" w:rsidP="006976B2">
            <w:pPr>
              <w:pStyle w:val="TableParagraph"/>
              <w:ind w:left="116" w:right="107"/>
            </w:pPr>
          </w:p>
        </w:tc>
      </w:tr>
      <w:tr w:rsidR="00FA2BE2" w:rsidRPr="006976B2" w14:paraId="2A311883" w14:textId="0E08B9D8"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1"/>
        </w:trPr>
        <w:tc>
          <w:tcPr>
            <w:tcW w:w="9158" w:type="dxa"/>
            <w:gridSpan w:val="3"/>
            <w:shd w:val="clear" w:color="auto" w:fill="auto"/>
          </w:tcPr>
          <w:p w14:paraId="4B1034D1" w14:textId="031CF697" w:rsidR="00FA2BE2" w:rsidRPr="006976B2" w:rsidRDefault="00FA2BE2" w:rsidP="00C02E25">
            <w:pPr>
              <w:pStyle w:val="TableParagraph"/>
              <w:numPr>
                <w:ilvl w:val="0"/>
                <w:numId w:val="5"/>
              </w:numPr>
              <w:ind w:right="67"/>
            </w:pPr>
            <w:r w:rsidRPr="006976B2">
              <w:t>Designate at least five percent of the parking spaces created as part of the project or designated for the building occupants as preferred parking for alternative fuel vehicles (may include parking for agency fleet alternative fuel vehicles).</w:t>
            </w:r>
          </w:p>
        </w:tc>
        <w:tc>
          <w:tcPr>
            <w:tcW w:w="806" w:type="dxa"/>
            <w:vAlign w:val="center"/>
          </w:tcPr>
          <w:p w14:paraId="7141DE3D" w14:textId="77777777" w:rsidR="00FA2BE2" w:rsidRDefault="00FA2BE2" w:rsidP="00FA2BE2">
            <w:pPr>
              <w:pStyle w:val="TableParagraph"/>
              <w:ind w:left="117" w:right="67"/>
              <w:jc w:val="center"/>
            </w:pPr>
          </w:p>
          <w:sdt>
            <w:sdtPr>
              <w:id w:val="233822226"/>
              <w14:checkbox>
                <w14:checked w14:val="0"/>
                <w14:checkedState w14:val="2612" w14:font="MS Gothic"/>
                <w14:uncheckedState w14:val="2610" w14:font="MS Gothic"/>
              </w14:checkbox>
            </w:sdtPr>
            <w:sdtEndPr/>
            <w:sdtContent>
              <w:p w14:paraId="4C062D8F" w14:textId="77777777" w:rsidR="00FA2BE2" w:rsidRDefault="00FA2BE2" w:rsidP="00FA2BE2">
                <w:pPr>
                  <w:pStyle w:val="TableParagraph"/>
                  <w:jc w:val="center"/>
                </w:pPr>
                <w:r>
                  <w:rPr>
                    <w:rFonts w:ascii="MS Gothic" w:eastAsia="MS Gothic" w:hAnsi="MS Gothic" w:hint="eastAsia"/>
                  </w:rPr>
                  <w:t>☐</w:t>
                </w:r>
              </w:p>
            </w:sdtContent>
          </w:sdt>
          <w:p w14:paraId="18FF1C03" w14:textId="6885D4CE" w:rsidR="00FA2BE2" w:rsidRPr="006976B2" w:rsidRDefault="00FA2BE2" w:rsidP="00FA2BE2">
            <w:pPr>
              <w:pStyle w:val="TableParagraph"/>
              <w:ind w:right="67"/>
              <w:jc w:val="center"/>
            </w:pPr>
            <w:r w:rsidRPr="006976B2">
              <w:t>Yes</w:t>
            </w:r>
          </w:p>
        </w:tc>
        <w:tc>
          <w:tcPr>
            <w:tcW w:w="831" w:type="dxa"/>
            <w:gridSpan w:val="2"/>
            <w:vAlign w:val="center"/>
          </w:tcPr>
          <w:p w14:paraId="61F02365" w14:textId="77777777" w:rsidR="00FA2BE2" w:rsidRDefault="00FA2BE2" w:rsidP="00FA2BE2">
            <w:pPr>
              <w:pStyle w:val="TableParagraph"/>
              <w:ind w:left="117" w:right="67"/>
              <w:jc w:val="center"/>
            </w:pPr>
          </w:p>
          <w:sdt>
            <w:sdtPr>
              <w:id w:val="-1458251838"/>
              <w14:checkbox>
                <w14:checked w14:val="0"/>
                <w14:checkedState w14:val="2612" w14:font="MS Gothic"/>
                <w14:uncheckedState w14:val="2610" w14:font="MS Gothic"/>
              </w14:checkbox>
            </w:sdtPr>
            <w:sdtEndPr/>
            <w:sdtContent>
              <w:p w14:paraId="50B6B9B3" w14:textId="77777777" w:rsidR="00FA2BE2" w:rsidRDefault="00FA2BE2" w:rsidP="00FA2BE2">
                <w:pPr>
                  <w:pStyle w:val="TableParagraph"/>
                  <w:jc w:val="center"/>
                </w:pPr>
                <w:r>
                  <w:rPr>
                    <w:rFonts w:ascii="MS Gothic" w:eastAsia="MS Gothic" w:hAnsi="MS Gothic" w:hint="eastAsia"/>
                  </w:rPr>
                  <w:t>☐</w:t>
                </w:r>
              </w:p>
            </w:sdtContent>
          </w:sdt>
          <w:p w14:paraId="595EF02F" w14:textId="240EAC2E" w:rsidR="00FA2BE2" w:rsidRPr="006976B2" w:rsidRDefault="00FA2BE2" w:rsidP="00FA2BE2">
            <w:pPr>
              <w:pStyle w:val="TableParagraph"/>
              <w:ind w:right="67"/>
              <w:jc w:val="center"/>
            </w:pPr>
            <w:r w:rsidRPr="006976B2">
              <w:t>No</w:t>
            </w:r>
          </w:p>
        </w:tc>
        <w:tc>
          <w:tcPr>
            <w:tcW w:w="3600" w:type="dxa"/>
          </w:tcPr>
          <w:p w14:paraId="7FCE5268" w14:textId="77777777" w:rsidR="00FA2BE2" w:rsidRDefault="00FA2BE2" w:rsidP="006976B2">
            <w:pPr>
              <w:pStyle w:val="TableParagraph"/>
              <w:ind w:left="117" w:right="67"/>
            </w:pPr>
          </w:p>
        </w:tc>
      </w:tr>
      <w:tr w:rsidR="00FA2BE2" w:rsidRPr="006976B2" w14:paraId="2C60B526" w14:textId="293C4FCD"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8"/>
        </w:trPr>
        <w:tc>
          <w:tcPr>
            <w:tcW w:w="9158" w:type="dxa"/>
            <w:gridSpan w:val="3"/>
            <w:shd w:val="clear" w:color="auto" w:fill="auto"/>
          </w:tcPr>
          <w:p w14:paraId="772DF4CE" w14:textId="12B6B404" w:rsidR="00FA2BE2" w:rsidRPr="006976B2" w:rsidRDefault="00FA2BE2" w:rsidP="00C02E25">
            <w:pPr>
              <w:pStyle w:val="TableParagraph"/>
              <w:numPr>
                <w:ilvl w:val="0"/>
                <w:numId w:val="5"/>
              </w:numPr>
              <w:ind w:right="96"/>
            </w:pPr>
            <w:r w:rsidRPr="006976B2">
              <w:t>Provide an alternative transportation program to reduce congestion and the need for parking. The program may include transit services; walkability improvements including connections to transit, sidewalks, pathways, and bicycle trails; alternative transit education; designated rideshare areas; transit subsidies; telecommuting incentives; or bicycle racks and showers.</w:t>
            </w:r>
          </w:p>
        </w:tc>
        <w:tc>
          <w:tcPr>
            <w:tcW w:w="806" w:type="dxa"/>
            <w:vAlign w:val="center"/>
          </w:tcPr>
          <w:p w14:paraId="292BD352" w14:textId="77777777" w:rsidR="00FA2BE2" w:rsidRDefault="00FA2BE2" w:rsidP="00FA2BE2">
            <w:pPr>
              <w:pStyle w:val="TableParagraph"/>
              <w:spacing w:line="252" w:lineRule="exact"/>
              <w:ind w:left="117"/>
              <w:jc w:val="center"/>
            </w:pPr>
          </w:p>
          <w:sdt>
            <w:sdtPr>
              <w:id w:val="581800749"/>
              <w14:checkbox>
                <w14:checked w14:val="0"/>
                <w14:checkedState w14:val="2612" w14:font="MS Gothic"/>
                <w14:uncheckedState w14:val="2610" w14:font="MS Gothic"/>
              </w14:checkbox>
            </w:sdtPr>
            <w:sdtEndPr/>
            <w:sdtContent>
              <w:p w14:paraId="440B06F1" w14:textId="77777777" w:rsidR="00FA2BE2" w:rsidRDefault="00FA2BE2" w:rsidP="00FA2BE2">
                <w:pPr>
                  <w:pStyle w:val="TableParagraph"/>
                  <w:jc w:val="center"/>
                </w:pPr>
                <w:r>
                  <w:rPr>
                    <w:rFonts w:ascii="MS Gothic" w:eastAsia="MS Gothic" w:hAnsi="MS Gothic" w:hint="eastAsia"/>
                  </w:rPr>
                  <w:t>☐</w:t>
                </w:r>
              </w:p>
            </w:sdtContent>
          </w:sdt>
          <w:p w14:paraId="27F08667" w14:textId="0CFEE1DF" w:rsidR="00FA2BE2" w:rsidRPr="006976B2" w:rsidRDefault="00FA2BE2" w:rsidP="00FA2BE2">
            <w:pPr>
              <w:pStyle w:val="TableParagraph"/>
              <w:spacing w:line="252" w:lineRule="exact"/>
              <w:jc w:val="center"/>
            </w:pPr>
            <w:r w:rsidRPr="006976B2">
              <w:t>Yes</w:t>
            </w:r>
          </w:p>
        </w:tc>
        <w:tc>
          <w:tcPr>
            <w:tcW w:w="831" w:type="dxa"/>
            <w:gridSpan w:val="2"/>
            <w:vAlign w:val="center"/>
          </w:tcPr>
          <w:p w14:paraId="489176ED" w14:textId="77777777" w:rsidR="00FA2BE2" w:rsidRDefault="00FA2BE2" w:rsidP="00FA2BE2">
            <w:pPr>
              <w:pStyle w:val="TableParagraph"/>
              <w:spacing w:line="252" w:lineRule="exact"/>
              <w:ind w:left="117"/>
              <w:jc w:val="center"/>
            </w:pPr>
          </w:p>
          <w:sdt>
            <w:sdtPr>
              <w:id w:val="521675317"/>
              <w14:checkbox>
                <w14:checked w14:val="0"/>
                <w14:checkedState w14:val="2612" w14:font="MS Gothic"/>
                <w14:uncheckedState w14:val="2610" w14:font="MS Gothic"/>
              </w14:checkbox>
            </w:sdtPr>
            <w:sdtEndPr/>
            <w:sdtContent>
              <w:p w14:paraId="53FED7F7" w14:textId="77777777" w:rsidR="00FA2BE2" w:rsidRDefault="00FA2BE2" w:rsidP="00FA2BE2">
                <w:pPr>
                  <w:pStyle w:val="TableParagraph"/>
                  <w:jc w:val="center"/>
                </w:pPr>
                <w:r>
                  <w:rPr>
                    <w:rFonts w:ascii="MS Gothic" w:eastAsia="MS Gothic" w:hAnsi="MS Gothic" w:hint="eastAsia"/>
                  </w:rPr>
                  <w:t>☐</w:t>
                </w:r>
              </w:p>
            </w:sdtContent>
          </w:sdt>
          <w:p w14:paraId="1238E974" w14:textId="76161786" w:rsidR="00FA2BE2" w:rsidRPr="006976B2" w:rsidRDefault="00FA2BE2" w:rsidP="00FA2BE2">
            <w:pPr>
              <w:pStyle w:val="TableParagraph"/>
              <w:spacing w:line="252" w:lineRule="exact"/>
              <w:jc w:val="center"/>
            </w:pPr>
            <w:r w:rsidRPr="006976B2">
              <w:t>No</w:t>
            </w:r>
          </w:p>
        </w:tc>
        <w:tc>
          <w:tcPr>
            <w:tcW w:w="3600" w:type="dxa"/>
          </w:tcPr>
          <w:p w14:paraId="09CE343B" w14:textId="77777777" w:rsidR="00FA2BE2" w:rsidRDefault="00FA2BE2" w:rsidP="006976B2">
            <w:pPr>
              <w:pStyle w:val="TableParagraph"/>
              <w:spacing w:line="252" w:lineRule="exact"/>
              <w:ind w:left="117"/>
            </w:pPr>
          </w:p>
        </w:tc>
      </w:tr>
      <w:tr w:rsidR="00FA2BE2" w:rsidRPr="006976B2" w14:paraId="4C328CFA" w14:textId="46B67D38"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9158" w:type="dxa"/>
            <w:gridSpan w:val="3"/>
            <w:shd w:val="clear" w:color="auto" w:fill="auto"/>
          </w:tcPr>
          <w:p w14:paraId="62986742" w14:textId="29096E82" w:rsidR="00FA2BE2" w:rsidRPr="006976B2" w:rsidRDefault="00FA2BE2" w:rsidP="00C02E25">
            <w:pPr>
              <w:pStyle w:val="TableParagraph"/>
              <w:numPr>
                <w:ilvl w:val="0"/>
                <w:numId w:val="5"/>
              </w:numPr>
              <w:ind w:right="192"/>
            </w:pPr>
            <w:r>
              <w:t>P</w:t>
            </w:r>
            <w:r w:rsidRPr="006976B2">
              <w:t>rior to and during the space decision process, engage planning officials at the state, metropolitan, or municipal level to identify ways proposed agency actions can support community sustainability and potentially align with local and regional long range plans and objectives. Support and integrate proposed actions into the project.</w:t>
            </w:r>
          </w:p>
        </w:tc>
        <w:tc>
          <w:tcPr>
            <w:tcW w:w="806" w:type="dxa"/>
            <w:vAlign w:val="center"/>
          </w:tcPr>
          <w:p w14:paraId="63F3E9CE" w14:textId="77777777" w:rsidR="00FA2BE2" w:rsidRDefault="00FA2BE2" w:rsidP="00FA2BE2">
            <w:pPr>
              <w:pStyle w:val="TableParagraph"/>
              <w:spacing w:line="249" w:lineRule="exact"/>
              <w:ind w:left="117"/>
              <w:jc w:val="center"/>
            </w:pPr>
          </w:p>
          <w:sdt>
            <w:sdtPr>
              <w:id w:val="1052424827"/>
              <w14:checkbox>
                <w14:checked w14:val="0"/>
                <w14:checkedState w14:val="2612" w14:font="MS Gothic"/>
                <w14:uncheckedState w14:val="2610" w14:font="MS Gothic"/>
              </w14:checkbox>
            </w:sdtPr>
            <w:sdtEndPr/>
            <w:sdtContent>
              <w:p w14:paraId="36ED495E" w14:textId="77777777" w:rsidR="00FA2BE2" w:rsidRDefault="00FA2BE2" w:rsidP="00FA2BE2">
                <w:pPr>
                  <w:pStyle w:val="TableParagraph"/>
                  <w:jc w:val="center"/>
                </w:pPr>
                <w:r>
                  <w:rPr>
                    <w:rFonts w:ascii="MS Gothic" w:eastAsia="MS Gothic" w:hAnsi="MS Gothic" w:hint="eastAsia"/>
                  </w:rPr>
                  <w:t>☐</w:t>
                </w:r>
              </w:p>
            </w:sdtContent>
          </w:sdt>
          <w:p w14:paraId="78A9C4FC" w14:textId="72AFF917" w:rsidR="00FA2BE2" w:rsidRPr="006976B2" w:rsidRDefault="00FA2BE2" w:rsidP="00FA2BE2">
            <w:pPr>
              <w:pStyle w:val="TableParagraph"/>
              <w:spacing w:line="249" w:lineRule="exact"/>
              <w:jc w:val="center"/>
            </w:pPr>
            <w:r w:rsidRPr="006976B2">
              <w:t>Yes</w:t>
            </w:r>
          </w:p>
        </w:tc>
        <w:tc>
          <w:tcPr>
            <w:tcW w:w="831" w:type="dxa"/>
            <w:gridSpan w:val="2"/>
            <w:vAlign w:val="center"/>
          </w:tcPr>
          <w:p w14:paraId="390506F4" w14:textId="77777777" w:rsidR="00FA2BE2" w:rsidRDefault="00FA2BE2" w:rsidP="00FA2BE2">
            <w:pPr>
              <w:pStyle w:val="TableParagraph"/>
              <w:spacing w:line="249" w:lineRule="exact"/>
              <w:ind w:left="117"/>
              <w:jc w:val="center"/>
            </w:pPr>
          </w:p>
          <w:sdt>
            <w:sdtPr>
              <w:id w:val="567381412"/>
              <w14:checkbox>
                <w14:checked w14:val="0"/>
                <w14:checkedState w14:val="2612" w14:font="MS Gothic"/>
                <w14:uncheckedState w14:val="2610" w14:font="MS Gothic"/>
              </w14:checkbox>
            </w:sdtPr>
            <w:sdtEndPr/>
            <w:sdtContent>
              <w:p w14:paraId="0D79A838" w14:textId="77777777" w:rsidR="00FA2BE2" w:rsidRDefault="00FA2BE2" w:rsidP="00FA2BE2">
                <w:pPr>
                  <w:pStyle w:val="TableParagraph"/>
                  <w:jc w:val="center"/>
                </w:pPr>
                <w:r>
                  <w:rPr>
                    <w:rFonts w:ascii="MS Gothic" w:eastAsia="MS Gothic" w:hAnsi="MS Gothic" w:hint="eastAsia"/>
                  </w:rPr>
                  <w:t>☐</w:t>
                </w:r>
              </w:p>
            </w:sdtContent>
          </w:sdt>
          <w:p w14:paraId="5544D1D4" w14:textId="482470B7" w:rsidR="00FA2BE2" w:rsidRPr="006976B2" w:rsidRDefault="00FA2BE2" w:rsidP="00FA2BE2">
            <w:pPr>
              <w:pStyle w:val="TableParagraph"/>
              <w:spacing w:line="249" w:lineRule="exact"/>
              <w:jc w:val="center"/>
            </w:pPr>
            <w:r w:rsidRPr="006976B2">
              <w:t>No</w:t>
            </w:r>
          </w:p>
        </w:tc>
        <w:tc>
          <w:tcPr>
            <w:tcW w:w="3600" w:type="dxa"/>
          </w:tcPr>
          <w:p w14:paraId="61EEB99D" w14:textId="77777777" w:rsidR="00FA2BE2" w:rsidRDefault="00FA2BE2" w:rsidP="006976B2">
            <w:pPr>
              <w:pStyle w:val="TableParagraph"/>
              <w:spacing w:line="249" w:lineRule="exact"/>
              <w:ind w:left="117"/>
            </w:pPr>
          </w:p>
        </w:tc>
      </w:tr>
      <w:tr w:rsidR="00FA2BE2" w:rsidRPr="006976B2" w14:paraId="0B66C1EC" w14:textId="1E53A7EF"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9158" w:type="dxa"/>
            <w:gridSpan w:val="3"/>
            <w:shd w:val="clear" w:color="auto" w:fill="auto"/>
          </w:tcPr>
          <w:p w14:paraId="472867AA" w14:textId="58FEA004" w:rsidR="00FA2BE2" w:rsidRPr="006976B2" w:rsidRDefault="00FA2BE2" w:rsidP="00C02E25">
            <w:pPr>
              <w:pStyle w:val="TableParagraph"/>
              <w:numPr>
                <w:ilvl w:val="0"/>
                <w:numId w:val="5"/>
              </w:numPr>
              <w:ind w:right="219"/>
            </w:pPr>
            <w:r w:rsidRPr="006976B2">
              <w:t xml:space="preserve">Conform to 2018 IGCC </w:t>
            </w:r>
            <w:hyperlink r:id="rId29">
              <w:r w:rsidRPr="006976B2">
                <w:rPr>
                  <w:color w:val="0000FF"/>
                  <w:u w:val="single" w:color="0000FF"/>
                </w:rPr>
                <w:t>Section 1001.3.2.4 (10.3.2.4) Transportation Management Plan</w:t>
              </w:r>
              <w:r w:rsidRPr="006976B2">
                <w:rPr>
                  <w:color w:val="0000FF"/>
                </w:rPr>
                <w:t xml:space="preserve"> </w:t>
              </w:r>
            </w:hyperlink>
            <w:r w:rsidRPr="006976B2">
              <w:t xml:space="preserve">and </w:t>
            </w:r>
            <w:hyperlink r:id="rId30">
              <w:r w:rsidRPr="006976B2">
                <w:rPr>
                  <w:color w:val="0000FF"/>
                  <w:u w:val="single" w:color="0000FF"/>
                </w:rPr>
                <w:t>Section 501.3.7.3 (5.3.7.3) Site Vehicle Provisions</w:t>
              </w:r>
              <w:r w:rsidRPr="006976B2">
                <w:t>.</w:t>
              </w:r>
            </w:hyperlink>
          </w:p>
        </w:tc>
        <w:tc>
          <w:tcPr>
            <w:tcW w:w="806" w:type="dxa"/>
            <w:vAlign w:val="center"/>
          </w:tcPr>
          <w:sdt>
            <w:sdtPr>
              <w:id w:val="510567555"/>
              <w14:checkbox>
                <w14:checked w14:val="0"/>
                <w14:checkedState w14:val="2612" w14:font="MS Gothic"/>
                <w14:uncheckedState w14:val="2610" w14:font="MS Gothic"/>
              </w14:checkbox>
            </w:sdtPr>
            <w:sdtEndPr/>
            <w:sdtContent>
              <w:p w14:paraId="520A588B" w14:textId="77777777" w:rsidR="00FA2BE2" w:rsidRDefault="00FA2BE2" w:rsidP="00FA2BE2">
                <w:pPr>
                  <w:pStyle w:val="TableParagraph"/>
                  <w:jc w:val="center"/>
                </w:pPr>
                <w:r>
                  <w:rPr>
                    <w:rFonts w:ascii="MS Gothic" w:eastAsia="MS Gothic" w:hAnsi="MS Gothic" w:hint="eastAsia"/>
                  </w:rPr>
                  <w:t>☐</w:t>
                </w:r>
              </w:p>
            </w:sdtContent>
          </w:sdt>
          <w:p w14:paraId="678D2F40" w14:textId="6D0364FB" w:rsidR="00FA2BE2" w:rsidRPr="006976B2" w:rsidRDefault="00FA2BE2" w:rsidP="00FA2BE2">
            <w:pPr>
              <w:pStyle w:val="TableParagraph"/>
              <w:ind w:right="219"/>
              <w:jc w:val="center"/>
            </w:pPr>
            <w:r>
              <w:t xml:space="preserve">    </w:t>
            </w:r>
            <w:r w:rsidRPr="006976B2">
              <w:t>Yes</w:t>
            </w:r>
          </w:p>
        </w:tc>
        <w:tc>
          <w:tcPr>
            <w:tcW w:w="831" w:type="dxa"/>
            <w:gridSpan w:val="2"/>
            <w:vAlign w:val="center"/>
          </w:tcPr>
          <w:sdt>
            <w:sdtPr>
              <w:id w:val="-471443937"/>
              <w14:checkbox>
                <w14:checked w14:val="0"/>
                <w14:checkedState w14:val="2612" w14:font="MS Gothic"/>
                <w14:uncheckedState w14:val="2610" w14:font="MS Gothic"/>
              </w14:checkbox>
            </w:sdtPr>
            <w:sdtEndPr/>
            <w:sdtContent>
              <w:p w14:paraId="256C9C55" w14:textId="77777777" w:rsidR="00FA2BE2" w:rsidRDefault="00FA2BE2" w:rsidP="00FA2BE2">
                <w:pPr>
                  <w:pStyle w:val="TableParagraph"/>
                  <w:jc w:val="center"/>
                </w:pPr>
                <w:r>
                  <w:rPr>
                    <w:rFonts w:ascii="MS Gothic" w:eastAsia="MS Gothic" w:hAnsi="MS Gothic" w:hint="eastAsia"/>
                  </w:rPr>
                  <w:t>☐</w:t>
                </w:r>
              </w:p>
            </w:sdtContent>
          </w:sdt>
          <w:p w14:paraId="104A3F30" w14:textId="1CF0856C" w:rsidR="00FA2BE2" w:rsidRPr="006976B2" w:rsidRDefault="00FA2BE2" w:rsidP="00FA2BE2">
            <w:pPr>
              <w:pStyle w:val="TableParagraph"/>
              <w:ind w:right="219"/>
              <w:jc w:val="center"/>
            </w:pPr>
            <w:r>
              <w:t xml:space="preserve">    </w:t>
            </w:r>
            <w:r w:rsidRPr="006976B2">
              <w:t>No</w:t>
            </w:r>
          </w:p>
        </w:tc>
        <w:tc>
          <w:tcPr>
            <w:tcW w:w="3600" w:type="dxa"/>
          </w:tcPr>
          <w:p w14:paraId="0A5E44E2" w14:textId="77777777" w:rsidR="00FA2BE2" w:rsidRDefault="00FA2BE2" w:rsidP="0067561C">
            <w:pPr>
              <w:pStyle w:val="TableParagraph"/>
              <w:ind w:left="117"/>
            </w:pPr>
          </w:p>
        </w:tc>
      </w:tr>
      <w:tr w:rsidR="00EE0363" w:rsidRPr="006976B2" w14:paraId="2E84C91D" w14:textId="77777777" w:rsidTr="00D56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4395" w:type="dxa"/>
            <w:gridSpan w:val="7"/>
            <w:shd w:val="clear" w:color="auto" w:fill="FFF2CC" w:themeFill="accent4" w:themeFillTint="33"/>
          </w:tcPr>
          <w:p w14:paraId="1C20B9CE" w14:textId="133898BB" w:rsidR="00EE0363" w:rsidRPr="00EE0363" w:rsidRDefault="00EE0363" w:rsidP="00EE0363">
            <w:pPr>
              <w:pStyle w:val="TableParagraph"/>
              <w:ind w:left="117"/>
            </w:pPr>
            <w:r w:rsidRPr="00EE0363">
              <w:rPr>
                <w:b/>
                <w:bCs/>
              </w:rPr>
              <w:t xml:space="preserve">Suggested Documentation: </w:t>
            </w:r>
            <w:r w:rsidRPr="00EE0363">
              <w:t xml:space="preserve">Provide narrative </w:t>
            </w:r>
            <w:r>
              <w:t xml:space="preserve">describing the </w:t>
            </w:r>
            <w:r w:rsidRPr="00EE0363">
              <w:t>transportation strategies and associated infrastructure improvements that</w:t>
            </w:r>
            <w:r>
              <w:t xml:space="preserve"> </w:t>
            </w:r>
            <w:r w:rsidRPr="00EE0363">
              <w:t>promote and support alternative transportation.</w:t>
            </w:r>
            <w:r>
              <w:t xml:space="preserve"> </w:t>
            </w:r>
            <w:r w:rsidRPr="00EE0363">
              <w:t xml:space="preserve">Provide documentation including site plan </w:t>
            </w:r>
            <w:r>
              <w:t xml:space="preserve">identifying local transportation connections, location of electric charging stations </w:t>
            </w:r>
            <w:r w:rsidRPr="00EE0363">
              <w:t xml:space="preserve">or </w:t>
            </w:r>
            <w:r>
              <w:t xml:space="preserve">alternative </w:t>
            </w:r>
            <w:r w:rsidRPr="00EE0363">
              <w:t xml:space="preserve">transportation </w:t>
            </w:r>
            <w:r>
              <w:t xml:space="preserve">promoted. </w:t>
            </w:r>
          </w:p>
        </w:tc>
      </w:tr>
      <w:tr w:rsidR="0002702E" w:rsidRPr="006976B2" w14:paraId="5E300CBF" w14:textId="5D854966"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3033" w:type="dxa"/>
            <w:shd w:val="clear" w:color="auto" w:fill="D3DAE3"/>
          </w:tcPr>
          <w:p w14:paraId="0E9D27E0" w14:textId="77777777" w:rsidR="0002702E" w:rsidRPr="006976B2" w:rsidRDefault="0002702E" w:rsidP="006976B2">
            <w:pPr>
              <w:pStyle w:val="TableParagraph"/>
              <w:ind w:left="256"/>
              <w:rPr>
                <w:sz w:val="28"/>
              </w:rPr>
            </w:pPr>
            <w:r w:rsidRPr="006976B2">
              <w:rPr>
                <w:sz w:val="28"/>
              </w:rPr>
              <w:t>NC&amp;M Criteria 1.5</w:t>
            </w:r>
          </w:p>
          <w:p w14:paraId="1162E2F4" w14:textId="21CEC54F" w:rsidR="0002702E" w:rsidRPr="00014E3E" w:rsidRDefault="0002702E" w:rsidP="006976B2">
            <w:pPr>
              <w:pStyle w:val="TableParagraph"/>
              <w:ind w:left="256"/>
            </w:pPr>
            <w:r w:rsidRPr="00014E3E">
              <w:t>(Core, S)</w:t>
            </w:r>
          </w:p>
        </w:tc>
        <w:tc>
          <w:tcPr>
            <w:tcW w:w="7762" w:type="dxa"/>
            <w:gridSpan w:val="5"/>
          </w:tcPr>
          <w:p w14:paraId="3487C7B3" w14:textId="3C2B721B" w:rsidR="0002702E" w:rsidRPr="006976B2" w:rsidRDefault="0002702E" w:rsidP="006976B2">
            <w:pPr>
              <w:pStyle w:val="TableParagraph"/>
              <w:ind w:left="117"/>
            </w:pPr>
            <w:r w:rsidRPr="006976B2">
              <w:rPr>
                <w:sz w:val="28"/>
              </w:rPr>
              <w:t>Commissioning</w:t>
            </w:r>
          </w:p>
          <w:p w14:paraId="1391DF4B" w14:textId="5BC68118" w:rsidR="0002702E" w:rsidRPr="006976B2" w:rsidRDefault="0002702E" w:rsidP="006976B2">
            <w:pPr>
              <w:pStyle w:val="TableParagraph"/>
            </w:pPr>
          </w:p>
        </w:tc>
        <w:tc>
          <w:tcPr>
            <w:tcW w:w="3600" w:type="dxa"/>
          </w:tcPr>
          <w:p w14:paraId="5D5DA9D7" w14:textId="77777777" w:rsidR="0002702E" w:rsidRPr="006976B2" w:rsidRDefault="0002702E" w:rsidP="006976B2">
            <w:pPr>
              <w:pStyle w:val="TableParagraph"/>
              <w:ind w:left="117"/>
              <w:rPr>
                <w:sz w:val="28"/>
              </w:rPr>
            </w:pPr>
          </w:p>
        </w:tc>
      </w:tr>
      <w:tr w:rsidR="0002702E" w:rsidRPr="006976B2" w14:paraId="5A5AD7A2" w14:textId="6D498A80"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9158" w:type="dxa"/>
            <w:gridSpan w:val="3"/>
          </w:tcPr>
          <w:p w14:paraId="0E1188D5" w14:textId="3CCBCADB" w:rsidR="0002702E" w:rsidRPr="006976B2" w:rsidRDefault="0002702E" w:rsidP="00C02E25">
            <w:pPr>
              <w:pStyle w:val="TableParagraph"/>
              <w:numPr>
                <w:ilvl w:val="0"/>
                <w:numId w:val="6"/>
              </w:numPr>
              <w:spacing w:line="267" w:lineRule="exact"/>
            </w:pPr>
            <w:r w:rsidRPr="006976B2">
              <w:t>Employ commissioning, as defined per Section 432 of the Energy Independence and Security Act of 2007 ((</w:t>
            </w:r>
            <w:hyperlink r:id="rId31">
              <w:r w:rsidRPr="006976B2">
                <w:rPr>
                  <w:color w:val="0000FF"/>
                  <w:u w:val="single" w:color="0000FF"/>
                </w:rPr>
                <w:t>42 U.S.C. 8253(f)(1)(A)</w:t>
              </w:r>
            </w:hyperlink>
            <w:r w:rsidRPr="006976B2">
              <w:t>), and tailored to the size and complexity of the building.</w:t>
            </w:r>
          </w:p>
        </w:tc>
        <w:tc>
          <w:tcPr>
            <w:tcW w:w="806" w:type="dxa"/>
          </w:tcPr>
          <w:sdt>
            <w:sdtPr>
              <w:id w:val="-971824796"/>
              <w14:checkbox>
                <w14:checked w14:val="0"/>
                <w14:checkedState w14:val="2612" w14:font="MS Gothic"/>
                <w14:uncheckedState w14:val="2610" w14:font="MS Gothic"/>
              </w14:checkbox>
            </w:sdtPr>
            <w:sdtEndPr/>
            <w:sdtContent>
              <w:p w14:paraId="209D23AD" w14:textId="77777777" w:rsidR="0002702E" w:rsidRDefault="0002702E" w:rsidP="0067561C">
                <w:pPr>
                  <w:pStyle w:val="TableParagraph"/>
                  <w:ind w:left="117"/>
                </w:pPr>
                <w:r>
                  <w:rPr>
                    <w:rFonts w:ascii="MS Gothic" w:eastAsia="MS Gothic" w:hAnsi="MS Gothic" w:hint="eastAsia"/>
                  </w:rPr>
                  <w:t>☐</w:t>
                </w:r>
              </w:p>
            </w:sdtContent>
          </w:sdt>
          <w:p w14:paraId="70517712" w14:textId="52B637B4" w:rsidR="0002702E" w:rsidRPr="006976B2" w:rsidRDefault="0002702E" w:rsidP="006976B2">
            <w:pPr>
              <w:pStyle w:val="TableParagraph"/>
              <w:spacing w:line="248" w:lineRule="exact"/>
              <w:ind w:left="107"/>
            </w:pPr>
            <w:r w:rsidRPr="006976B2">
              <w:t>Yes</w:t>
            </w:r>
          </w:p>
        </w:tc>
        <w:tc>
          <w:tcPr>
            <w:tcW w:w="831" w:type="dxa"/>
            <w:gridSpan w:val="2"/>
          </w:tcPr>
          <w:sdt>
            <w:sdtPr>
              <w:id w:val="921988907"/>
              <w14:checkbox>
                <w14:checked w14:val="0"/>
                <w14:checkedState w14:val="2612" w14:font="MS Gothic"/>
                <w14:uncheckedState w14:val="2610" w14:font="MS Gothic"/>
              </w14:checkbox>
            </w:sdtPr>
            <w:sdtEndPr/>
            <w:sdtContent>
              <w:p w14:paraId="116E9E82" w14:textId="77777777" w:rsidR="0002702E" w:rsidRDefault="0002702E" w:rsidP="0067561C">
                <w:pPr>
                  <w:pStyle w:val="TableParagraph"/>
                  <w:ind w:left="117"/>
                </w:pPr>
                <w:r>
                  <w:rPr>
                    <w:rFonts w:ascii="MS Gothic" w:eastAsia="MS Gothic" w:hAnsi="MS Gothic" w:hint="eastAsia"/>
                  </w:rPr>
                  <w:t>☐</w:t>
                </w:r>
              </w:p>
            </w:sdtContent>
          </w:sdt>
          <w:p w14:paraId="2F368A0D" w14:textId="476E6E1A" w:rsidR="0002702E" w:rsidRPr="006976B2" w:rsidRDefault="0002702E" w:rsidP="006976B2">
            <w:pPr>
              <w:pStyle w:val="TableParagraph"/>
              <w:spacing w:line="248" w:lineRule="exact"/>
              <w:ind w:left="107"/>
            </w:pPr>
            <w:r w:rsidRPr="006976B2">
              <w:t>No</w:t>
            </w:r>
          </w:p>
        </w:tc>
        <w:tc>
          <w:tcPr>
            <w:tcW w:w="3600" w:type="dxa"/>
          </w:tcPr>
          <w:p w14:paraId="395331D5" w14:textId="523B446B" w:rsidR="0002702E" w:rsidRDefault="00FA2BE2" w:rsidP="0067561C">
            <w:pPr>
              <w:pStyle w:val="TableParagraph"/>
              <w:ind w:left="117"/>
            </w:pPr>
            <w:r w:rsidRPr="003A22B5">
              <w:rPr>
                <w:szCs w:val="18"/>
              </w:rPr>
              <w:t xml:space="preserve">To meet this GP, answer Yes to </w:t>
            </w:r>
            <w:r>
              <w:rPr>
                <w:szCs w:val="18"/>
              </w:rPr>
              <w:t>number</w:t>
            </w:r>
            <w:r w:rsidRPr="003A22B5">
              <w:rPr>
                <w:szCs w:val="18"/>
              </w:rPr>
              <w:t xml:space="preserve"> 1 and either 2</w:t>
            </w:r>
            <w:r>
              <w:rPr>
                <w:szCs w:val="18"/>
              </w:rPr>
              <w:t xml:space="preserve"> or</w:t>
            </w:r>
            <w:r w:rsidRPr="003A22B5">
              <w:rPr>
                <w:szCs w:val="18"/>
              </w:rPr>
              <w:t xml:space="preserve"> 3.</w:t>
            </w:r>
          </w:p>
        </w:tc>
      </w:tr>
      <w:tr w:rsidR="0002702E" w:rsidRPr="006976B2" w14:paraId="669F9964" w14:textId="47AB906B"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0795" w:type="dxa"/>
            <w:gridSpan w:val="6"/>
            <w:shd w:val="clear" w:color="auto" w:fill="F2F2F2"/>
          </w:tcPr>
          <w:p w14:paraId="6A0F438E" w14:textId="792BE0B6"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600" w:type="dxa"/>
            <w:shd w:val="clear" w:color="auto" w:fill="F2F2F2"/>
          </w:tcPr>
          <w:p w14:paraId="1BD0431F" w14:textId="77777777" w:rsidR="0002702E" w:rsidRDefault="0002702E" w:rsidP="006976B2">
            <w:pPr>
              <w:pStyle w:val="TableParagraph"/>
              <w:spacing w:line="248" w:lineRule="exact"/>
              <w:jc w:val="center"/>
              <w:rPr>
                <w:i/>
              </w:rPr>
            </w:pPr>
          </w:p>
        </w:tc>
      </w:tr>
      <w:tr w:rsidR="00EB6A3F" w:rsidRPr="006976B2" w14:paraId="38CA379D" w14:textId="1FABC578" w:rsidTr="00EE0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8"/>
        </w:trPr>
        <w:tc>
          <w:tcPr>
            <w:tcW w:w="9158" w:type="dxa"/>
            <w:gridSpan w:val="3"/>
            <w:shd w:val="clear" w:color="auto" w:fill="auto"/>
          </w:tcPr>
          <w:p w14:paraId="7FAC79B6" w14:textId="77777777" w:rsidR="00EB6A3F" w:rsidRDefault="00EB6A3F" w:rsidP="00C02E25">
            <w:pPr>
              <w:pStyle w:val="TableParagraph"/>
              <w:numPr>
                <w:ilvl w:val="0"/>
                <w:numId w:val="6"/>
              </w:numPr>
              <w:ind w:right="274"/>
            </w:pPr>
            <w:r w:rsidRPr="006976B2">
              <w:t xml:space="preserve">Document through a commissioning process that the building and its commissioned components, assemblies, and systems (including any renewable energy systems, thermal storage, district heating and cooling system, and cooling towers) comply with the owner’s project requirements. Conduct commissioning in accordance with the U.S. Department of Energy (DOE) Federal Energy Management Program's (FEMP) </w:t>
            </w:r>
            <w:hyperlink r:id="rId32">
              <w:r w:rsidRPr="006976B2">
                <w:rPr>
                  <w:i/>
                  <w:color w:val="0000FF"/>
                  <w:u w:val="single" w:color="0000FF"/>
                </w:rPr>
                <w:t>Commissioning for Federal</w:t>
              </w:r>
            </w:hyperlink>
            <w:r w:rsidRPr="006976B2">
              <w:rPr>
                <w:i/>
                <w:color w:val="0000FF"/>
              </w:rPr>
              <w:t xml:space="preserve"> </w:t>
            </w:r>
            <w:hyperlink r:id="rId33">
              <w:r w:rsidRPr="006976B2">
                <w:rPr>
                  <w:i/>
                  <w:color w:val="0000FF"/>
                  <w:u w:val="single" w:color="0000FF"/>
                </w:rPr>
                <w:t>Facilities</w:t>
              </w:r>
              <w:r w:rsidRPr="006976B2">
                <w:rPr>
                  <w:i/>
                  <w:color w:val="0000FF"/>
                </w:rPr>
                <w:t xml:space="preserve"> </w:t>
              </w:r>
            </w:hyperlink>
            <w:r w:rsidRPr="006976B2">
              <w:t>guidance, using ANSI/ASHRAE/IES Standard 202 or other generally accepted engineering standards, guidelines, and nationally recognized organizations.</w:t>
            </w:r>
          </w:p>
          <w:p w14:paraId="4D29729C" w14:textId="77777777" w:rsidR="00EB6A3F" w:rsidRDefault="00EB6A3F" w:rsidP="00EB6A3F">
            <w:pPr>
              <w:pStyle w:val="TableParagraph"/>
              <w:ind w:left="467" w:right="274"/>
            </w:pPr>
          </w:p>
          <w:p w14:paraId="4C8419D1" w14:textId="16C6369A" w:rsidR="00EB6A3F" w:rsidRPr="006976B2" w:rsidRDefault="00EB6A3F" w:rsidP="00EB6A3F">
            <w:pPr>
              <w:pStyle w:val="TableParagraph"/>
              <w:ind w:left="467" w:right="274"/>
            </w:pPr>
            <w:r w:rsidRPr="006976B2">
              <w:t>For less complex buildings, commissioning should be performed with generally accepted engineering standards acceptable to the agency. A certified commissioning provider (may include a qualified agency employee), independent of the design and construction or operating team, should provide, within one year of project completion, a final commissioning report.</w:t>
            </w:r>
          </w:p>
        </w:tc>
        <w:tc>
          <w:tcPr>
            <w:tcW w:w="806" w:type="dxa"/>
            <w:vAlign w:val="center"/>
          </w:tcPr>
          <w:p w14:paraId="5A8DA291" w14:textId="77777777" w:rsidR="00EB6A3F" w:rsidRDefault="00EB6A3F" w:rsidP="00EB6A3F">
            <w:pPr>
              <w:pStyle w:val="TableParagraph"/>
              <w:spacing w:line="248" w:lineRule="exact"/>
              <w:ind w:left="107"/>
              <w:jc w:val="center"/>
            </w:pPr>
          </w:p>
          <w:sdt>
            <w:sdtPr>
              <w:id w:val="222578705"/>
              <w14:checkbox>
                <w14:checked w14:val="0"/>
                <w14:checkedState w14:val="2612" w14:font="MS Gothic"/>
                <w14:uncheckedState w14:val="2610" w14:font="MS Gothic"/>
              </w14:checkbox>
            </w:sdtPr>
            <w:sdtEndPr/>
            <w:sdtContent>
              <w:p w14:paraId="7AE84FBE" w14:textId="77777777" w:rsidR="00EB6A3F" w:rsidRDefault="00EB6A3F" w:rsidP="00EB6A3F">
                <w:pPr>
                  <w:pStyle w:val="TableParagraph"/>
                  <w:jc w:val="center"/>
                </w:pPr>
                <w:r>
                  <w:rPr>
                    <w:rFonts w:ascii="MS Gothic" w:eastAsia="MS Gothic" w:hAnsi="MS Gothic" w:hint="eastAsia"/>
                  </w:rPr>
                  <w:t>☐</w:t>
                </w:r>
              </w:p>
            </w:sdtContent>
          </w:sdt>
          <w:p w14:paraId="2108A843" w14:textId="53F78A9E" w:rsidR="00EB6A3F" w:rsidRPr="006976B2" w:rsidRDefault="00EB6A3F" w:rsidP="00EB6A3F">
            <w:pPr>
              <w:pStyle w:val="TableParagraph"/>
              <w:spacing w:line="248" w:lineRule="exact"/>
              <w:jc w:val="center"/>
            </w:pPr>
            <w:r w:rsidRPr="006976B2">
              <w:t>Yes</w:t>
            </w:r>
          </w:p>
        </w:tc>
        <w:tc>
          <w:tcPr>
            <w:tcW w:w="831" w:type="dxa"/>
            <w:gridSpan w:val="2"/>
            <w:vAlign w:val="center"/>
          </w:tcPr>
          <w:p w14:paraId="13B32BF5" w14:textId="77777777" w:rsidR="00EB6A3F" w:rsidRDefault="00EB6A3F" w:rsidP="00EB6A3F">
            <w:pPr>
              <w:pStyle w:val="TableParagraph"/>
              <w:spacing w:line="248" w:lineRule="exact"/>
              <w:ind w:left="107" w:right="200"/>
              <w:jc w:val="center"/>
            </w:pPr>
          </w:p>
          <w:sdt>
            <w:sdtPr>
              <w:id w:val="-1219277628"/>
              <w14:checkbox>
                <w14:checked w14:val="0"/>
                <w14:checkedState w14:val="2612" w14:font="MS Gothic"/>
                <w14:uncheckedState w14:val="2610" w14:font="MS Gothic"/>
              </w14:checkbox>
            </w:sdtPr>
            <w:sdtEndPr/>
            <w:sdtContent>
              <w:p w14:paraId="2F6F6830" w14:textId="77777777" w:rsidR="00EB6A3F" w:rsidRDefault="00EB6A3F" w:rsidP="00EB6A3F">
                <w:pPr>
                  <w:pStyle w:val="TableParagraph"/>
                  <w:jc w:val="center"/>
                </w:pPr>
                <w:r>
                  <w:rPr>
                    <w:rFonts w:ascii="MS Gothic" w:eastAsia="MS Gothic" w:hAnsi="MS Gothic" w:hint="eastAsia"/>
                  </w:rPr>
                  <w:t>☐</w:t>
                </w:r>
              </w:p>
            </w:sdtContent>
          </w:sdt>
          <w:p w14:paraId="23E58FCB" w14:textId="3D4824A9" w:rsidR="00EB6A3F" w:rsidRPr="006976B2" w:rsidRDefault="00EB6A3F" w:rsidP="00EB6A3F">
            <w:pPr>
              <w:pStyle w:val="TableParagraph"/>
              <w:spacing w:line="248" w:lineRule="exact"/>
              <w:ind w:right="200"/>
              <w:jc w:val="center"/>
            </w:pPr>
            <w:r w:rsidRPr="006976B2">
              <w:t>No</w:t>
            </w:r>
          </w:p>
        </w:tc>
        <w:tc>
          <w:tcPr>
            <w:tcW w:w="3600" w:type="dxa"/>
          </w:tcPr>
          <w:p w14:paraId="1BC351D4" w14:textId="2F445980" w:rsidR="00EB6A3F" w:rsidRDefault="00EB6A3F" w:rsidP="0067561C">
            <w:pPr>
              <w:pStyle w:val="TableParagraph"/>
              <w:spacing w:line="248" w:lineRule="exact"/>
              <w:ind w:left="107" w:right="200"/>
            </w:pPr>
          </w:p>
        </w:tc>
      </w:tr>
      <w:tr w:rsidR="00EB6A3F" w:rsidRPr="006976B2" w14:paraId="6F1773E4" w14:textId="2F270590"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9158" w:type="dxa"/>
            <w:gridSpan w:val="3"/>
            <w:shd w:val="clear" w:color="auto" w:fill="auto"/>
          </w:tcPr>
          <w:p w14:paraId="78E15694" w14:textId="0EED5CDC" w:rsidR="00EB6A3F" w:rsidRPr="006976B2" w:rsidRDefault="00EB6A3F" w:rsidP="00C02E25">
            <w:pPr>
              <w:pStyle w:val="TableParagraph"/>
              <w:numPr>
                <w:ilvl w:val="0"/>
                <w:numId w:val="6"/>
              </w:numPr>
              <w:ind w:right="451"/>
            </w:pPr>
            <w:r w:rsidRPr="006976B2">
              <w:t xml:space="preserve">Conform to 2018 IgCC </w:t>
            </w:r>
            <w:hyperlink r:id="rId34">
              <w:r w:rsidRPr="006976B2">
                <w:rPr>
                  <w:color w:val="0000FF"/>
                  <w:u w:val="single" w:color="0000FF"/>
                </w:rPr>
                <w:t>Section 1001.3.1.2 (10.3.1.2) Building Project Commissioning (Cx)</w:t>
              </w:r>
            </w:hyperlink>
            <w:r w:rsidRPr="006976B2">
              <w:rPr>
                <w:color w:val="0000FF"/>
              </w:rPr>
              <w:t xml:space="preserve"> </w:t>
            </w:r>
            <w:hyperlink r:id="rId35">
              <w:r w:rsidRPr="006976B2">
                <w:rPr>
                  <w:color w:val="0000FF"/>
                  <w:u w:val="single" w:color="0000FF"/>
                </w:rPr>
                <w:t>Process</w:t>
              </w:r>
              <w:r w:rsidRPr="006976B2">
                <w:t>.</w:t>
              </w:r>
            </w:hyperlink>
            <w:r w:rsidRPr="006976B2">
              <w:t xml:space="preserve"> </w:t>
            </w:r>
          </w:p>
        </w:tc>
        <w:tc>
          <w:tcPr>
            <w:tcW w:w="806" w:type="dxa"/>
            <w:vAlign w:val="center"/>
          </w:tcPr>
          <w:sdt>
            <w:sdtPr>
              <w:id w:val="-1074200807"/>
              <w14:checkbox>
                <w14:checked w14:val="0"/>
                <w14:checkedState w14:val="2612" w14:font="MS Gothic"/>
                <w14:uncheckedState w14:val="2610" w14:font="MS Gothic"/>
              </w14:checkbox>
            </w:sdtPr>
            <w:sdtEndPr/>
            <w:sdtContent>
              <w:p w14:paraId="667BFB3D" w14:textId="77777777" w:rsidR="00EB6A3F" w:rsidRDefault="00EB6A3F" w:rsidP="00EB6A3F">
                <w:pPr>
                  <w:pStyle w:val="TableParagraph"/>
                  <w:jc w:val="center"/>
                </w:pPr>
                <w:r>
                  <w:rPr>
                    <w:rFonts w:ascii="MS Gothic" w:eastAsia="MS Gothic" w:hAnsi="MS Gothic" w:hint="eastAsia"/>
                  </w:rPr>
                  <w:t>☐</w:t>
                </w:r>
              </w:p>
            </w:sdtContent>
          </w:sdt>
          <w:p w14:paraId="329FB6FB" w14:textId="018FB46F" w:rsidR="00EB6A3F" w:rsidRPr="006976B2" w:rsidRDefault="00EB6A3F" w:rsidP="00EB6A3F">
            <w:pPr>
              <w:pStyle w:val="TableParagraph"/>
              <w:spacing w:line="248" w:lineRule="exact"/>
              <w:jc w:val="center"/>
            </w:pPr>
            <w:r w:rsidRPr="006976B2">
              <w:t>Yes</w:t>
            </w:r>
          </w:p>
        </w:tc>
        <w:tc>
          <w:tcPr>
            <w:tcW w:w="831" w:type="dxa"/>
            <w:gridSpan w:val="2"/>
            <w:vAlign w:val="center"/>
          </w:tcPr>
          <w:sdt>
            <w:sdtPr>
              <w:id w:val="2059663169"/>
              <w14:checkbox>
                <w14:checked w14:val="0"/>
                <w14:checkedState w14:val="2612" w14:font="MS Gothic"/>
                <w14:uncheckedState w14:val="2610" w14:font="MS Gothic"/>
              </w14:checkbox>
            </w:sdtPr>
            <w:sdtEndPr/>
            <w:sdtContent>
              <w:p w14:paraId="786461D8" w14:textId="77777777" w:rsidR="00EB6A3F" w:rsidRDefault="00EB6A3F" w:rsidP="00EB6A3F">
                <w:pPr>
                  <w:pStyle w:val="TableParagraph"/>
                  <w:jc w:val="center"/>
                </w:pPr>
                <w:r>
                  <w:rPr>
                    <w:rFonts w:ascii="MS Gothic" w:eastAsia="MS Gothic" w:hAnsi="MS Gothic" w:hint="eastAsia"/>
                  </w:rPr>
                  <w:t>☐</w:t>
                </w:r>
              </w:p>
            </w:sdtContent>
          </w:sdt>
          <w:p w14:paraId="44B85812" w14:textId="6D913A7D" w:rsidR="00EB6A3F" w:rsidRPr="006976B2" w:rsidRDefault="00EB6A3F" w:rsidP="00EB6A3F">
            <w:pPr>
              <w:pStyle w:val="TableParagraph"/>
              <w:spacing w:line="248" w:lineRule="exact"/>
              <w:jc w:val="center"/>
            </w:pPr>
            <w:r w:rsidRPr="006976B2">
              <w:t>No</w:t>
            </w:r>
          </w:p>
        </w:tc>
        <w:tc>
          <w:tcPr>
            <w:tcW w:w="3600" w:type="dxa"/>
          </w:tcPr>
          <w:p w14:paraId="070D2D19" w14:textId="77777777" w:rsidR="00EB6A3F" w:rsidRDefault="00EB6A3F" w:rsidP="0067561C">
            <w:pPr>
              <w:pStyle w:val="TableParagraph"/>
              <w:ind w:left="117"/>
            </w:pPr>
          </w:p>
        </w:tc>
      </w:tr>
      <w:tr w:rsidR="00EE0363" w:rsidRPr="006976B2" w14:paraId="1D2EA414" w14:textId="77777777" w:rsidTr="00D56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4395" w:type="dxa"/>
            <w:gridSpan w:val="7"/>
            <w:shd w:val="clear" w:color="auto" w:fill="FFF2CC" w:themeFill="accent4" w:themeFillTint="33"/>
          </w:tcPr>
          <w:p w14:paraId="2AA52950" w14:textId="248F79E7" w:rsidR="00EE0363" w:rsidRPr="00EE0363" w:rsidRDefault="00EE0363" w:rsidP="0067561C">
            <w:pPr>
              <w:pStyle w:val="TableParagraph"/>
              <w:ind w:left="117"/>
            </w:pPr>
            <w:r w:rsidRPr="00EE0363">
              <w:rPr>
                <w:b/>
                <w:bCs/>
              </w:rPr>
              <w:t>Suggested Documentation:</w:t>
            </w:r>
            <w:r w:rsidRPr="00EE0363">
              <w:t xml:space="preserve"> Provide copy of commissioning findings/report.</w:t>
            </w:r>
            <w:r w:rsidR="009B77E7">
              <w:t xml:space="preserve"> </w:t>
            </w:r>
          </w:p>
        </w:tc>
      </w:tr>
    </w:tbl>
    <w:p w14:paraId="15959C5D" w14:textId="77777777" w:rsidR="00A638B5" w:rsidRDefault="00A638B5">
      <w:r>
        <w:br w:type="page"/>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106"/>
        <w:gridCol w:w="6077"/>
        <w:gridCol w:w="808"/>
        <w:gridCol w:w="809"/>
        <w:gridCol w:w="3595"/>
      </w:tblGrid>
      <w:tr w:rsidR="0002702E" w:rsidRPr="006976B2" w14:paraId="47C1075D" w14:textId="3EBD3EB4" w:rsidTr="00B1279E">
        <w:trPr>
          <w:trHeight w:val="430"/>
        </w:trPr>
        <w:tc>
          <w:tcPr>
            <w:tcW w:w="10800" w:type="dxa"/>
            <w:gridSpan w:val="4"/>
            <w:shd w:val="clear" w:color="auto" w:fill="943634"/>
          </w:tcPr>
          <w:p w14:paraId="33726CB4" w14:textId="774462F7" w:rsidR="0002702E" w:rsidRPr="006976B2" w:rsidRDefault="0002702E" w:rsidP="00A638B5">
            <w:pPr>
              <w:pStyle w:val="TableParagraph"/>
              <w:spacing w:line="373" w:lineRule="exact"/>
              <w:rPr>
                <w:sz w:val="32"/>
              </w:rPr>
            </w:pPr>
            <w:r w:rsidRPr="006976B2">
              <w:rPr>
                <w:color w:val="FFFFFF"/>
                <w:sz w:val="32"/>
              </w:rPr>
              <w:t>2.0 Optimize Energy Performance</w:t>
            </w:r>
          </w:p>
        </w:tc>
        <w:tc>
          <w:tcPr>
            <w:tcW w:w="3595" w:type="dxa"/>
            <w:shd w:val="clear" w:color="auto" w:fill="943634"/>
          </w:tcPr>
          <w:p w14:paraId="7D1B5854" w14:textId="67049B4D" w:rsidR="0002702E" w:rsidRPr="006976B2" w:rsidRDefault="0002702E" w:rsidP="00A638B5">
            <w:pPr>
              <w:pStyle w:val="TableParagraph"/>
              <w:spacing w:line="373" w:lineRule="exact"/>
              <w:rPr>
                <w:color w:val="FFFFFF"/>
                <w:sz w:val="32"/>
              </w:rPr>
            </w:pPr>
          </w:p>
        </w:tc>
      </w:tr>
      <w:tr w:rsidR="0002702E" w:rsidRPr="006976B2" w14:paraId="3571D152" w14:textId="1D187FA9" w:rsidTr="00B1279E">
        <w:trPr>
          <w:trHeight w:val="555"/>
        </w:trPr>
        <w:tc>
          <w:tcPr>
            <w:tcW w:w="3106" w:type="dxa"/>
            <w:shd w:val="clear" w:color="auto" w:fill="F2DBDB"/>
          </w:tcPr>
          <w:p w14:paraId="297F4F91" w14:textId="77777777" w:rsidR="0002702E" w:rsidRPr="006976B2" w:rsidRDefault="0002702E" w:rsidP="006976B2">
            <w:pPr>
              <w:pStyle w:val="TableParagraph"/>
              <w:ind w:left="280"/>
              <w:rPr>
                <w:sz w:val="28"/>
              </w:rPr>
            </w:pPr>
            <w:r w:rsidRPr="006976B2">
              <w:rPr>
                <w:sz w:val="28"/>
              </w:rPr>
              <w:t>NC&amp;M Criteria 2.1</w:t>
            </w:r>
          </w:p>
          <w:p w14:paraId="534449AF" w14:textId="4649F3A4" w:rsidR="0002702E" w:rsidRPr="00014E3E" w:rsidRDefault="0002702E" w:rsidP="006976B2">
            <w:pPr>
              <w:pStyle w:val="TableParagraph"/>
              <w:ind w:left="280"/>
            </w:pPr>
            <w:r w:rsidRPr="00014E3E">
              <w:t>(Core, S)</w:t>
            </w:r>
          </w:p>
        </w:tc>
        <w:tc>
          <w:tcPr>
            <w:tcW w:w="7694" w:type="dxa"/>
            <w:gridSpan w:val="3"/>
          </w:tcPr>
          <w:p w14:paraId="500887C0" w14:textId="77777777" w:rsidR="0002702E" w:rsidRPr="006976B2" w:rsidRDefault="0002702E" w:rsidP="006976B2">
            <w:pPr>
              <w:pStyle w:val="TableParagraph"/>
              <w:ind w:left="116"/>
              <w:rPr>
                <w:sz w:val="28"/>
              </w:rPr>
            </w:pPr>
            <w:r w:rsidRPr="006976B2">
              <w:rPr>
                <w:sz w:val="28"/>
              </w:rPr>
              <w:t>Energy Efficiency</w:t>
            </w:r>
          </w:p>
          <w:p w14:paraId="36FA2532" w14:textId="724CBE71" w:rsidR="0002702E" w:rsidRPr="006976B2" w:rsidRDefault="0002702E" w:rsidP="006976B2">
            <w:pPr>
              <w:pStyle w:val="TableParagraph"/>
              <w:spacing w:line="31" w:lineRule="exact"/>
              <w:ind w:left="256"/>
              <w:rPr>
                <w:sz w:val="20"/>
              </w:rPr>
            </w:pPr>
          </w:p>
        </w:tc>
        <w:tc>
          <w:tcPr>
            <w:tcW w:w="3595" w:type="dxa"/>
          </w:tcPr>
          <w:p w14:paraId="4FE634A9" w14:textId="63A704BB" w:rsidR="0002702E" w:rsidRPr="006976B2" w:rsidRDefault="00F60AF5" w:rsidP="006976B2">
            <w:pPr>
              <w:pStyle w:val="TableParagraph"/>
              <w:ind w:left="116"/>
              <w:rPr>
                <w:sz w:val="28"/>
              </w:rPr>
            </w:pPr>
            <w:r w:rsidRPr="003A22B5">
              <w:rPr>
                <w:szCs w:val="18"/>
              </w:rPr>
              <w:t xml:space="preserve">To meet this GP, answer Yes to </w:t>
            </w:r>
            <w:r>
              <w:rPr>
                <w:szCs w:val="18"/>
              </w:rPr>
              <w:t xml:space="preserve">either </w:t>
            </w:r>
            <w:r w:rsidRPr="003A22B5">
              <w:rPr>
                <w:szCs w:val="18"/>
              </w:rPr>
              <w:t>1</w:t>
            </w:r>
            <w:r>
              <w:rPr>
                <w:szCs w:val="18"/>
              </w:rPr>
              <w:t>a or 1b</w:t>
            </w:r>
            <w:r w:rsidRPr="003A22B5">
              <w:rPr>
                <w:szCs w:val="18"/>
              </w:rPr>
              <w:t xml:space="preserve"> and either </w:t>
            </w:r>
            <w:r>
              <w:rPr>
                <w:szCs w:val="18"/>
              </w:rPr>
              <w:t>2,</w:t>
            </w:r>
            <w:r w:rsidRPr="003A22B5">
              <w:rPr>
                <w:szCs w:val="18"/>
              </w:rPr>
              <w:t xml:space="preserve"> 3</w:t>
            </w:r>
            <w:r>
              <w:rPr>
                <w:szCs w:val="18"/>
              </w:rPr>
              <w:t>, 4, 5, or 6</w:t>
            </w:r>
            <w:r w:rsidRPr="003A22B5">
              <w:rPr>
                <w:szCs w:val="18"/>
              </w:rPr>
              <w:t>.</w:t>
            </w:r>
          </w:p>
        </w:tc>
      </w:tr>
      <w:tr w:rsidR="0002702E" w:rsidRPr="006976B2" w14:paraId="6B25C7BB" w14:textId="4D7F0F0F" w:rsidTr="00B1279E">
        <w:trPr>
          <w:trHeight w:val="321"/>
        </w:trPr>
        <w:tc>
          <w:tcPr>
            <w:tcW w:w="10800" w:type="dxa"/>
            <w:gridSpan w:val="4"/>
            <w:shd w:val="clear" w:color="auto" w:fill="808080"/>
          </w:tcPr>
          <w:p w14:paraId="6ECA8A3A" w14:textId="77777777" w:rsidR="0002702E" w:rsidRPr="006976B2" w:rsidRDefault="0002702E" w:rsidP="006976B2">
            <w:pPr>
              <w:pStyle w:val="TableParagraph"/>
              <w:spacing w:line="288" w:lineRule="exact"/>
              <w:ind w:left="107"/>
              <w:rPr>
                <w:i/>
                <w:sz w:val="24"/>
              </w:rPr>
            </w:pPr>
            <w:r w:rsidRPr="006976B2">
              <w:rPr>
                <w:i/>
                <w:color w:val="FFFFFF"/>
                <w:sz w:val="24"/>
              </w:rPr>
              <w:t>For New Construction:</w:t>
            </w:r>
          </w:p>
        </w:tc>
        <w:tc>
          <w:tcPr>
            <w:tcW w:w="3595" w:type="dxa"/>
            <w:shd w:val="clear" w:color="auto" w:fill="808080"/>
          </w:tcPr>
          <w:p w14:paraId="1E71A039" w14:textId="77777777" w:rsidR="0002702E" w:rsidRPr="006976B2" w:rsidRDefault="0002702E" w:rsidP="006976B2">
            <w:pPr>
              <w:pStyle w:val="TableParagraph"/>
              <w:spacing w:line="288" w:lineRule="exact"/>
              <w:ind w:left="107"/>
              <w:rPr>
                <w:i/>
                <w:color w:val="FFFFFF"/>
                <w:sz w:val="24"/>
              </w:rPr>
            </w:pPr>
          </w:p>
        </w:tc>
      </w:tr>
      <w:tr w:rsidR="0002702E" w:rsidRPr="006976B2" w14:paraId="3284DCCA" w14:textId="081C6228" w:rsidTr="00B1279E">
        <w:trPr>
          <w:trHeight w:val="1914"/>
        </w:trPr>
        <w:tc>
          <w:tcPr>
            <w:tcW w:w="9183" w:type="dxa"/>
            <w:gridSpan w:val="2"/>
          </w:tcPr>
          <w:p w14:paraId="76C479B9" w14:textId="621C1355" w:rsidR="0002702E" w:rsidRPr="006976B2" w:rsidRDefault="00F60AF5" w:rsidP="00F60AF5">
            <w:pPr>
              <w:pStyle w:val="TableParagraph"/>
              <w:ind w:left="107" w:right="145"/>
              <w:rPr>
                <w:color w:val="0000FF"/>
                <w:u w:val="single" w:color="0000FF"/>
              </w:rPr>
            </w:pPr>
            <w:r>
              <w:t xml:space="preserve">1a. </w:t>
            </w:r>
            <w:r w:rsidR="0002702E" w:rsidRPr="006976B2">
              <w:t>Ensure compliance with Federal energy efficiency performance requirements for new construction in accordance with § 109 of the Energy Policy Act of 2005 (</w:t>
            </w:r>
            <w:hyperlink r:id="rId36">
              <w:r w:rsidR="0002702E" w:rsidRPr="006976B2">
                <w:rPr>
                  <w:color w:val="0000FF"/>
                  <w:u w:val="single" w:color="0000FF"/>
                </w:rPr>
                <w:t>42 U.S.C. § 6834(a)(3)(A)</w:t>
              </w:r>
            </w:hyperlink>
            <w:r w:rsidR="0002702E" w:rsidRPr="006976B2">
              <w:t xml:space="preserve">) and DOE’s regulations as established under </w:t>
            </w:r>
            <w:hyperlink r:id="rId37">
              <w:r w:rsidR="0002702E" w:rsidRPr="006976B2">
                <w:rPr>
                  <w:color w:val="0000FF"/>
                  <w:u w:val="single" w:color="0000FF"/>
                </w:rPr>
                <w:t>10 CFR parts 433, subpart A,</w:t>
              </w:r>
              <w:r w:rsidR="0002702E" w:rsidRPr="006976B2">
                <w:rPr>
                  <w:color w:val="0000FF"/>
                </w:rPr>
                <w:t xml:space="preserve"> </w:t>
              </w:r>
            </w:hyperlink>
            <w:r w:rsidR="0002702E" w:rsidRPr="006976B2">
              <w:rPr>
                <w:color w:val="1F497D"/>
              </w:rPr>
              <w:t xml:space="preserve">and </w:t>
            </w:r>
            <w:hyperlink r:id="rId38">
              <w:r w:rsidR="0002702E" w:rsidRPr="006976B2">
                <w:rPr>
                  <w:color w:val="0000FF"/>
                  <w:u w:val="single" w:color="0000FF"/>
                </w:rPr>
                <w:t>10 CFR parts 435, subpart A.</w:t>
              </w:r>
            </w:hyperlink>
          </w:p>
          <w:p w14:paraId="430243EF" w14:textId="77777777" w:rsidR="0002702E" w:rsidRPr="00D51E81" w:rsidRDefault="0002702E" w:rsidP="006976B2">
            <w:pPr>
              <w:pStyle w:val="TableParagraph"/>
              <w:ind w:left="107" w:right="145"/>
              <w:rPr>
                <w:color w:val="0000FF"/>
                <w:sz w:val="12"/>
                <w:szCs w:val="12"/>
                <w:u w:val="single" w:color="0000FF"/>
              </w:rPr>
            </w:pPr>
          </w:p>
          <w:p w14:paraId="0379214C" w14:textId="6A7EAD35" w:rsidR="0002702E" w:rsidRPr="006976B2" w:rsidRDefault="0002702E" w:rsidP="006976B2">
            <w:pPr>
              <w:pStyle w:val="TableParagraph"/>
              <w:ind w:left="107" w:right="145"/>
            </w:pPr>
            <w:r w:rsidRPr="006976B2">
              <w:t xml:space="preserve">Ensure installation of </w:t>
            </w:r>
            <w:hyperlink r:id="rId39">
              <w:r w:rsidRPr="006976B2">
                <w:rPr>
                  <w:color w:val="0000FF"/>
                  <w:u w:val="single" w:color="0000FF"/>
                </w:rPr>
                <w:t>ENERGY STAR</w:t>
              </w:r>
              <w:r w:rsidRPr="006976B2">
                <w:rPr>
                  <w:color w:val="0000FF"/>
                </w:rPr>
                <w:t xml:space="preserve"> </w:t>
              </w:r>
            </w:hyperlink>
            <w:r w:rsidRPr="006976B2">
              <w:t xml:space="preserve">and </w:t>
            </w:r>
            <w:hyperlink r:id="rId40">
              <w:r w:rsidRPr="006976B2">
                <w:rPr>
                  <w:color w:val="0000FF"/>
                  <w:u w:val="single" w:color="0000FF"/>
                </w:rPr>
                <w:t>FEMP-designated products</w:t>
              </w:r>
              <w:r w:rsidRPr="006976B2">
                <w:rPr>
                  <w:color w:val="0000FF"/>
                </w:rPr>
                <w:t xml:space="preserve"> </w:t>
              </w:r>
            </w:hyperlink>
            <w:r w:rsidRPr="006976B2">
              <w:t xml:space="preserve">in all procurements involving energy-consuming products and services, in accordance with </w:t>
            </w:r>
            <w:hyperlink r:id="rId41">
              <w:r w:rsidRPr="006976B2">
                <w:rPr>
                  <w:color w:val="0000FF"/>
                  <w:u w:val="single" w:color="0000FF"/>
                </w:rPr>
                <w:t>42 U.S.C § 8259b</w:t>
              </w:r>
              <w:r w:rsidRPr="006976B2">
                <w:rPr>
                  <w:color w:val="0000FF"/>
                </w:rPr>
                <w:t xml:space="preserve"> </w:t>
              </w:r>
            </w:hyperlink>
            <w:r w:rsidRPr="006976B2">
              <w:t xml:space="preserve">and </w:t>
            </w:r>
            <w:hyperlink r:id="rId42">
              <w:r w:rsidRPr="006976B2">
                <w:rPr>
                  <w:color w:val="0000FF"/>
                  <w:u w:val="single" w:color="0000FF"/>
                </w:rPr>
                <w:t>10 CFR § 436.40–</w:t>
              </w:r>
            </w:hyperlink>
            <w:r w:rsidRPr="006976B2">
              <w:rPr>
                <w:color w:val="0000FF"/>
              </w:rPr>
              <w:t xml:space="preserve"> </w:t>
            </w:r>
            <w:hyperlink r:id="rId43">
              <w:r w:rsidRPr="006976B2">
                <w:rPr>
                  <w:color w:val="0000FF"/>
                  <w:u w:val="single" w:color="0000FF"/>
                </w:rPr>
                <w:t>436.43</w:t>
              </w:r>
              <w:r w:rsidRPr="006976B2">
                <w:t>.</w:t>
              </w:r>
            </w:hyperlink>
          </w:p>
        </w:tc>
        <w:tc>
          <w:tcPr>
            <w:tcW w:w="808" w:type="dxa"/>
            <w:vAlign w:val="center"/>
          </w:tcPr>
          <w:p w14:paraId="6EC060DE" w14:textId="77777777" w:rsidR="0002702E" w:rsidRDefault="0002702E" w:rsidP="00F60AF5">
            <w:pPr>
              <w:pStyle w:val="TableParagraph"/>
              <w:spacing w:line="248" w:lineRule="exact"/>
              <w:ind w:left="107"/>
              <w:jc w:val="center"/>
            </w:pPr>
          </w:p>
          <w:sdt>
            <w:sdtPr>
              <w:id w:val="-895360306"/>
              <w14:checkbox>
                <w14:checked w14:val="0"/>
                <w14:checkedState w14:val="2612" w14:font="MS Gothic"/>
                <w14:uncheckedState w14:val="2610" w14:font="MS Gothic"/>
              </w14:checkbox>
            </w:sdtPr>
            <w:sdtEndPr/>
            <w:sdtContent>
              <w:p w14:paraId="3363F0E6" w14:textId="77777777" w:rsidR="0002702E" w:rsidRDefault="0002702E" w:rsidP="00F60AF5">
                <w:pPr>
                  <w:pStyle w:val="TableParagraph"/>
                  <w:jc w:val="center"/>
                </w:pPr>
                <w:r>
                  <w:rPr>
                    <w:rFonts w:ascii="MS Gothic" w:eastAsia="MS Gothic" w:hAnsi="MS Gothic" w:hint="eastAsia"/>
                  </w:rPr>
                  <w:t>☐</w:t>
                </w:r>
              </w:p>
            </w:sdtContent>
          </w:sdt>
          <w:p w14:paraId="69AD9E16" w14:textId="60D88DAF" w:rsidR="0002702E" w:rsidRPr="006976B2" w:rsidRDefault="0002702E" w:rsidP="00F60AF5">
            <w:pPr>
              <w:pStyle w:val="TableParagraph"/>
              <w:spacing w:line="248" w:lineRule="exact"/>
              <w:jc w:val="center"/>
            </w:pPr>
            <w:r w:rsidRPr="006976B2">
              <w:t>Yes</w:t>
            </w:r>
          </w:p>
        </w:tc>
        <w:tc>
          <w:tcPr>
            <w:tcW w:w="809" w:type="dxa"/>
            <w:vAlign w:val="center"/>
          </w:tcPr>
          <w:p w14:paraId="2FEBF48B" w14:textId="77777777" w:rsidR="0002702E" w:rsidRDefault="0002702E" w:rsidP="00F60AF5">
            <w:pPr>
              <w:pStyle w:val="TableParagraph"/>
              <w:spacing w:line="248" w:lineRule="exact"/>
              <w:ind w:left="107" w:right="211"/>
              <w:jc w:val="center"/>
            </w:pPr>
          </w:p>
          <w:sdt>
            <w:sdtPr>
              <w:id w:val="337814018"/>
              <w14:checkbox>
                <w14:checked w14:val="0"/>
                <w14:checkedState w14:val="2612" w14:font="MS Gothic"/>
                <w14:uncheckedState w14:val="2610" w14:font="MS Gothic"/>
              </w14:checkbox>
            </w:sdtPr>
            <w:sdtEndPr/>
            <w:sdtContent>
              <w:p w14:paraId="3FB5C0CA" w14:textId="77777777" w:rsidR="0002702E" w:rsidRDefault="0002702E" w:rsidP="00F60AF5">
                <w:pPr>
                  <w:pStyle w:val="TableParagraph"/>
                  <w:jc w:val="center"/>
                </w:pPr>
                <w:r>
                  <w:rPr>
                    <w:rFonts w:ascii="MS Gothic" w:eastAsia="MS Gothic" w:hAnsi="MS Gothic" w:hint="eastAsia"/>
                  </w:rPr>
                  <w:t>☐</w:t>
                </w:r>
              </w:p>
            </w:sdtContent>
          </w:sdt>
          <w:p w14:paraId="62C8201D" w14:textId="32584DF2" w:rsidR="0002702E" w:rsidRPr="006976B2" w:rsidRDefault="00F60AF5" w:rsidP="00F60AF5">
            <w:pPr>
              <w:pStyle w:val="TableParagraph"/>
              <w:spacing w:line="248" w:lineRule="exact"/>
              <w:ind w:right="211"/>
              <w:jc w:val="center"/>
            </w:pPr>
            <w:r>
              <w:t xml:space="preserve">    </w:t>
            </w:r>
            <w:r w:rsidR="0002702E" w:rsidRPr="006976B2">
              <w:t>No</w:t>
            </w:r>
          </w:p>
        </w:tc>
        <w:tc>
          <w:tcPr>
            <w:tcW w:w="3595" w:type="dxa"/>
          </w:tcPr>
          <w:p w14:paraId="43EE5BE4" w14:textId="600FD0C4" w:rsidR="0002702E" w:rsidRPr="004A357F" w:rsidRDefault="0002702E" w:rsidP="00842476">
            <w:pPr>
              <w:pStyle w:val="TableParagraph"/>
              <w:spacing w:line="248" w:lineRule="exact"/>
              <w:ind w:left="107" w:right="211"/>
              <w:rPr>
                <w:color w:val="4472C4" w:themeColor="accent1"/>
              </w:rPr>
            </w:pPr>
          </w:p>
        </w:tc>
      </w:tr>
      <w:tr w:rsidR="0002702E" w:rsidRPr="006976B2" w14:paraId="454A190D" w14:textId="2A481EFC" w:rsidTr="00B1279E">
        <w:trPr>
          <w:trHeight w:val="292"/>
        </w:trPr>
        <w:tc>
          <w:tcPr>
            <w:tcW w:w="10800" w:type="dxa"/>
            <w:gridSpan w:val="4"/>
            <w:shd w:val="clear" w:color="auto" w:fill="808080"/>
          </w:tcPr>
          <w:p w14:paraId="2E170C92" w14:textId="77777777" w:rsidR="0002702E" w:rsidRPr="006976B2" w:rsidRDefault="0002702E" w:rsidP="006976B2">
            <w:pPr>
              <w:pStyle w:val="TableParagraph"/>
              <w:spacing w:line="272" w:lineRule="exact"/>
              <w:ind w:left="107"/>
              <w:rPr>
                <w:i/>
                <w:sz w:val="24"/>
              </w:rPr>
            </w:pPr>
            <w:r w:rsidRPr="006976B2">
              <w:rPr>
                <w:i/>
                <w:color w:val="FFFFFF"/>
                <w:sz w:val="24"/>
              </w:rPr>
              <w:t>For Modernization projects:</w:t>
            </w:r>
          </w:p>
        </w:tc>
        <w:tc>
          <w:tcPr>
            <w:tcW w:w="3595" w:type="dxa"/>
            <w:shd w:val="clear" w:color="auto" w:fill="808080"/>
          </w:tcPr>
          <w:p w14:paraId="2BD96544" w14:textId="77777777" w:rsidR="0002702E" w:rsidRPr="006976B2" w:rsidRDefault="0002702E" w:rsidP="006976B2">
            <w:pPr>
              <w:pStyle w:val="TableParagraph"/>
              <w:spacing w:line="272" w:lineRule="exact"/>
              <w:ind w:left="107"/>
              <w:rPr>
                <w:i/>
                <w:color w:val="FFFFFF"/>
                <w:sz w:val="24"/>
              </w:rPr>
            </w:pPr>
          </w:p>
        </w:tc>
      </w:tr>
      <w:tr w:rsidR="0002702E" w:rsidRPr="006976B2" w14:paraId="25DDE918" w14:textId="4E0EB2A0" w:rsidTr="00D51E81">
        <w:trPr>
          <w:trHeight w:val="1518"/>
        </w:trPr>
        <w:tc>
          <w:tcPr>
            <w:tcW w:w="9183" w:type="dxa"/>
            <w:gridSpan w:val="2"/>
          </w:tcPr>
          <w:p w14:paraId="46AFE3A9" w14:textId="0B4AEC3C" w:rsidR="0002702E" w:rsidRPr="006976B2" w:rsidRDefault="00F60AF5" w:rsidP="006976B2">
            <w:pPr>
              <w:pStyle w:val="TableParagraph"/>
              <w:ind w:left="107" w:right="211"/>
            </w:pPr>
            <w:r>
              <w:t xml:space="preserve">1b. </w:t>
            </w:r>
            <w:r w:rsidR="0002702E" w:rsidRPr="006976B2">
              <w:t xml:space="preserve">Ensure installation of </w:t>
            </w:r>
            <w:hyperlink r:id="rId44">
              <w:r w:rsidR="0002702E" w:rsidRPr="006976B2">
                <w:rPr>
                  <w:color w:val="0000FF"/>
                  <w:u w:val="single" w:color="0000FF"/>
                </w:rPr>
                <w:t>ENERGY STAR</w:t>
              </w:r>
              <w:r w:rsidR="0002702E" w:rsidRPr="006976B2">
                <w:rPr>
                  <w:color w:val="0000FF"/>
                </w:rPr>
                <w:t xml:space="preserve"> </w:t>
              </w:r>
            </w:hyperlink>
            <w:r w:rsidR="0002702E" w:rsidRPr="006976B2">
              <w:t xml:space="preserve">and </w:t>
            </w:r>
            <w:hyperlink r:id="rId45">
              <w:r w:rsidR="0002702E" w:rsidRPr="006976B2">
                <w:rPr>
                  <w:color w:val="0000FF"/>
                  <w:u w:val="single" w:color="0000FF"/>
                </w:rPr>
                <w:t>FEMP-designated products</w:t>
              </w:r>
              <w:r w:rsidR="0002702E" w:rsidRPr="006976B2">
                <w:rPr>
                  <w:color w:val="0000FF"/>
                </w:rPr>
                <w:t xml:space="preserve"> </w:t>
              </w:r>
            </w:hyperlink>
            <w:r w:rsidR="0002702E" w:rsidRPr="006976B2">
              <w:t xml:space="preserve">in all procurements involving energy-consuming products and services, in accordance with </w:t>
            </w:r>
            <w:hyperlink r:id="rId46">
              <w:r w:rsidR="0002702E" w:rsidRPr="006976B2">
                <w:rPr>
                  <w:color w:val="0000FF"/>
                  <w:u w:val="single" w:color="0000FF"/>
                </w:rPr>
                <w:t>42 U.S.C § 8259b</w:t>
              </w:r>
              <w:r w:rsidR="0002702E" w:rsidRPr="006976B2">
                <w:rPr>
                  <w:color w:val="0000FF"/>
                </w:rPr>
                <w:t xml:space="preserve"> </w:t>
              </w:r>
            </w:hyperlink>
            <w:r w:rsidR="0002702E" w:rsidRPr="006976B2">
              <w:t xml:space="preserve">and </w:t>
            </w:r>
            <w:hyperlink r:id="rId47">
              <w:r w:rsidR="0002702E" w:rsidRPr="006976B2">
                <w:rPr>
                  <w:color w:val="0000FF"/>
                  <w:u w:val="single" w:color="0000FF"/>
                </w:rPr>
                <w:t>10 CFR § 436.40–</w:t>
              </w:r>
            </w:hyperlink>
            <w:r w:rsidR="0002702E" w:rsidRPr="006976B2">
              <w:rPr>
                <w:color w:val="0000FF"/>
              </w:rPr>
              <w:t xml:space="preserve"> </w:t>
            </w:r>
            <w:hyperlink r:id="rId48">
              <w:r w:rsidR="0002702E" w:rsidRPr="006976B2">
                <w:rPr>
                  <w:color w:val="0000FF"/>
                  <w:u w:val="single" w:color="0000FF"/>
                </w:rPr>
                <w:t>436.43</w:t>
              </w:r>
              <w:r w:rsidR="0002702E" w:rsidRPr="006976B2">
                <w:t>.</w:t>
              </w:r>
            </w:hyperlink>
          </w:p>
          <w:p w14:paraId="1C5701CB" w14:textId="50EC95D9" w:rsidR="0002702E" w:rsidRPr="00D51E81" w:rsidRDefault="0002702E" w:rsidP="006976B2">
            <w:pPr>
              <w:pStyle w:val="TableParagraph"/>
              <w:ind w:left="107" w:right="211"/>
              <w:rPr>
                <w:sz w:val="12"/>
                <w:szCs w:val="12"/>
              </w:rPr>
            </w:pPr>
          </w:p>
          <w:p w14:paraId="6DE0DD4C" w14:textId="445B0FD9" w:rsidR="0002702E" w:rsidRPr="00E220F5" w:rsidRDefault="0002702E" w:rsidP="00E220F5">
            <w:pPr>
              <w:pStyle w:val="TableParagraph"/>
              <w:ind w:left="107" w:right="211"/>
            </w:pPr>
            <w:r w:rsidRPr="006976B2">
              <w:t xml:space="preserve">Employ strategies to improve energy performance and reduce energy usage in accordance with </w:t>
            </w:r>
            <w:hyperlink r:id="rId49">
              <w:r w:rsidRPr="006976B2">
                <w:rPr>
                  <w:color w:val="0000FF"/>
                  <w:u w:val="single" w:color="0000FF"/>
                </w:rPr>
                <w:t>42</w:t>
              </w:r>
            </w:hyperlink>
            <w:r w:rsidRPr="006976B2">
              <w:rPr>
                <w:color w:val="0000FF"/>
              </w:rPr>
              <w:t xml:space="preserve"> </w:t>
            </w:r>
            <w:hyperlink r:id="rId50">
              <w:r w:rsidRPr="006976B2">
                <w:rPr>
                  <w:color w:val="0000FF"/>
                  <w:u w:val="single" w:color="0000FF"/>
                </w:rPr>
                <w:t>U.S.C. § 8253(a).</w:t>
              </w:r>
            </w:hyperlink>
          </w:p>
        </w:tc>
        <w:tc>
          <w:tcPr>
            <w:tcW w:w="808" w:type="dxa"/>
            <w:vAlign w:val="center"/>
          </w:tcPr>
          <w:p w14:paraId="53439118" w14:textId="77777777" w:rsidR="0002702E" w:rsidRDefault="0002702E" w:rsidP="00F60AF5">
            <w:pPr>
              <w:pStyle w:val="TableParagraph"/>
              <w:spacing w:line="248" w:lineRule="exact"/>
              <w:ind w:left="107"/>
              <w:jc w:val="center"/>
            </w:pPr>
          </w:p>
          <w:sdt>
            <w:sdtPr>
              <w:id w:val="-1002197923"/>
              <w14:checkbox>
                <w14:checked w14:val="0"/>
                <w14:checkedState w14:val="2612" w14:font="MS Gothic"/>
                <w14:uncheckedState w14:val="2610" w14:font="MS Gothic"/>
              </w14:checkbox>
            </w:sdtPr>
            <w:sdtEndPr/>
            <w:sdtContent>
              <w:p w14:paraId="6BE839AE" w14:textId="77777777" w:rsidR="0002702E" w:rsidRDefault="0002702E" w:rsidP="00F60AF5">
                <w:pPr>
                  <w:pStyle w:val="TableParagraph"/>
                  <w:jc w:val="center"/>
                </w:pPr>
                <w:r>
                  <w:rPr>
                    <w:rFonts w:ascii="MS Gothic" w:eastAsia="MS Gothic" w:hAnsi="MS Gothic" w:hint="eastAsia"/>
                  </w:rPr>
                  <w:t>☐</w:t>
                </w:r>
              </w:p>
            </w:sdtContent>
          </w:sdt>
          <w:p w14:paraId="594F3609" w14:textId="3AB1D4F5" w:rsidR="0002702E" w:rsidRPr="006976B2" w:rsidRDefault="0002702E" w:rsidP="00F60AF5">
            <w:pPr>
              <w:pStyle w:val="TableParagraph"/>
              <w:spacing w:line="248" w:lineRule="exact"/>
              <w:jc w:val="center"/>
            </w:pPr>
            <w:r w:rsidRPr="006976B2">
              <w:t>Yes</w:t>
            </w:r>
          </w:p>
        </w:tc>
        <w:tc>
          <w:tcPr>
            <w:tcW w:w="809" w:type="dxa"/>
            <w:vAlign w:val="center"/>
          </w:tcPr>
          <w:p w14:paraId="73124FB9" w14:textId="77777777" w:rsidR="0002702E" w:rsidRDefault="0002702E" w:rsidP="00F60AF5">
            <w:pPr>
              <w:pStyle w:val="TableParagraph"/>
              <w:spacing w:line="248" w:lineRule="exact"/>
              <w:ind w:left="107"/>
              <w:jc w:val="center"/>
            </w:pPr>
          </w:p>
          <w:sdt>
            <w:sdtPr>
              <w:id w:val="1091740992"/>
              <w14:checkbox>
                <w14:checked w14:val="0"/>
                <w14:checkedState w14:val="2612" w14:font="MS Gothic"/>
                <w14:uncheckedState w14:val="2610" w14:font="MS Gothic"/>
              </w14:checkbox>
            </w:sdtPr>
            <w:sdtEndPr/>
            <w:sdtContent>
              <w:p w14:paraId="79610E94" w14:textId="77777777" w:rsidR="0002702E" w:rsidRDefault="0002702E" w:rsidP="00F60AF5">
                <w:pPr>
                  <w:pStyle w:val="TableParagraph"/>
                  <w:jc w:val="center"/>
                </w:pPr>
                <w:r>
                  <w:rPr>
                    <w:rFonts w:ascii="MS Gothic" w:eastAsia="MS Gothic" w:hAnsi="MS Gothic" w:hint="eastAsia"/>
                  </w:rPr>
                  <w:t>☐</w:t>
                </w:r>
              </w:p>
            </w:sdtContent>
          </w:sdt>
          <w:p w14:paraId="59978BE0" w14:textId="46F9AA97" w:rsidR="0002702E" w:rsidRPr="006976B2" w:rsidRDefault="0002702E" w:rsidP="00F60AF5">
            <w:pPr>
              <w:pStyle w:val="TableParagraph"/>
              <w:spacing w:line="248" w:lineRule="exact"/>
              <w:jc w:val="center"/>
            </w:pPr>
            <w:r w:rsidRPr="006976B2">
              <w:t>No</w:t>
            </w:r>
          </w:p>
        </w:tc>
        <w:tc>
          <w:tcPr>
            <w:tcW w:w="3595" w:type="dxa"/>
          </w:tcPr>
          <w:p w14:paraId="24E7848F" w14:textId="59C8D93A" w:rsidR="0002702E" w:rsidRDefault="0002702E" w:rsidP="00842476">
            <w:pPr>
              <w:pStyle w:val="TableParagraph"/>
              <w:spacing w:line="248" w:lineRule="exact"/>
              <w:ind w:left="107"/>
            </w:pPr>
          </w:p>
        </w:tc>
      </w:tr>
      <w:tr w:rsidR="0002702E" w:rsidRPr="006976B2" w14:paraId="42E4D8B3" w14:textId="60D53305" w:rsidTr="00B1279E">
        <w:trPr>
          <w:trHeight w:val="285"/>
        </w:trPr>
        <w:tc>
          <w:tcPr>
            <w:tcW w:w="10800" w:type="dxa"/>
            <w:gridSpan w:val="4"/>
            <w:shd w:val="clear" w:color="auto" w:fill="F2F2F2"/>
          </w:tcPr>
          <w:p w14:paraId="4D43F397" w14:textId="1B0E283F"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shd w:val="clear" w:color="auto" w:fill="F2F2F2"/>
          </w:tcPr>
          <w:p w14:paraId="6E13352F" w14:textId="77777777" w:rsidR="0002702E" w:rsidRDefault="0002702E" w:rsidP="006976B2">
            <w:pPr>
              <w:pStyle w:val="TableParagraph"/>
              <w:spacing w:line="248" w:lineRule="exact"/>
              <w:jc w:val="center"/>
              <w:rPr>
                <w:i/>
              </w:rPr>
            </w:pPr>
          </w:p>
        </w:tc>
      </w:tr>
      <w:tr w:rsidR="00D65FAD" w:rsidRPr="006976B2" w14:paraId="7927555F" w14:textId="71EC3B44" w:rsidTr="00D51E81">
        <w:trPr>
          <w:trHeight w:val="474"/>
        </w:trPr>
        <w:tc>
          <w:tcPr>
            <w:tcW w:w="9183" w:type="dxa"/>
            <w:gridSpan w:val="2"/>
            <w:shd w:val="clear" w:color="auto" w:fill="auto"/>
          </w:tcPr>
          <w:p w14:paraId="43BEC4FC" w14:textId="63BD05E0" w:rsidR="00D65FAD" w:rsidRPr="006976B2" w:rsidRDefault="00D65FAD" w:rsidP="00C02E25">
            <w:pPr>
              <w:pStyle w:val="TableParagraph"/>
              <w:numPr>
                <w:ilvl w:val="0"/>
                <w:numId w:val="7"/>
              </w:numPr>
              <w:ind w:right="507"/>
              <w:rPr>
                <w:sz w:val="17"/>
              </w:rPr>
            </w:pPr>
            <w:r w:rsidRPr="006976B2">
              <w:t>Ensure building energy use is 20 percent below a FY 2015 energy use baseline.</w:t>
            </w:r>
          </w:p>
        </w:tc>
        <w:tc>
          <w:tcPr>
            <w:tcW w:w="808" w:type="dxa"/>
            <w:vAlign w:val="center"/>
          </w:tcPr>
          <w:sdt>
            <w:sdtPr>
              <w:id w:val="921838726"/>
              <w14:checkbox>
                <w14:checked w14:val="0"/>
                <w14:checkedState w14:val="2612" w14:font="MS Gothic"/>
                <w14:uncheckedState w14:val="2610" w14:font="MS Gothic"/>
              </w14:checkbox>
            </w:sdtPr>
            <w:sdtEndPr/>
            <w:sdtContent>
              <w:p w14:paraId="38FF1CBB" w14:textId="77777777" w:rsidR="00D65FAD" w:rsidRDefault="00D65FAD" w:rsidP="00D65FAD">
                <w:pPr>
                  <w:pStyle w:val="TableParagraph"/>
                  <w:jc w:val="center"/>
                </w:pPr>
                <w:r>
                  <w:rPr>
                    <w:rFonts w:ascii="MS Gothic" w:eastAsia="MS Gothic" w:hAnsi="MS Gothic" w:hint="eastAsia"/>
                  </w:rPr>
                  <w:t>☐</w:t>
                </w:r>
              </w:p>
            </w:sdtContent>
          </w:sdt>
          <w:p w14:paraId="5F899C59" w14:textId="21486A28" w:rsidR="00D65FAD" w:rsidRPr="006976B2" w:rsidRDefault="00D65FAD" w:rsidP="00D65FAD">
            <w:pPr>
              <w:pStyle w:val="TableParagraph"/>
              <w:jc w:val="center"/>
            </w:pPr>
            <w:r w:rsidRPr="006976B2">
              <w:t>Yes</w:t>
            </w:r>
          </w:p>
        </w:tc>
        <w:tc>
          <w:tcPr>
            <w:tcW w:w="809" w:type="dxa"/>
            <w:vAlign w:val="center"/>
          </w:tcPr>
          <w:sdt>
            <w:sdtPr>
              <w:id w:val="1543179814"/>
              <w14:checkbox>
                <w14:checked w14:val="0"/>
                <w14:checkedState w14:val="2612" w14:font="MS Gothic"/>
                <w14:uncheckedState w14:val="2610" w14:font="MS Gothic"/>
              </w14:checkbox>
            </w:sdtPr>
            <w:sdtEndPr/>
            <w:sdtContent>
              <w:p w14:paraId="0FEB5FB7" w14:textId="77777777" w:rsidR="00D65FAD" w:rsidRDefault="00D65FAD" w:rsidP="00D65FAD">
                <w:pPr>
                  <w:pStyle w:val="TableParagraph"/>
                  <w:jc w:val="center"/>
                </w:pPr>
                <w:r>
                  <w:rPr>
                    <w:rFonts w:ascii="MS Gothic" w:eastAsia="MS Gothic" w:hAnsi="MS Gothic" w:hint="eastAsia"/>
                  </w:rPr>
                  <w:t>☐</w:t>
                </w:r>
              </w:p>
            </w:sdtContent>
          </w:sdt>
          <w:p w14:paraId="4E324253" w14:textId="6A7FC76C" w:rsidR="00D65FAD" w:rsidRPr="006976B2" w:rsidRDefault="00D65FAD" w:rsidP="00D65FAD">
            <w:pPr>
              <w:pStyle w:val="TableParagraph"/>
              <w:jc w:val="center"/>
            </w:pPr>
            <w:r w:rsidRPr="006976B2">
              <w:t>No</w:t>
            </w:r>
          </w:p>
        </w:tc>
        <w:tc>
          <w:tcPr>
            <w:tcW w:w="3595" w:type="dxa"/>
          </w:tcPr>
          <w:p w14:paraId="0EAA8ED3" w14:textId="77777777" w:rsidR="00D65FAD" w:rsidRDefault="00D65FAD" w:rsidP="00842476">
            <w:pPr>
              <w:pStyle w:val="TableParagraph"/>
              <w:ind w:left="117"/>
            </w:pPr>
          </w:p>
        </w:tc>
      </w:tr>
      <w:tr w:rsidR="00D65FAD" w:rsidRPr="006976B2" w14:paraId="02D0E454" w14:textId="4035F684" w:rsidTr="00D51E81">
        <w:trPr>
          <w:trHeight w:val="483"/>
        </w:trPr>
        <w:tc>
          <w:tcPr>
            <w:tcW w:w="9183" w:type="dxa"/>
            <w:gridSpan w:val="2"/>
            <w:shd w:val="clear" w:color="auto" w:fill="auto"/>
          </w:tcPr>
          <w:p w14:paraId="7230B19C" w14:textId="1BFC99ED" w:rsidR="00D65FAD" w:rsidRPr="006976B2" w:rsidRDefault="00D65FAD" w:rsidP="00C02E25">
            <w:pPr>
              <w:pStyle w:val="TableParagraph"/>
              <w:numPr>
                <w:ilvl w:val="0"/>
                <w:numId w:val="7"/>
              </w:numPr>
              <w:ind w:right="507"/>
              <w:rPr>
                <w:sz w:val="20"/>
              </w:rPr>
            </w:pPr>
            <w:r w:rsidRPr="006976B2">
              <w:t>Ensure building energy use is 30 percent below a FY 2003 energy use baseline.</w:t>
            </w:r>
          </w:p>
        </w:tc>
        <w:tc>
          <w:tcPr>
            <w:tcW w:w="808" w:type="dxa"/>
            <w:vAlign w:val="center"/>
          </w:tcPr>
          <w:sdt>
            <w:sdtPr>
              <w:id w:val="-1484378875"/>
              <w14:checkbox>
                <w14:checked w14:val="0"/>
                <w14:checkedState w14:val="2612" w14:font="MS Gothic"/>
                <w14:uncheckedState w14:val="2610" w14:font="MS Gothic"/>
              </w14:checkbox>
            </w:sdtPr>
            <w:sdtEndPr/>
            <w:sdtContent>
              <w:p w14:paraId="2BED4314" w14:textId="77777777" w:rsidR="00D65FAD" w:rsidRDefault="00D65FAD" w:rsidP="00D65FAD">
                <w:pPr>
                  <w:pStyle w:val="TableParagraph"/>
                  <w:jc w:val="center"/>
                </w:pPr>
                <w:r>
                  <w:rPr>
                    <w:rFonts w:ascii="MS Gothic" w:eastAsia="MS Gothic" w:hAnsi="MS Gothic" w:hint="eastAsia"/>
                  </w:rPr>
                  <w:t>☐</w:t>
                </w:r>
              </w:p>
            </w:sdtContent>
          </w:sdt>
          <w:p w14:paraId="0C331985" w14:textId="7F198624" w:rsidR="00D65FAD" w:rsidRPr="006976B2" w:rsidRDefault="00D65FAD" w:rsidP="00D65FAD">
            <w:pPr>
              <w:pStyle w:val="TableParagraph"/>
              <w:jc w:val="center"/>
            </w:pPr>
            <w:r w:rsidRPr="006976B2">
              <w:t>Yes</w:t>
            </w:r>
          </w:p>
        </w:tc>
        <w:tc>
          <w:tcPr>
            <w:tcW w:w="809" w:type="dxa"/>
            <w:vAlign w:val="center"/>
          </w:tcPr>
          <w:sdt>
            <w:sdtPr>
              <w:id w:val="-1872373864"/>
              <w14:checkbox>
                <w14:checked w14:val="0"/>
                <w14:checkedState w14:val="2612" w14:font="MS Gothic"/>
                <w14:uncheckedState w14:val="2610" w14:font="MS Gothic"/>
              </w14:checkbox>
            </w:sdtPr>
            <w:sdtEndPr/>
            <w:sdtContent>
              <w:p w14:paraId="26843A29" w14:textId="77777777" w:rsidR="00D65FAD" w:rsidRDefault="00D65FAD" w:rsidP="00D65FAD">
                <w:pPr>
                  <w:pStyle w:val="TableParagraph"/>
                  <w:jc w:val="center"/>
                </w:pPr>
                <w:r>
                  <w:rPr>
                    <w:rFonts w:ascii="MS Gothic" w:eastAsia="MS Gothic" w:hAnsi="MS Gothic" w:hint="eastAsia"/>
                  </w:rPr>
                  <w:t>☐</w:t>
                </w:r>
              </w:p>
            </w:sdtContent>
          </w:sdt>
          <w:p w14:paraId="50986E6B" w14:textId="496BDAF0" w:rsidR="00D65FAD" w:rsidRPr="006976B2" w:rsidRDefault="00D65FAD" w:rsidP="00D65FAD">
            <w:pPr>
              <w:pStyle w:val="TableParagraph"/>
              <w:jc w:val="center"/>
            </w:pPr>
            <w:r w:rsidRPr="006976B2">
              <w:t>No</w:t>
            </w:r>
          </w:p>
        </w:tc>
        <w:tc>
          <w:tcPr>
            <w:tcW w:w="3595" w:type="dxa"/>
          </w:tcPr>
          <w:p w14:paraId="713EF2D4" w14:textId="77777777" w:rsidR="00D65FAD" w:rsidRDefault="00D65FAD" w:rsidP="00842476">
            <w:pPr>
              <w:pStyle w:val="TableParagraph"/>
              <w:ind w:left="117"/>
            </w:pPr>
          </w:p>
        </w:tc>
      </w:tr>
      <w:tr w:rsidR="00D65FAD" w:rsidRPr="006976B2" w14:paraId="7C9B53C6" w14:textId="16F696CB" w:rsidTr="00B1279E">
        <w:trPr>
          <w:trHeight w:val="564"/>
        </w:trPr>
        <w:tc>
          <w:tcPr>
            <w:tcW w:w="9183" w:type="dxa"/>
            <w:gridSpan w:val="2"/>
            <w:shd w:val="clear" w:color="auto" w:fill="auto"/>
          </w:tcPr>
          <w:p w14:paraId="5C8D2E9F" w14:textId="16F7F9CC" w:rsidR="00D65FAD" w:rsidRPr="006976B2" w:rsidRDefault="00D65FAD" w:rsidP="00C02E25">
            <w:pPr>
              <w:pStyle w:val="TableParagraph"/>
              <w:numPr>
                <w:ilvl w:val="0"/>
                <w:numId w:val="7"/>
              </w:numPr>
              <w:ind w:right="507"/>
              <w:rPr>
                <w:sz w:val="20"/>
              </w:rPr>
            </w:pPr>
            <w:r w:rsidRPr="006976B2">
              <w:t xml:space="preserve">Ensure the building has an </w:t>
            </w:r>
            <w:hyperlink r:id="rId51">
              <w:r w:rsidRPr="006976B2">
                <w:rPr>
                  <w:color w:val="0000FF"/>
                  <w:u w:val="single" w:color="0000FF"/>
                </w:rPr>
                <w:t>ENERGY STAR</w:t>
              </w:r>
              <w:r w:rsidRPr="006976B2">
                <w:rPr>
                  <w:color w:val="0000FF"/>
                </w:rPr>
                <w:t xml:space="preserve"> </w:t>
              </w:r>
            </w:hyperlink>
            <w:r w:rsidRPr="006976B2">
              <w:t>score of 75 or higher.</w:t>
            </w:r>
          </w:p>
        </w:tc>
        <w:tc>
          <w:tcPr>
            <w:tcW w:w="808" w:type="dxa"/>
            <w:vAlign w:val="center"/>
          </w:tcPr>
          <w:sdt>
            <w:sdtPr>
              <w:id w:val="1936703608"/>
              <w14:checkbox>
                <w14:checked w14:val="0"/>
                <w14:checkedState w14:val="2612" w14:font="MS Gothic"/>
                <w14:uncheckedState w14:val="2610" w14:font="MS Gothic"/>
              </w14:checkbox>
            </w:sdtPr>
            <w:sdtEndPr/>
            <w:sdtContent>
              <w:p w14:paraId="0D7236C8" w14:textId="77777777" w:rsidR="00D65FAD" w:rsidRDefault="00D65FAD" w:rsidP="00D65FAD">
                <w:pPr>
                  <w:pStyle w:val="TableParagraph"/>
                  <w:jc w:val="center"/>
                </w:pPr>
                <w:r>
                  <w:rPr>
                    <w:rFonts w:ascii="MS Gothic" w:eastAsia="MS Gothic" w:hAnsi="MS Gothic" w:hint="eastAsia"/>
                  </w:rPr>
                  <w:t>☐</w:t>
                </w:r>
              </w:p>
            </w:sdtContent>
          </w:sdt>
          <w:p w14:paraId="08449670" w14:textId="2B2CBC3C" w:rsidR="00D65FAD" w:rsidRPr="006976B2" w:rsidRDefault="00D65FAD" w:rsidP="00D65FAD">
            <w:pPr>
              <w:pStyle w:val="TableParagraph"/>
              <w:jc w:val="center"/>
            </w:pPr>
            <w:r w:rsidRPr="006976B2">
              <w:t>Yes</w:t>
            </w:r>
          </w:p>
        </w:tc>
        <w:tc>
          <w:tcPr>
            <w:tcW w:w="809" w:type="dxa"/>
            <w:vAlign w:val="center"/>
          </w:tcPr>
          <w:sdt>
            <w:sdtPr>
              <w:id w:val="-480774748"/>
              <w14:checkbox>
                <w14:checked w14:val="0"/>
                <w14:checkedState w14:val="2612" w14:font="MS Gothic"/>
                <w14:uncheckedState w14:val="2610" w14:font="MS Gothic"/>
              </w14:checkbox>
            </w:sdtPr>
            <w:sdtEndPr/>
            <w:sdtContent>
              <w:p w14:paraId="7D154A29" w14:textId="77777777" w:rsidR="00D65FAD" w:rsidRDefault="00D65FAD" w:rsidP="00D65FAD">
                <w:pPr>
                  <w:pStyle w:val="TableParagraph"/>
                  <w:jc w:val="center"/>
                </w:pPr>
                <w:r>
                  <w:rPr>
                    <w:rFonts w:ascii="MS Gothic" w:eastAsia="MS Gothic" w:hAnsi="MS Gothic" w:hint="eastAsia"/>
                  </w:rPr>
                  <w:t>☐</w:t>
                </w:r>
              </w:p>
            </w:sdtContent>
          </w:sdt>
          <w:p w14:paraId="32C64D96" w14:textId="5E26D5B3" w:rsidR="00D65FAD" w:rsidRPr="006976B2" w:rsidRDefault="00D65FAD" w:rsidP="00D65FAD">
            <w:pPr>
              <w:pStyle w:val="TableParagraph"/>
              <w:jc w:val="center"/>
            </w:pPr>
            <w:r w:rsidRPr="006976B2">
              <w:t>No</w:t>
            </w:r>
          </w:p>
        </w:tc>
        <w:tc>
          <w:tcPr>
            <w:tcW w:w="3595" w:type="dxa"/>
          </w:tcPr>
          <w:p w14:paraId="0D03B341" w14:textId="77777777" w:rsidR="00D65FAD" w:rsidRDefault="00D65FAD" w:rsidP="00842476">
            <w:pPr>
              <w:pStyle w:val="TableParagraph"/>
              <w:ind w:left="117"/>
            </w:pPr>
          </w:p>
        </w:tc>
      </w:tr>
      <w:tr w:rsidR="00D65FAD" w:rsidRPr="006976B2" w14:paraId="5E66DDB2" w14:textId="62007F5B" w:rsidTr="00D51E81">
        <w:trPr>
          <w:trHeight w:val="663"/>
        </w:trPr>
        <w:tc>
          <w:tcPr>
            <w:tcW w:w="9183" w:type="dxa"/>
            <w:gridSpan w:val="2"/>
            <w:shd w:val="clear" w:color="auto" w:fill="auto"/>
          </w:tcPr>
          <w:p w14:paraId="6896E3AB" w14:textId="29BCB7EF" w:rsidR="00D65FAD" w:rsidRPr="006976B2" w:rsidRDefault="00D65FAD" w:rsidP="00C02E25">
            <w:pPr>
              <w:pStyle w:val="TableParagraph"/>
              <w:numPr>
                <w:ilvl w:val="0"/>
                <w:numId w:val="7"/>
              </w:numPr>
              <w:ind w:right="507"/>
            </w:pPr>
            <w:r w:rsidRPr="006976B2">
              <w:t xml:space="preserve">For building types not eligible to receive an </w:t>
            </w:r>
            <w:hyperlink r:id="rId52">
              <w:r w:rsidRPr="006976B2">
                <w:rPr>
                  <w:color w:val="0000FF"/>
                  <w:u w:val="single" w:color="0000FF"/>
                </w:rPr>
                <w:t>ENERGY STAR</w:t>
              </w:r>
              <w:r w:rsidRPr="006976B2">
                <w:rPr>
                  <w:color w:val="0000FF"/>
                </w:rPr>
                <w:t xml:space="preserve"> </w:t>
              </w:r>
            </w:hyperlink>
            <w:r w:rsidRPr="006976B2">
              <w:t xml:space="preserve">score and where adequate benchmarking data exists, demonstrate that the building is in the top quartile of energy performance for its building type. </w:t>
            </w:r>
          </w:p>
        </w:tc>
        <w:tc>
          <w:tcPr>
            <w:tcW w:w="808" w:type="dxa"/>
            <w:vAlign w:val="center"/>
          </w:tcPr>
          <w:p w14:paraId="0BE70360" w14:textId="77777777" w:rsidR="00D65FAD" w:rsidRDefault="00D65FAD" w:rsidP="00D65FAD">
            <w:pPr>
              <w:pStyle w:val="TableParagraph"/>
              <w:ind w:left="114"/>
              <w:jc w:val="center"/>
            </w:pPr>
          </w:p>
          <w:sdt>
            <w:sdtPr>
              <w:id w:val="1894923300"/>
              <w14:checkbox>
                <w14:checked w14:val="0"/>
                <w14:checkedState w14:val="2612" w14:font="MS Gothic"/>
                <w14:uncheckedState w14:val="2610" w14:font="MS Gothic"/>
              </w14:checkbox>
            </w:sdtPr>
            <w:sdtEndPr/>
            <w:sdtContent>
              <w:p w14:paraId="3F2A2874" w14:textId="77777777" w:rsidR="00D65FAD" w:rsidRDefault="00D65FAD" w:rsidP="00D65FAD">
                <w:pPr>
                  <w:pStyle w:val="TableParagraph"/>
                  <w:jc w:val="center"/>
                </w:pPr>
                <w:r>
                  <w:rPr>
                    <w:rFonts w:ascii="MS Gothic" w:eastAsia="MS Gothic" w:hAnsi="MS Gothic" w:hint="eastAsia"/>
                  </w:rPr>
                  <w:t>☐</w:t>
                </w:r>
              </w:p>
            </w:sdtContent>
          </w:sdt>
          <w:p w14:paraId="52532A7E" w14:textId="271FD97B" w:rsidR="00D65FAD" w:rsidRPr="006976B2" w:rsidRDefault="00D65FAD" w:rsidP="00D65FAD">
            <w:pPr>
              <w:pStyle w:val="TableParagraph"/>
              <w:jc w:val="center"/>
            </w:pPr>
            <w:r w:rsidRPr="006976B2">
              <w:t>Yes</w:t>
            </w:r>
          </w:p>
        </w:tc>
        <w:tc>
          <w:tcPr>
            <w:tcW w:w="809" w:type="dxa"/>
            <w:vAlign w:val="center"/>
          </w:tcPr>
          <w:p w14:paraId="7FAB7BB5" w14:textId="77777777" w:rsidR="00D65FAD" w:rsidRDefault="00D65FAD" w:rsidP="00D65FAD">
            <w:pPr>
              <w:pStyle w:val="TableParagraph"/>
              <w:ind w:left="114"/>
              <w:jc w:val="center"/>
            </w:pPr>
          </w:p>
          <w:sdt>
            <w:sdtPr>
              <w:id w:val="-513141434"/>
              <w14:checkbox>
                <w14:checked w14:val="0"/>
                <w14:checkedState w14:val="2612" w14:font="MS Gothic"/>
                <w14:uncheckedState w14:val="2610" w14:font="MS Gothic"/>
              </w14:checkbox>
            </w:sdtPr>
            <w:sdtEndPr/>
            <w:sdtContent>
              <w:p w14:paraId="323E1E55" w14:textId="77777777" w:rsidR="00D65FAD" w:rsidRDefault="00D65FAD" w:rsidP="00D65FAD">
                <w:pPr>
                  <w:pStyle w:val="TableParagraph"/>
                  <w:jc w:val="center"/>
                </w:pPr>
                <w:r>
                  <w:rPr>
                    <w:rFonts w:ascii="MS Gothic" w:eastAsia="MS Gothic" w:hAnsi="MS Gothic" w:hint="eastAsia"/>
                  </w:rPr>
                  <w:t>☐</w:t>
                </w:r>
              </w:p>
            </w:sdtContent>
          </w:sdt>
          <w:p w14:paraId="6E5217C5" w14:textId="4F5EB751" w:rsidR="00D65FAD" w:rsidRPr="006976B2" w:rsidRDefault="00D65FAD" w:rsidP="00D65FAD">
            <w:pPr>
              <w:pStyle w:val="TableParagraph"/>
              <w:jc w:val="center"/>
            </w:pPr>
            <w:r w:rsidRPr="006976B2">
              <w:t>No</w:t>
            </w:r>
          </w:p>
        </w:tc>
        <w:tc>
          <w:tcPr>
            <w:tcW w:w="3595" w:type="dxa"/>
          </w:tcPr>
          <w:p w14:paraId="4822AF7C" w14:textId="77777777" w:rsidR="00D65FAD" w:rsidRDefault="00D65FAD" w:rsidP="00842476">
            <w:pPr>
              <w:pStyle w:val="TableParagraph"/>
              <w:ind w:left="114"/>
            </w:pPr>
          </w:p>
        </w:tc>
      </w:tr>
      <w:tr w:rsidR="00D65FAD" w:rsidRPr="006976B2" w14:paraId="617C82EA" w14:textId="75B2F153" w:rsidTr="00B1279E">
        <w:trPr>
          <w:trHeight w:val="834"/>
        </w:trPr>
        <w:tc>
          <w:tcPr>
            <w:tcW w:w="9183" w:type="dxa"/>
            <w:gridSpan w:val="2"/>
            <w:shd w:val="clear" w:color="auto" w:fill="auto"/>
          </w:tcPr>
          <w:p w14:paraId="5856FD8D" w14:textId="16090BE8" w:rsidR="00D65FAD" w:rsidRPr="006976B2" w:rsidRDefault="00D65FAD" w:rsidP="00C02E25">
            <w:pPr>
              <w:pStyle w:val="TableParagraph"/>
              <w:numPr>
                <w:ilvl w:val="0"/>
                <w:numId w:val="7"/>
              </w:numPr>
              <w:ind w:right="333"/>
            </w:pPr>
            <w:r w:rsidRPr="006976B2">
              <w:t>Follow the Federal energy performance requirements established under 10 CFR Parts 433 and 435 by designing to exceed ANSI/ASHRAE/IES Standard 90.1 by at least 30 percent, where life cycle cost-effective.</w:t>
            </w:r>
          </w:p>
        </w:tc>
        <w:tc>
          <w:tcPr>
            <w:tcW w:w="808" w:type="dxa"/>
            <w:vAlign w:val="center"/>
          </w:tcPr>
          <w:p w14:paraId="6E4AAB8B" w14:textId="77777777" w:rsidR="00D65FAD" w:rsidRDefault="00D65FAD" w:rsidP="00D65FAD">
            <w:pPr>
              <w:pStyle w:val="TableParagraph"/>
              <w:ind w:left="114"/>
              <w:jc w:val="center"/>
            </w:pPr>
          </w:p>
          <w:sdt>
            <w:sdtPr>
              <w:id w:val="-2092462817"/>
              <w14:checkbox>
                <w14:checked w14:val="0"/>
                <w14:checkedState w14:val="2612" w14:font="MS Gothic"/>
                <w14:uncheckedState w14:val="2610" w14:font="MS Gothic"/>
              </w14:checkbox>
            </w:sdtPr>
            <w:sdtEndPr/>
            <w:sdtContent>
              <w:p w14:paraId="1B1654CD" w14:textId="77777777" w:rsidR="00D65FAD" w:rsidRDefault="00D65FAD" w:rsidP="00D65FAD">
                <w:pPr>
                  <w:pStyle w:val="TableParagraph"/>
                  <w:jc w:val="center"/>
                </w:pPr>
                <w:r>
                  <w:rPr>
                    <w:rFonts w:ascii="MS Gothic" w:eastAsia="MS Gothic" w:hAnsi="MS Gothic" w:hint="eastAsia"/>
                  </w:rPr>
                  <w:t>☐</w:t>
                </w:r>
              </w:p>
            </w:sdtContent>
          </w:sdt>
          <w:p w14:paraId="579767BE" w14:textId="141E6D10" w:rsidR="00D65FAD" w:rsidRPr="006976B2" w:rsidRDefault="00D65FAD" w:rsidP="00D65FAD">
            <w:pPr>
              <w:pStyle w:val="TableParagraph"/>
              <w:jc w:val="center"/>
            </w:pPr>
            <w:r w:rsidRPr="006976B2">
              <w:t>Yes</w:t>
            </w:r>
          </w:p>
        </w:tc>
        <w:tc>
          <w:tcPr>
            <w:tcW w:w="809" w:type="dxa"/>
            <w:vAlign w:val="center"/>
          </w:tcPr>
          <w:p w14:paraId="57C9D5EF" w14:textId="77777777" w:rsidR="00D65FAD" w:rsidRDefault="00D65FAD" w:rsidP="00D65FAD">
            <w:pPr>
              <w:pStyle w:val="TableParagraph"/>
              <w:ind w:left="114"/>
              <w:jc w:val="center"/>
            </w:pPr>
          </w:p>
          <w:sdt>
            <w:sdtPr>
              <w:id w:val="-364831451"/>
              <w14:checkbox>
                <w14:checked w14:val="0"/>
                <w14:checkedState w14:val="2612" w14:font="MS Gothic"/>
                <w14:uncheckedState w14:val="2610" w14:font="MS Gothic"/>
              </w14:checkbox>
            </w:sdtPr>
            <w:sdtEndPr/>
            <w:sdtContent>
              <w:p w14:paraId="32848B4F" w14:textId="77777777" w:rsidR="00D65FAD" w:rsidRDefault="00D65FAD" w:rsidP="00D65FAD">
                <w:pPr>
                  <w:pStyle w:val="TableParagraph"/>
                  <w:jc w:val="center"/>
                </w:pPr>
                <w:r>
                  <w:rPr>
                    <w:rFonts w:ascii="MS Gothic" w:eastAsia="MS Gothic" w:hAnsi="MS Gothic" w:hint="eastAsia"/>
                  </w:rPr>
                  <w:t>☐</w:t>
                </w:r>
              </w:p>
            </w:sdtContent>
          </w:sdt>
          <w:p w14:paraId="4B4642C6" w14:textId="42BFEBE7" w:rsidR="00D65FAD" w:rsidRPr="006976B2" w:rsidRDefault="00D65FAD" w:rsidP="00D65FAD">
            <w:pPr>
              <w:pStyle w:val="TableParagraph"/>
              <w:jc w:val="center"/>
            </w:pPr>
            <w:r w:rsidRPr="006976B2">
              <w:t>No</w:t>
            </w:r>
          </w:p>
        </w:tc>
        <w:tc>
          <w:tcPr>
            <w:tcW w:w="3595" w:type="dxa"/>
          </w:tcPr>
          <w:p w14:paraId="6CE0EFB7" w14:textId="77777777" w:rsidR="00D65FAD" w:rsidRDefault="00D65FAD" w:rsidP="00842476">
            <w:pPr>
              <w:pStyle w:val="TableParagraph"/>
              <w:ind w:left="114"/>
            </w:pPr>
          </w:p>
        </w:tc>
      </w:tr>
      <w:tr w:rsidR="00D51E81" w:rsidRPr="006976B2" w14:paraId="0FAFB463" w14:textId="77777777" w:rsidTr="00D5606D">
        <w:trPr>
          <w:trHeight w:val="834"/>
        </w:trPr>
        <w:tc>
          <w:tcPr>
            <w:tcW w:w="14395" w:type="dxa"/>
            <w:gridSpan w:val="5"/>
            <w:shd w:val="clear" w:color="auto" w:fill="FFF2CC" w:themeFill="accent4" w:themeFillTint="33"/>
          </w:tcPr>
          <w:p w14:paraId="07536C01" w14:textId="7186C7BE" w:rsidR="00D51E81" w:rsidRDefault="00D51E81" w:rsidP="00842476">
            <w:pPr>
              <w:pStyle w:val="TableParagraph"/>
              <w:ind w:left="114"/>
            </w:pPr>
            <w:r w:rsidRPr="00D51E81">
              <w:rPr>
                <w:b/>
                <w:bCs/>
              </w:rPr>
              <w:t>Suggested Documentation:</w:t>
            </w:r>
            <w:r>
              <w:t xml:space="preserve"> </w:t>
            </w:r>
            <w:r w:rsidRPr="00D51E81">
              <w:t>Provide Performance Rating Method results demonstrating that the project has met 10 CFR 433</w:t>
            </w:r>
            <w:r>
              <w:t xml:space="preserve"> or provide residential energy analysis that demonstrates that the building has met the IECC</w:t>
            </w:r>
            <w:r w:rsidR="007F6DBC">
              <w:t xml:space="preserve"> per 10 CFR 435. </w:t>
            </w:r>
            <w:r>
              <w:t>P</w:t>
            </w:r>
            <w:r w:rsidRPr="00D51E81">
              <w:t xml:space="preserve">rovide any supporting narrative on the cost-effective energy measures implemented. If a 30% reduction is not life cycle cost effective (LCCE), the design of the proposed building or addition shall be as efficient as possible up to the point it is no longer life cycle cost effective. </w:t>
            </w:r>
            <w:r w:rsidR="007F6DBC">
              <w:t xml:space="preserve">Identify energy measures evaluated. </w:t>
            </w:r>
          </w:p>
          <w:p w14:paraId="43F317A3" w14:textId="77777777" w:rsidR="00D51E81" w:rsidRDefault="00D51E81" w:rsidP="00842476">
            <w:pPr>
              <w:pStyle w:val="TableParagraph"/>
              <w:ind w:left="114"/>
            </w:pPr>
          </w:p>
          <w:p w14:paraId="7561BF46" w14:textId="3E498789" w:rsidR="00D51E81" w:rsidRDefault="00D51E81" w:rsidP="00842476">
            <w:pPr>
              <w:pStyle w:val="TableParagraph"/>
              <w:ind w:left="114"/>
            </w:pPr>
            <w:r w:rsidRPr="00D51E81">
              <w:t xml:space="preserve">For modernization projects provide Energy Star Rating Score of 75 or higher.  </w:t>
            </w:r>
            <w:r>
              <w:t xml:space="preserve">Provide </w:t>
            </w:r>
          </w:p>
          <w:p w14:paraId="41A79380" w14:textId="77777777" w:rsidR="00D51E81" w:rsidRDefault="00D51E81" w:rsidP="00842476">
            <w:pPr>
              <w:pStyle w:val="TableParagraph"/>
              <w:ind w:left="114"/>
            </w:pPr>
          </w:p>
          <w:p w14:paraId="014A0508" w14:textId="41F3D10C" w:rsidR="00D51E81" w:rsidRDefault="00D51E81" w:rsidP="00842476">
            <w:pPr>
              <w:pStyle w:val="TableParagraph"/>
              <w:ind w:left="114"/>
            </w:pPr>
            <w:r w:rsidRPr="00D51E81">
              <w:t>Provide purchasing specifications or submittals for ENERGY STAR and FEMP-designated products Submit project specifications, cut sheets, or contracts to demonstrate the purchase of qualifying products.</w:t>
            </w:r>
          </w:p>
        </w:tc>
      </w:tr>
      <w:tr w:rsidR="0002702E" w:rsidRPr="006976B2" w14:paraId="4AD9209A" w14:textId="0C593559" w:rsidTr="00B1279E">
        <w:trPr>
          <w:trHeight w:val="630"/>
        </w:trPr>
        <w:tc>
          <w:tcPr>
            <w:tcW w:w="3106" w:type="dxa"/>
            <w:shd w:val="clear" w:color="auto" w:fill="F2DBDB"/>
          </w:tcPr>
          <w:p w14:paraId="59BA146D" w14:textId="77777777" w:rsidR="0002702E" w:rsidRPr="006976B2" w:rsidRDefault="0002702E" w:rsidP="006976B2">
            <w:pPr>
              <w:pStyle w:val="TableParagraph"/>
              <w:ind w:left="280"/>
              <w:rPr>
                <w:sz w:val="28"/>
              </w:rPr>
            </w:pPr>
            <w:r w:rsidRPr="006976B2">
              <w:rPr>
                <w:sz w:val="28"/>
              </w:rPr>
              <w:t>NC&amp;M Criteria 2.2</w:t>
            </w:r>
          </w:p>
          <w:p w14:paraId="00B734D0" w14:textId="087F71CD" w:rsidR="0002702E" w:rsidRPr="00014E3E" w:rsidRDefault="0002702E" w:rsidP="006976B2">
            <w:pPr>
              <w:pStyle w:val="TableParagraph"/>
              <w:ind w:left="280"/>
            </w:pPr>
            <w:r w:rsidRPr="00014E3E">
              <w:t>(Core, S)</w:t>
            </w:r>
          </w:p>
        </w:tc>
        <w:tc>
          <w:tcPr>
            <w:tcW w:w="7694" w:type="dxa"/>
            <w:gridSpan w:val="3"/>
          </w:tcPr>
          <w:p w14:paraId="34D9C6A2" w14:textId="3012D90A" w:rsidR="0002702E" w:rsidRPr="006976B2" w:rsidRDefault="0002702E" w:rsidP="006976B2">
            <w:pPr>
              <w:pStyle w:val="TableParagraph"/>
              <w:ind w:left="116"/>
              <w:rPr>
                <w:sz w:val="20"/>
              </w:rPr>
            </w:pPr>
            <w:r w:rsidRPr="006976B2">
              <w:rPr>
                <w:sz w:val="28"/>
              </w:rPr>
              <w:t>Energy Metering</w:t>
            </w:r>
          </w:p>
          <w:p w14:paraId="37E44288" w14:textId="21A5F5E4" w:rsidR="0002702E" w:rsidRPr="006976B2" w:rsidRDefault="0002702E" w:rsidP="006976B2">
            <w:pPr>
              <w:pStyle w:val="TableParagraph"/>
              <w:spacing w:line="53" w:lineRule="exact"/>
              <w:ind w:left="256"/>
              <w:rPr>
                <w:sz w:val="20"/>
              </w:rPr>
            </w:pPr>
          </w:p>
        </w:tc>
        <w:tc>
          <w:tcPr>
            <w:tcW w:w="3595" w:type="dxa"/>
          </w:tcPr>
          <w:p w14:paraId="5560402B" w14:textId="77777777" w:rsidR="0002702E" w:rsidRPr="006976B2" w:rsidRDefault="0002702E" w:rsidP="006976B2">
            <w:pPr>
              <w:pStyle w:val="TableParagraph"/>
              <w:ind w:left="116"/>
              <w:rPr>
                <w:sz w:val="28"/>
              </w:rPr>
            </w:pPr>
          </w:p>
        </w:tc>
      </w:tr>
      <w:tr w:rsidR="0002702E" w:rsidRPr="006976B2" w14:paraId="76C70441" w14:textId="688A8B3C" w:rsidTr="00B1279E">
        <w:trPr>
          <w:trHeight w:val="1122"/>
        </w:trPr>
        <w:tc>
          <w:tcPr>
            <w:tcW w:w="9183" w:type="dxa"/>
            <w:gridSpan w:val="2"/>
          </w:tcPr>
          <w:p w14:paraId="4F17C08C" w14:textId="27A04CEB" w:rsidR="0002702E" w:rsidRPr="006976B2" w:rsidRDefault="0002702E" w:rsidP="00C02E25">
            <w:pPr>
              <w:pStyle w:val="TableParagraph"/>
              <w:numPr>
                <w:ilvl w:val="0"/>
                <w:numId w:val="8"/>
              </w:numPr>
              <w:ind w:right="91"/>
            </w:pPr>
            <w:r w:rsidRPr="006976B2">
              <w:t>Install building-level meters for electricity and advanced meters to the maximum extent practicable, as required by EPAct 2005 § 103 (</w:t>
            </w:r>
            <w:hyperlink r:id="rId53">
              <w:r w:rsidRPr="006976B2">
                <w:rPr>
                  <w:color w:val="0000FF"/>
                  <w:u w:val="single" w:color="0000FF"/>
                </w:rPr>
                <w:t>42 U.S.C. § 8253(e)</w:t>
              </w:r>
            </w:hyperlink>
            <w:r w:rsidRPr="006976B2">
              <w:t xml:space="preserve">). Install standard or advanced meters for natural gas and steam to the maximum extent practical, in accordance with the DOE’s </w:t>
            </w:r>
            <w:hyperlink r:id="rId54">
              <w:r w:rsidRPr="006976B2">
                <w:rPr>
                  <w:i/>
                  <w:color w:val="0000FF"/>
                  <w:u w:val="single" w:color="0000FF"/>
                </w:rPr>
                <w:t>Federal Building</w:t>
              </w:r>
            </w:hyperlink>
            <w:r w:rsidRPr="006976B2">
              <w:rPr>
                <w:i/>
                <w:color w:val="0000FF"/>
              </w:rPr>
              <w:t xml:space="preserve"> </w:t>
            </w:r>
            <w:hyperlink r:id="rId55">
              <w:r w:rsidRPr="006976B2">
                <w:rPr>
                  <w:i/>
                  <w:color w:val="0000FF"/>
                  <w:u w:val="single" w:color="0000FF"/>
                </w:rPr>
                <w:t>Metering Guidance</w:t>
              </w:r>
              <w:r w:rsidRPr="006976B2">
                <w:rPr>
                  <w:i/>
                  <w:color w:val="0000FF"/>
                </w:rPr>
                <w:t xml:space="preserve"> </w:t>
              </w:r>
            </w:hyperlink>
            <w:r w:rsidRPr="006976B2">
              <w:t>and EISA 2007 § 434 (</w:t>
            </w:r>
            <w:hyperlink r:id="rId56">
              <w:r w:rsidRPr="006976B2">
                <w:rPr>
                  <w:color w:val="0000FF"/>
                  <w:u w:val="single" w:color="0000FF"/>
                </w:rPr>
                <w:t>42 U.S.C. § 8253(e)</w:t>
              </w:r>
            </w:hyperlink>
            <w:r w:rsidRPr="006976B2">
              <w:rPr>
                <w:color w:val="0000FF"/>
                <w:u w:val="single" w:color="0000FF"/>
              </w:rPr>
              <w:t>(1)</w:t>
            </w:r>
            <w:r w:rsidRPr="006976B2">
              <w:t>).</w:t>
            </w:r>
          </w:p>
        </w:tc>
        <w:tc>
          <w:tcPr>
            <w:tcW w:w="808" w:type="dxa"/>
            <w:vAlign w:val="center"/>
          </w:tcPr>
          <w:p w14:paraId="56F2326A" w14:textId="77777777" w:rsidR="0002702E" w:rsidRDefault="0002702E" w:rsidP="00D65FAD">
            <w:pPr>
              <w:pStyle w:val="TableParagraph"/>
              <w:ind w:left="107" w:right="91"/>
              <w:jc w:val="center"/>
            </w:pPr>
          </w:p>
          <w:sdt>
            <w:sdtPr>
              <w:id w:val="1225341619"/>
              <w14:checkbox>
                <w14:checked w14:val="0"/>
                <w14:checkedState w14:val="2612" w14:font="MS Gothic"/>
                <w14:uncheckedState w14:val="2610" w14:font="MS Gothic"/>
              </w14:checkbox>
            </w:sdtPr>
            <w:sdtEndPr/>
            <w:sdtContent>
              <w:p w14:paraId="1D6F2A79" w14:textId="77777777" w:rsidR="0002702E" w:rsidRDefault="0002702E" w:rsidP="00D65FAD">
                <w:pPr>
                  <w:pStyle w:val="TableParagraph"/>
                  <w:jc w:val="center"/>
                </w:pPr>
                <w:r>
                  <w:rPr>
                    <w:rFonts w:ascii="MS Gothic" w:eastAsia="MS Gothic" w:hAnsi="MS Gothic" w:hint="eastAsia"/>
                  </w:rPr>
                  <w:t>☐</w:t>
                </w:r>
              </w:p>
            </w:sdtContent>
          </w:sdt>
          <w:p w14:paraId="779FE443" w14:textId="1402FB3F" w:rsidR="0002702E" w:rsidRPr="006976B2" w:rsidRDefault="00D65FAD" w:rsidP="00D65FAD">
            <w:pPr>
              <w:pStyle w:val="TableParagraph"/>
              <w:ind w:right="91"/>
              <w:jc w:val="center"/>
            </w:pPr>
            <w:r>
              <w:t xml:space="preserve">  </w:t>
            </w:r>
            <w:r w:rsidR="0002702E" w:rsidRPr="006976B2">
              <w:t>Yes</w:t>
            </w:r>
          </w:p>
        </w:tc>
        <w:tc>
          <w:tcPr>
            <w:tcW w:w="809" w:type="dxa"/>
            <w:vAlign w:val="center"/>
          </w:tcPr>
          <w:p w14:paraId="0D610D30" w14:textId="77777777" w:rsidR="0002702E" w:rsidRDefault="0002702E" w:rsidP="00D65FAD">
            <w:pPr>
              <w:pStyle w:val="TableParagraph"/>
              <w:ind w:left="107" w:right="91"/>
              <w:jc w:val="center"/>
            </w:pPr>
          </w:p>
          <w:sdt>
            <w:sdtPr>
              <w:id w:val="-1098480211"/>
              <w14:checkbox>
                <w14:checked w14:val="0"/>
                <w14:checkedState w14:val="2612" w14:font="MS Gothic"/>
                <w14:uncheckedState w14:val="2610" w14:font="MS Gothic"/>
              </w14:checkbox>
            </w:sdtPr>
            <w:sdtEndPr/>
            <w:sdtContent>
              <w:p w14:paraId="454DE07C" w14:textId="77777777" w:rsidR="0002702E" w:rsidRDefault="0002702E" w:rsidP="00D65FAD">
                <w:pPr>
                  <w:pStyle w:val="TableParagraph"/>
                  <w:jc w:val="center"/>
                </w:pPr>
                <w:r>
                  <w:rPr>
                    <w:rFonts w:ascii="MS Gothic" w:eastAsia="MS Gothic" w:hAnsi="MS Gothic" w:hint="eastAsia"/>
                  </w:rPr>
                  <w:t>☐</w:t>
                </w:r>
              </w:p>
            </w:sdtContent>
          </w:sdt>
          <w:p w14:paraId="3AFF7F64" w14:textId="6C20B190" w:rsidR="0002702E" w:rsidRPr="006976B2" w:rsidRDefault="00D65FAD" w:rsidP="00D65FAD">
            <w:pPr>
              <w:pStyle w:val="TableParagraph"/>
              <w:ind w:right="91"/>
              <w:jc w:val="center"/>
            </w:pPr>
            <w:r>
              <w:t xml:space="preserve">  </w:t>
            </w:r>
            <w:r w:rsidR="0002702E" w:rsidRPr="006976B2">
              <w:t>No</w:t>
            </w:r>
          </w:p>
        </w:tc>
        <w:tc>
          <w:tcPr>
            <w:tcW w:w="3595" w:type="dxa"/>
          </w:tcPr>
          <w:p w14:paraId="260C5FEE" w14:textId="77777777" w:rsidR="0002702E" w:rsidRDefault="0002702E" w:rsidP="006976B2">
            <w:pPr>
              <w:pStyle w:val="TableParagraph"/>
              <w:ind w:left="107" w:right="91"/>
            </w:pPr>
          </w:p>
        </w:tc>
      </w:tr>
      <w:tr w:rsidR="007F6DBC" w:rsidRPr="006976B2" w14:paraId="1E8A5FA9" w14:textId="77777777" w:rsidTr="00D5606D">
        <w:trPr>
          <w:trHeight w:val="708"/>
        </w:trPr>
        <w:tc>
          <w:tcPr>
            <w:tcW w:w="14395" w:type="dxa"/>
            <w:gridSpan w:val="5"/>
            <w:shd w:val="clear" w:color="auto" w:fill="FFF2CC" w:themeFill="accent4" w:themeFillTint="33"/>
          </w:tcPr>
          <w:p w14:paraId="3BD61257" w14:textId="62069D1B" w:rsidR="007F6DBC" w:rsidRPr="007F6DBC" w:rsidRDefault="007F6DBC" w:rsidP="006976B2">
            <w:pPr>
              <w:pStyle w:val="TableParagraph"/>
              <w:ind w:left="107" w:right="91"/>
              <w:rPr>
                <w:b/>
                <w:bCs/>
              </w:rPr>
            </w:pPr>
            <w:r w:rsidRPr="007F6DBC">
              <w:rPr>
                <w:b/>
                <w:bCs/>
              </w:rPr>
              <w:t>Suggested Documentation:</w:t>
            </w:r>
            <w:r>
              <w:t xml:space="preserve"> </w:t>
            </w:r>
            <w:r w:rsidRPr="007F6DBC">
              <w:t>Provide project submittals or other documentation showing compliance with building level meters. submit confirmation that the meters are installed and communicating properly.</w:t>
            </w:r>
          </w:p>
        </w:tc>
      </w:tr>
      <w:tr w:rsidR="0002702E" w:rsidRPr="006976B2" w14:paraId="38D8E6D3" w14:textId="43C8ECDA" w:rsidTr="00B1279E">
        <w:trPr>
          <w:trHeight w:val="666"/>
        </w:trPr>
        <w:tc>
          <w:tcPr>
            <w:tcW w:w="3106" w:type="dxa"/>
            <w:shd w:val="clear" w:color="auto" w:fill="F2DBDB"/>
          </w:tcPr>
          <w:p w14:paraId="0B3709D3" w14:textId="77777777" w:rsidR="0002702E" w:rsidRPr="006976B2" w:rsidRDefault="0002702E" w:rsidP="006976B2">
            <w:pPr>
              <w:pStyle w:val="TableParagraph"/>
              <w:ind w:left="280"/>
              <w:rPr>
                <w:sz w:val="28"/>
              </w:rPr>
            </w:pPr>
            <w:r w:rsidRPr="006976B2">
              <w:rPr>
                <w:sz w:val="28"/>
              </w:rPr>
              <w:t>NC&amp;M Criteria 2.3</w:t>
            </w:r>
          </w:p>
          <w:p w14:paraId="654ECF30" w14:textId="41565773" w:rsidR="0002702E" w:rsidRPr="00014E3E" w:rsidRDefault="0002702E" w:rsidP="006976B2">
            <w:pPr>
              <w:pStyle w:val="TableParagraph"/>
              <w:ind w:left="280"/>
            </w:pPr>
            <w:r w:rsidRPr="00014E3E">
              <w:t>(Non-Core, S, C/I)</w:t>
            </w:r>
          </w:p>
        </w:tc>
        <w:tc>
          <w:tcPr>
            <w:tcW w:w="7694" w:type="dxa"/>
            <w:gridSpan w:val="3"/>
          </w:tcPr>
          <w:p w14:paraId="235CF0B0" w14:textId="71E60D54" w:rsidR="0002702E" w:rsidRPr="006976B2" w:rsidRDefault="0002702E" w:rsidP="006976B2">
            <w:pPr>
              <w:pStyle w:val="TableParagraph"/>
              <w:ind w:left="116"/>
            </w:pPr>
            <w:r w:rsidRPr="006976B2">
              <w:rPr>
                <w:sz w:val="28"/>
              </w:rPr>
              <w:t>Renewable Energy</w:t>
            </w:r>
          </w:p>
          <w:p w14:paraId="1A83441E" w14:textId="03DAC2C2" w:rsidR="0002702E" w:rsidRPr="006976B2" w:rsidRDefault="0002702E" w:rsidP="006976B2">
            <w:pPr>
              <w:pStyle w:val="TableParagraph"/>
              <w:ind w:left="179"/>
            </w:pPr>
          </w:p>
        </w:tc>
        <w:tc>
          <w:tcPr>
            <w:tcW w:w="3595" w:type="dxa"/>
          </w:tcPr>
          <w:p w14:paraId="0E33344D" w14:textId="11B89DA8" w:rsidR="0002702E" w:rsidRPr="006976B2" w:rsidRDefault="00D65FAD" w:rsidP="006976B2">
            <w:pPr>
              <w:pStyle w:val="TableParagraph"/>
              <w:ind w:left="116"/>
              <w:rPr>
                <w:sz w:val="28"/>
              </w:rPr>
            </w:pPr>
            <w:r w:rsidRPr="003A22B5">
              <w:rPr>
                <w:szCs w:val="18"/>
              </w:rPr>
              <w:t xml:space="preserve">To meet this GP, answer Yes to </w:t>
            </w:r>
            <w:r>
              <w:rPr>
                <w:szCs w:val="18"/>
              </w:rPr>
              <w:t>number</w:t>
            </w:r>
            <w:r w:rsidRPr="003A22B5">
              <w:rPr>
                <w:szCs w:val="18"/>
              </w:rPr>
              <w:t xml:space="preserve"> 1 and either 2</w:t>
            </w:r>
            <w:r>
              <w:rPr>
                <w:szCs w:val="18"/>
              </w:rPr>
              <w:t>,</w:t>
            </w:r>
            <w:r w:rsidRPr="003A22B5">
              <w:rPr>
                <w:szCs w:val="18"/>
              </w:rPr>
              <w:t xml:space="preserve"> 3</w:t>
            </w:r>
            <w:r>
              <w:rPr>
                <w:szCs w:val="18"/>
              </w:rPr>
              <w:t>, or 4</w:t>
            </w:r>
            <w:r w:rsidRPr="003A22B5">
              <w:rPr>
                <w:szCs w:val="18"/>
              </w:rPr>
              <w:t>.</w:t>
            </w:r>
          </w:p>
        </w:tc>
      </w:tr>
      <w:tr w:rsidR="0002702E" w:rsidRPr="006976B2" w14:paraId="146DEDD9" w14:textId="5D6A1DED" w:rsidTr="00B1279E">
        <w:trPr>
          <w:trHeight w:val="2051"/>
        </w:trPr>
        <w:tc>
          <w:tcPr>
            <w:tcW w:w="9183" w:type="dxa"/>
            <w:gridSpan w:val="2"/>
          </w:tcPr>
          <w:p w14:paraId="0C96AC41" w14:textId="77777777" w:rsidR="00D65FAD" w:rsidRDefault="0002702E" w:rsidP="00C02E25">
            <w:pPr>
              <w:pStyle w:val="TableParagraph"/>
              <w:numPr>
                <w:ilvl w:val="0"/>
                <w:numId w:val="9"/>
              </w:numPr>
              <w:ind w:right="217"/>
            </w:pPr>
            <w:r w:rsidRPr="006976B2">
              <w:t xml:space="preserve">Evaluate applicable renewable electric energy strategies related to the project or building that could support, as needed, agency progress toward renewable energy goals where cost-effective, per </w:t>
            </w:r>
            <w:hyperlink r:id="rId57">
              <w:r w:rsidRPr="006976B2">
                <w:rPr>
                  <w:color w:val="0000FF"/>
                  <w:u w:val="single" w:color="0000FF"/>
                </w:rPr>
                <w:t>42</w:t>
              </w:r>
            </w:hyperlink>
            <w:r w:rsidRPr="006976B2">
              <w:rPr>
                <w:color w:val="0000FF"/>
              </w:rPr>
              <w:t xml:space="preserve"> </w:t>
            </w:r>
            <w:hyperlink r:id="rId58">
              <w:r w:rsidRPr="006976B2">
                <w:rPr>
                  <w:color w:val="0000FF"/>
                  <w:u w:val="single" w:color="0000FF"/>
                </w:rPr>
                <w:t>U.S.C. § 15852(a)</w:t>
              </w:r>
              <w:r w:rsidRPr="006976B2">
                <w:t>.</w:t>
              </w:r>
            </w:hyperlink>
          </w:p>
          <w:p w14:paraId="3DC734AE" w14:textId="77777777" w:rsidR="00D65FAD" w:rsidRDefault="00D65FAD" w:rsidP="00D65FAD">
            <w:pPr>
              <w:pStyle w:val="TableParagraph"/>
              <w:ind w:left="467" w:right="217"/>
            </w:pPr>
          </w:p>
          <w:p w14:paraId="518CAE8F" w14:textId="0B5B0478" w:rsidR="0002702E" w:rsidRPr="006976B2" w:rsidRDefault="0002702E" w:rsidP="00D65FAD">
            <w:pPr>
              <w:pStyle w:val="TableParagraph"/>
              <w:ind w:left="467" w:right="217"/>
            </w:pPr>
            <w:r w:rsidRPr="00D65FAD">
              <w:rPr>
                <w:i/>
                <w:sz w:val="20"/>
              </w:rPr>
              <w:t>[Campus/Installation-wide approach can be utilized if the agency has assessed and can verify that the building will directly benefit from the renewable energy system. Alternatively, the agency should develop an internal energy accounting or tracking system to apportion renewable energy or attributes to the building to avoid any double counting.]</w:t>
            </w:r>
          </w:p>
        </w:tc>
        <w:tc>
          <w:tcPr>
            <w:tcW w:w="808" w:type="dxa"/>
            <w:vAlign w:val="center"/>
          </w:tcPr>
          <w:p w14:paraId="29220440" w14:textId="77777777" w:rsidR="0002702E" w:rsidRDefault="0002702E" w:rsidP="00D65FAD">
            <w:pPr>
              <w:pStyle w:val="TableParagraph"/>
              <w:spacing w:line="223" w:lineRule="exact"/>
              <w:ind w:left="107"/>
              <w:jc w:val="center"/>
              <w:rPr>
                <w:iCs/>
                <w:sz w:val="20"/>
              </w:rPr>
            </w:pPr>
          </w:p>
          <w:sdt>
            <w:sdtPr>
              <w:id w:val="840126671"/>
              <w14:checkbox>
                <w14:checked w14:val="0"/>
                <w14:checkedState w14:val="2612" w14:font="MS Gothic"/>
                <w14:uncheckedState w14:val="2610" w14:font="MS Gothic"/>
              </w14:checkbox>
            </w:sdtPr>
            <w:sdtEndPr/>
            <w:sdtContent>
              <w:p w14:paraId="2E66DC88" w14:textId="77777777" w:rsidR="0002702E" w:rsidRDefault="0002702E" w:rsidP="00D65FAD">
                <w:pPr>
                  <w:pStyle w:val="TableParagraph"/>
                  <w:jc w:val="center"/>
                </w:pPr>
                <w:r>
                  <w:rPr>
                    <w:rFonts w:ascii="MS Gothic" w:eastAsia="MS Gothic" w:hAnsi="MS Gothic" w:hint="eastAsia"/>
                  </w:rPr>
                  <w:t>☐</w:t>
                </w:r>
              </w:p>
            </w:sdtContent>
          </w:sdt>
          <w:p w14:paraId="31B55FAB" w14:textId="1E3CBCD2" w:rsidR="0002702E" w:rsidRPr="006976B2" w:rsidRDefault="0002702E" w:rsidP="00D65FAD">
            <w:pPr>
              <w:pStyle w:val="TableParagraph"/>
              <w:spacing w:line="223" w:lineRule="exact"/>
              <w:jc w:val="center"/>
              <w:rPr>
                <w:i/>
                <w:sz w:val="20"/>
              </w:rPr>
            </w:pPr>
            <w:r w:rsidRPr="006976B2">
              <w:rPr>
                <w:iCs/>
                <w:sz w:val="20"/>
              </w:rPr>
              <w:t>Yes</w:t>
            </w:r>
          </w:p>
        </w:tc>
        <w:tc>
          <w:tcPr>
            <w:tcW w:w="809" w:type="dxa"/>
            <w:vAlign w:val="center"/>
          </w:tcPr>
          <w:p w14:paraId="676175D5" w14:textId="77777777" w:rsidR="0002702E" w:rsidRDefault="0002702E" w:rsidP="00D65FAD">
            <w:pPr>
              <w:pStyle w:val="TableParagraph"/>
              <w:spacing w:line="223" w:lineRule="exact"/>
              <w:ind w:left="107"/>
              <w:jc w:val="center"/>
              <w:rPr>
                <w:iCs/>
                <w:sz w:val="20"/>
              </w:rPr>
            </w:pPr>
          </w:p>
          <w:sdt>
            <w:sdtPr>
              <w:id w:val="1105468646"/>
              <w14:checkbox>
                <w14:checked w14:val="0"/>
                <w14:checkedState w14:val="2612" w14:font="MS Gothic"/>
                <w14:uncheckedState w14:val="2610" w14:font="MS Gothic"/>
              </w14:checkbox>
            </w:sdtPr>
            <w:sdtEndPr/>
            <w:sdtContent>
              <w:p w14:paraId="733FDA83" w14:textId="77777777" w:rsidR="0002702E" w:rsidRDefault="0002702E" w:rsidP="00D65FAD">
                <w:pPr>
                  <w:pStyle w:val="TableParagraph"/>
                  <w:jc w:val="center"/>
                </w:pPr>
                <w:r>
                  <w:rPr>
                    <w:rFonts w:ascii="MS Gothic" w:eastAsia="MS Gothic" w:hAnsi="MS Gothic" w:hint="eastAsia"/>
                  </w:rPr>
                  <w:t>☐</w:t>
                </w:r>
              </w:p>
            </w:sdtContent>
          </w:sdt>
          <w:p w14:paraId="682FFF9C" w14:textId="3B272273" w:rsidR="0002702E" w:rsidRPr="006976B2" w:rsidRDefault="0002702E" w:rsidP="00D65FAD">
            <w:pPr>
              <w:pStyle w:val="TableParagraph"/>
              <w:spacing w:line="223" w:lineRule="exact"/>
              <w:jc w:val="center"/>
              <w:rPr>
                <w:iCs/>
                <w:sz w:val="20"/>
              </w:rPr>
            </w:pPr>
            <w:r w:rsidRPr="006976B2">
              <w:rPr>
                <w:iCs/>
                <w:sz w:val="20"/>
              </w:rPr>
              <w:t>No</w:t>
            </w:r>
          </w:p>
        </w:tc>
        <w:tc>
          <w:tcPr>
            <w:tcW w:w="3595" w:type="dxa"/>
          </w:tcPr>
          <w:p w14:paraId="4B0AF087" w14:textId="77777777" w:rsidR="0002702E" w:rsidRDefault="0002702E" w:rsidP="006976B2">
            <w:pPr>
              <w:pStyle w:val="TableParagraph"/>
              <w:spacing w:line="223" w:lineRule="exact"/>
              <w:ind w:left="107"/>
              <w:rPr>
                <w:iCs/>
                <w:sz w:val="20"/>
              </w:rPr>
            </w:pPr>
          </w:p>
        </w:tc>
      </w:tr>
      <w:tr w:rsidR="0002702E" w:rsidRPr="006976B2" w14:paraId="38545BE5" w14:textId="7DBA464D" w:rsidTr="00B1279E">
        <w:trPr>
          <w:trHeight w:val="299"/>
        </w:trPr>
        <w:tc>
          <w:tcPr>
            <w:tcW w:w="10800" w:type="dxa"/>
            <w:gridSpan w:val="4"/>
            <w:shd w:val="clear" w:color="auto" w:fill="F2F2F2"/>
          </w:tcPr>
          <w:p w14:paraId="584A6011" w14:textId="45B0171F"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shd w:val="clear" w:color="auto" w:fill="F2F2F2"/>
          </w:tcPr>
          <w:p w14:paraId="6E280150" w14:textId="77777777" w:rsidR="0002702E" w:rsidRDefault="0002702E" w:rsidP="006976B2">
            <w:pPr>
              <w:pStyle w:val="TableParagraph"/>
              <w:spacing w:line="248" w:lineRule="exact"/>
              <w:jc w:val="center"/>
              <w:rPr>
                <w:i/>
              </w:rPr>
            </w:pPr>
          </w:p>
        </w:tc>
      </w:tr>
      <w:tr w:rsidR="00D65FAD" w:rsidRPr="006976B2" w14:paraId="4F117EBA" w14:textId="0FC75852" w:rsidTr="00B1279E">
        <w:trPr>
          <w:trHeight w:val="2925"/>
        </w:trPr>
        <w:tc>
          <w:tcPr>
            <w:tcW w:w="9183" w:type="dxa"/>
            <w:gridSpan w:val="2"/>
            <w:shd w:val="clear" w:color="auto" w:fill="auto"/>
          </w:tcPr>
          <w:p w14:paraId="6F058928" w14:textId="77777777" w:rsidR="00D65FAD" w:rsidRDefault="00D65FAD" w:rsidP="00C02E25">
            <w:pPr>
              <w:pStyle w:val="TableParagraph"/>
              <w:numPr>
                <w:ilvl w:val="0"/>
                <w:numId w:val="9"/>
              </w:numPr>
              <w:ind w:right="426"/>
            </w:pPr>
            <w:r w:rsidRPr="006976B2">
              <w:t>Implement, as appropriate, life cycle cost-effective on-site renewable electric or thermal energy projects.</w:t>
            </w:r>
          </w:p>
          <w:p w14:paraId="392FECD7" w14:textId="77777777" w:rsidR="00D65FAD" w:rsidRDefault="00D65FAD" w:rsidP="00D65FAD">
            <w:pPr>
              <w:pStyle w:val="TableParagraph"/>
              <w:ind w:left="467" w:right="426"/>
            </w:pPr>
          </w:p>
          <w:p w14:paraId="134B0656" w14:textId="77777777" w:rsidR="00D65FAD" w:rsidRDefault="00D65FAD" w:rsidP="00D65FAD">
            <w:pPr>
              <w:pStyle w:val="TableParagraph"/>
              <w:ind w:left="467" w:right="426"/>
            </w:pPr>
            <w:r w:rsidRPr="006976B2">
              <w:t>Alternatively, utilize alternative energy systems such as waste heat, combined heat and power (CHP), or fuel cell energy systems, where life cycle cost-effective.</w:t>
            </w:r>
          </w:p>
          <w:p w14:paraId="45D67871" w14:textId="77777777" w:rsidR="00D65FAD" w:rsidRDefault="00D65FAD" w:rsidP="00D65FAD">
            <w:pPr>
              <w:pStyle w:val="TableParagraph"/>
              <w:ind w:left="467" w:right="426"/>
            </w:pPr>
          </w:p>
          <w:p w14:paraId="7EABC9E7" w14:textId="403ED74D" w:rsidR="00D65FAD" w:rsidRPr="006976B2" w:rsidRDefault="00D65FAD" w:rsidP="00D65FAD">
            <w:pPr>
              <w:pStyle w:val="TableParagraph"/>
              <w:ind w:left="467" w:right="426"/>
            </w:pPr>
            <w:r w:rsidRPr="006976B2">
              <w:t>If on-site renewable energy or alternative energy systems are not technically feasible or life cycle cost-effective, the agency should establish an internal energy accounting or tracking system to apportion power purchases from off-site renewable sources or renewable energy certificates (RECs) to the building, as aligned with agency plans.</w:t>
            </w:r>
          </w:p>
        </w:tc>
        <w:tc>
          <w:tcPr>
            <w:tcW w:w="808" w:type="dxa"/>
            <w:vAlign w:val="center"/>
          </w:tcPr>
          <w:p w14:paraId="151403AA" w14:textId="77777777" w:rsidR="00D65FAD" w:rsidRDefault="00D65FAD" w:rsidP="00D65FAD">
            <w:pPr>
              <w:pStyle w:val="TableParagraph"/>
              <w:ind w:left="107" w:right="91"/>
              <w:jc w:val="center"/>
            </w:pPr>
          </w:p>
          <w:sdt>
            <w:sdtPr>
              <w:id w:val="2008706057"/>
              <w14:checkbox>
                <w14:checked w14:val="0"/>
                <w14:checkedState w14:val="2612" w14:font="MS Gothic"/>
                <w14:uncheckedState w14:val="2610" w14:font="MS Gothic"/>
              </w14:checkbox>
            </w:sdtPr>
            <w:sdtEndPr/>
            <w:sdtContent>
              <w:p w14:paraId="736AD24E" w14:textId="77777777" w:rsidR="00D65FAD" w:rsidRDefault="00D65FAD" w:rsidP="00D65FAD">
                <w:pPr>
                  <w:pStyle w:val="TableParagraph"/>
                  <w:ind w:right="91"/>
                  <w:jc w:val="center"/>
                </w:pPr>
                <w:r w:rsidRPr="00842476">
                  <w:rPr>
                    <w:rFonts w:ascii="Segoe UI Symbol" w:hAnsi="Segoe UI Symbol" w:cs="Segoe UI Symbol"/>
                  </w:rPr>
                  <w:t>☐</w:t>
                </w:r>
              </w:p>
            </w:sdtContent>
          </w:sdt>
          <w:p w14:paraId="58AC7069" w14:textId="73AED450" w:rsidR="00D65FAD" w:rsidRPr="006976B2" w:rsidRDefault="00D65FAD" w:rsidP="00D65FAD">
            <w:pPr>
              <w:pStyle w:val="TableParagraph"/>
              <w:ind w:right="91"/>
              <w:jc w:val="center"/>
            </w:pPr>
            <w:r w:rsidRPr="006976B2">
              <w:t>Yes</w:t>
            </w:r>
          </w:p>
        </w:tc>
        <w:tc>
          <w:tcPr>
            <w:tcW w:w="809" w:type="dxa"/>
            <w:vAlign w:val="center"/>
          </w:tcPr>
          <w:p w14:paraId="45704555" w14:textId="77777777" w:rsidR="00D65FAD" w:rsidRDefault="00D65FAD" w:rsidP="00D65FAD">
            <w:pPr>
              <w:pStyle w:val="TableParagraph"/>
              <w:ind w:left="107" w:right="91"/>
              <w:jc w:val="center"/>
            </w:pPr>
          </w:p>
          <w:sdt>
            <w:sdtPr>
              <w:id w:val="-29341692"/>
              <w14:checkbox>
                <w14:checked w14:val="0"/>
                <w14:checkedState w14:val="2612" w14:font="MS Gothic"/>
                <w14:uncheckedState w14:val="2610" w14:font="MS Gothic"/>
              </w14:checkbox>
            </w:sdtPr>
            <w:sdtEndPr/>
            <w:sdtContent>
              <w:p w14:paraId="140156B9" w14:textId="77777777" w:rsidR="00D65FAD" w:rsidRDefault="00D65FAD" w:rsidP="00D65FAD">
                <w:pPr>
                  <w:pStyle w:val="TableParagraph"/>
                  <w:ind w:right="91"/>
                  <w:jc w:val="center"/>
                </w:pPr>
                <w:r w:rsidRPr="00842476">
                  <w:rPr>
                    <w:rFonts w:ascii="Segoe UI Symbol" w:hAnsi="Segoe UI Symbol" w:cs="Segoe UI Symbol"/>
                  </w:rPr>
                  <w:t>☐</w:t>
                </w:r>
              </w:p>
            </w:sdtContent>
          </w:sdt>
          <w:p w14:paraId="6301972D" w14:textId="6412EF39" w:rsidR="00D65FAD" w:rsidRPr="006976B2" w:rsidRDefault="00D65FAD" w:rsidP="00D65FAD">
            <w:pPr>
              <w:pStyle w:val="TableParagraph"/>
              <w:ind w:right="91"/>
              <w:jc w:val="center"/>
            </w:pPr>
            <w:r w:rsidRPr="006976B2">
              <w:t>No</w:t>
            </w:r>
          </w:p>
        </w:tc>
        <w:tc>
          <w:tcPr>
            <w:tcW w:w="3595" w:type="dxa"/>
          </w:tcPr>
          <w:p w14:paraId="6D93F7CF" w14:textId="7962D845" w:rsidR="00D65FAD" w:rsidRDefault="00D65FAD" w:rsidP="00842476">
            <w:pPr>
              <w:pStyle w:val="TableParagraph"/>
              <w:ind w:left="107" w:right="91"/>
            </w:pPr>
          </w:p>
        </w:tc>
      </w:tr>
      <w:tr w:rsidR="00D65FAD" w:rsidRPr="006976B2" w14:paraId="2DB01795" w14:textId="6096BEFA" w:rsidTr="00B1279E">
        <w:trPr>
          <w:trHeight w:val="852"/>
        </w:trPr>
        <w:tc>
          <w:tcPr>
            <w:tcW w:w="9183" w:type="dxa"/>
            <w:gridSpan w:val="2"/>
            <w:shd w:val="clear" w:color="auto" w:fill="auto"/>
          </w:tcPr>
          <w:p w14:paraId="60C5B731" w14:textId="00100426" w:rsidR="00D65FAD" w:rsidRPr="006976B2" w:rsidRDefault="00D65FAD" w:rsidP="00C02E25">
            <w:pPr>
              <w:pStyle w:val="TableParagraph"/>
              <w:numPr>
                <w:ilvl w:val="0"/>
                <w:numId w:val="9"/>
              </w:numPr>
              <w:ind w:right="362"/>
            </w:pPr>
            <w:r w:rsidRPr="006976B2">
              <w:t xml:space="preserve">Where appropriate and life cycle cost-effective, not less than 30 percent of the hot water demand is to be met through the installation and use of solar hot water heaters, per </w:t>
            </w:r>
            <w:hyperlink r:id="rId59">
              <w:r w:rsidRPr="006976B2">
                <w:rPr>
                  <w:color w:val="0000FF"/>
                  <w:u w:val="single" w:color="0000FF"/>
                </w:rPr>
                <w:t>42</w:t>
              </w:r>
            </w:hyperlink>
            <w:r w:rsidRPr="006976B2">
              <w:rPr>
                <w:color w:val="0000FF"/>
              </w:rPr>
              <w:t xml:space="preserve"> </w:t>
            </w:r>
            <w:hyperlink r:id="rId60">
              <w:r w:rsidRPr="006976B2">
                <w:rPr>
                  <w:color w:val="0000FF"/>
                  <w:u w:val="single" w:color="0000FF"/>
                </w:rPr>
                <w:t>U.S.C § 6834(a)(3)(A)(iii</w:t>
              </w:r>
            </w:hyperlink>
            <w:r w:rsidRPr="006976B2">
              <w:t>).</w:t>
            </w:r>
          </w:p>
        </w:tc>
        <w:tc>
          <w:tcPr>
            <w:tcW w:w="808" w:type="dxa"/>
            <w:vAlign w:val="center"/>
          </w:tcPr>
          <w:p w14:paraId="29DA6D96" w14:textId="77777777" w:rsidR="00D65FAD" w:rsidRDefault="00D65FAD" w:rsidP="00D65FAD">
            <w:pPr>
              <w:pStyle w:val="TableParagraph"/>
              <w:ind w:left="107" w:right="91"/>
              <w:jc w:val="center"/>
            </w:pPr>
          </w:p>
          <w:sdt>
            <w:sdtPr>
              <w:id w:val="2002077968"/>
              <w14:checkbox>
                <w14:checked w14:val="0"/>
                <w14:checkedState w14:val="2612" w14:font="MS Gothic"/>
                <w14:uncheckedState w14:val="2610" w14:font="MS Gothic"/>
              </w14:checkbox>
            </w:sdtPr>
            <w:sdtEndPr/>
            <w:sdtContent>
              <w:p w14:paraId="2014FF47" w14:textId="77777777" w:rsidR="00D65FAD" w:rsidRDefault="00D65FAD" w:rsidP="00D65FAD">
                <w:pPr>
                  <w:pStyle w:val="TableParagraph"/>
                  <w:jc w:val="center"/>
                </w:pPr>
                <w:r>
                  <w:rPr>
                    <w:rFonts w:ascii="MS Gothic" w:eastAsia="MS Gothic" w:hAnsi="MS Gothic" w:hint="eastAsia"/>
                  </w:rPr>
                  <w:t>☐</w:t>
                </w:r>
              </w:p>
            </w:sdtContent>
          </w:sdt>
          <w:p w14:paraId="03861AE5" w14:textId="2391C25F" w:rsidR="00D65FAD" w:rsidRPr="006976B2" w:rsidRDefault="00D65FAD" w:rsidP="00D65FAD">
            <w:pPr>
              <w:pStyle w:val="TableParagraph"/>
              <w:ind w:right="91"/>
              <w:jc w:val="center"/>
            </w:pPr>
            <w:r w:rsidRPr="006976B2">
              <w:t>Yes</w:t>
            </w:r>
          </w:p>
        </w:tc>
        <w:tc>
          <w:tcPr>
            <w:tcW w:w="809" w:type="dxa"/>
            <w:vAlign w:val="center"/>
          </w:tcPr>
          <w:p w14:paraId="5C886BBC" w14:textId="77777777" w:rsidR="00D65FAD" w:rsidRDefault="00D65FAD" w:rsidP="00D65FAD">
            <w:pPr>
              <w:pStyle w:val="TableParagraph"/>
              <w:ind w:left="107" w:right="91"/>
              <w:jc w:val="center"/>
            </w:pPr>
          </w:p>
          <w:sdt>
            <w:sdtPr>
              <w:id w:val="-248280064"/>
              <w14:checkbox>
                <w14:checked w14:val="0"/>
                <w14:checkedState w14:val="2612" w14:font="MS Gothic"/>
                <w14:uncheckedState w14:val="2610" w14:font="MS Gothic"/>
              </w14:checkbox>
            </w:sdtPr>
            <w:sdtEndPr/>
            <w:sdtContent>
              <w:p w14:paraId="1734FAD6" w14:textId="77777777" w:rsidR="00D65FAD" w:rsidRDefault="00D65FAD" w:rsidP="00D65FAD">
                <w:pPr>
                  <w:pStyle w:val="TableParagraph"/>
                  <w:jc w:val="center"/>
                </w:pPr>
                <w:r>
                  <w:rPr>
                    <w:rFonts w:ascii="MS Gothic" w:eastAsia="MS Gothic" w:hAnsi="MS Gothic" w:hint="eastAsia"/>
                  </w:rPr>
                  <w:t>☐</w:t>
                </w:r>
              </w:p>
            </w:sdtContent>
          </w:sdt>
          <w:p w14:paraId="2FFA3AD7" w14:textId="609202F5" w:rsidR="00D65FAD" w:rsidRPr="006976B2" w:rsidRDefault="00D65FAD" w:rsidP="00D65FAD">
            <w:pPr>
              <w:pStyle w:val="TableParagraph"/>
              <w:ind w:right="91"/>
              <w:jc w:val="center"/>
            </w:pPr>
            <w:r w:rsidRPr="006976B2">
              <w:t>No</w:t>
            </w:r>
          </w:p>
        </w:tc>
        <w:tc>
          <w:tcPr>
            <w:tcW w:w="3595" w:type="dxa"/>
          </w:tcPr>
          <w:p w14:paraId="1229638D" w14:textId="77777777" w:rsidR="00D65FAD" w:rsidRDefault="00D65FAD" w:rsidP="00842476">
            <w:pPr>
              <w:pStyle w:val="TableParagraph"/>
              <w:ind w:left="107" w:right="91"/>
            </w:pPr>
          </w:p>
        </w:tc>
      </w:tr>
      <w:tr w:rsidR="00D65FAD" w:rsidRPr="006976B2" w14:paraId="2EF94DDF" w14:textId="58DCCCD2" w:rsidTr="00B1279E">
        <w:trPr>
          <w:trHeight w:val="834"/>
        </w:trPr>
        <w:tc>
          <w:tcPr>
            <w:tcW w:w="9183" w:type="dxa"/>
            <w:gridSpan w:val="2"/>
            <w:shd w:val="clear" w:color="auto" w:fill="auto"/>
          </w:tcPr>
          <w:p w14:paraId="692352C6" w14:textId="0D0C2DC2" w:rsidR="00D65FAD" w:rsidRPr="006976B2" w:rsidRDefault="00D65FAD" w:rsidP="00C02E25">
            <w:pPr>
              <w:pStyle w:val="TableParagraph"/>
              <w:numPr>
                <w:ilvl w:val="0"/>
                <w:numId w:val="9"/>
              </w:numPr>
              <w:ind w:right="535"/>
            </w:pPr>
            <w:r w:rsidRPr="006976B2">
              <w:t xml:space="preserve">Conform to 2018 IgCC </w:t>
            </w:r>
            <w:hyperlink r:id="rId61">
              <w:r w:rsidRPr="006976B2">
                <w:rPr>
                  <w:color w:val="0000FF"/>
                  <w:u w:val="single" w:color="0000FF"/>
                </w:rPr>
                <w:t>Section 701.4.1.1 (7.4.1.1) On-Site Renewable Energy Systems</w:t>
              </w:r>
              <w:r w:rsidRPr="006976B2">
                <w:rPr>
                  <w:color w:val="0000FF"/>
                </w:rPr>
                <w:t xml:space="preserve"> </w:t>
              </w:r>
            </w:hyperlink>
            <w:r w:rsidRPr="006976B2">
              <w:t>or equivalent, with the exception that there is no minimum energy production (kBtu/ft</w:t>
            </w:r>
            <w:r w:rsidRPr="006976B2">
              <w:rPr>
                <w:vertAlign w:val="superscript"/>
              </w:rPr>
              <w:t>2</w:t>
            </w:r>
            <w:r w:rsidRPr="006976B2">
              <w:t>) requirement.</w:t>
            </w:r>
          </w:p>
        </w:tc>
        <w:tc>
          <w:tcPr>
            <w:tcW w:w="808" w:type="dxa"/>
            <w:vAlign w:val="center"/>
          </w:tcPr>
          <w:p w14:paraId="384EC4DA" w14:textId="77777777" w:rsidR="00D65FAD" w:rsidRDefault="00D65FAD" w:rsidP="00D65FAD">
            <w:pPr>
              <w:pStyle w:val="TableParagraph"/>
              <w:ind w:left="107" w:right="91"/>
              <w:jc w:val="center"/>
            </w:pPr>
          </w:p>
          <w:p w14:paraId="716D9E12" w14:textId="77700675" w:rsidR="00D65FAD" w:rsidRDefault="00B732F5" w:rsidP="00D65FAD">
            <w:pPr>
              <w:pStyle w:val="TableParagraph"/>
              <w:jc w:val="center"/>
            </w:pPr>
            <w:sdt>
              <w:sdtPr>
                <w:id w:val="-2117819292"/>
                <w14:checkbox>
                  <w14:checked w14:val="0"/>
                  <w14:checkedState w14:val="2612" w14:font="MS Gothic"/>
                  <w14:uncheckedState w14:val="2610" w14:font="MS Gothic"/>
                </w14:checkbox>
              </w:sdtPr>
              <w:sdtEndPr/>
              <w:sdtContent>
                <w:r w:rsidR="00D65FAD">
                  <w:rPr>
                    <w:rFonts w:ascii="MS Gothic" w:eastAsia="MS Gothic" w:hAnsi="MS Gothic" w:hint="eastAsia"/>
                  </w:rPr>
                  <w:t>☐</w:t>
                </w:r>
              </w:sdtContent>
            </w:sdt>
          </w:p>
          <w:p w14:paraId="3576FD12" w14:textId="134E2785" w:rsidR="00D65FAD" w:rsidRPr="006976B2" w:rsidRDefault="00D65FAD" w:rsidP="00D65FAD">
            <w:pPr>
              <w:pStyle w:val="TableParagraph"/>
              <w:ind w:right="91"/>
              <w:jc w:val="center"/>
            </w:pPr>
            <w:r w:rsidRPr="006976B2">
              <w:t>Yes</w:t>
            </w:r>
          </w:p>
        </w:tc>
        <w:tc>
          <w:tcPr>
            <w:tcW w:w="809" w:type="dxa"/>
            <w:vAlign w:val="center"/>
          </w:tcPr>
          <w:p w14:paraId="1F56ECEF" w14:textId="77777777" w:rsidR="00D65FAD" w:rsidRDefault="00D65FAD" w:rsidP="00D65FAD">
            <w:pPr>
              <w:pStyle w:val="TableParagraph"/>
              <w:ind w:left="107" w:right="91"/>
              <w:jc w:val="center"/>
            </w:pPr>
          </w:p>
          <w:sdt>
            <w:sdtPr>
              <w:id w:val="-912844860"/>
              <w14:checkbox>
                <w14:checked w14:val="0"/>
                <w14:checkedState w14:val="2612" w14:font="MS Gothic"/>
                <w14:uncheckedState w14:val="2610" w14:font="MS Gothic"/>
              </w14:checkbox>
            </w:sdtPr>
            <w:sdtEndPr/>
            <w:sdtContent>
              <w:p w14:paraId="08CD01BB" w14:textId="77777777" w:rsidR="00D65FAD" w:rsidRDefault="00D65FAD" w:rsidP="00D65FAD">
                <w:pPr>
                  <w:pStyle w:val="TableParagraph"/>
                  <w:jc w:val="center"/>
                </w:pPr>
                <w:r>
                  <w:rPr>
                    <w:rFonts w:ascii="MS Gothic" w:eastAsia="MS Gothic" w:hAnsi="MS Gothic" w:hint="eastAsia"/>
                  </w:rPr>
                  <w:t>☐</w:t>
                </w:r>
              </w:p>
            </w:sdtContent>
          </w:sdt>
          <w:p w14:paraId="37D62FEC" w14:textId="15560051" w:rsidR="00D65FAD" w:rsidRPr="006976B2" w:rsidRDefault="00D65FAD" w:rsidP="00D65FAD">
            <w:pPr>
              <w:pStyle w:val="TableParagraph"/>
              <w:ind w:right="91"/>
              <w:jc w:val="center"/>
            </w:pPr>
            <w:r w:rsidRPr="006976B2">
              <w:t>No</w:t>
            </w:r>
          </w:p>
        </w:tc>
        <w:tc>
          <w:tcPr>
            <w:tcW w:w="3595" w:type="dxa"/>
          </w:tcPr>
          <w:p w14:paraId="29AA81C3" w14:textId="77777777" w:rsidR="00D65FAD" w:rsidRDefault="00D65FAD" w:rsidP="00842476">
            <w:pPr>
              <w:pStyle w:val="TableParagraph"/>
              <w:ind w:left="107" w:right="91"/>
            </w:pPr>
          </w:p>
        </w:tc>
      </w:tr>
      <w:tr w:rsidR="007F6DBC" w:rsidRPr="006976B2" w14:paraId="77ABFC89" w14:textId="77777777" w:rsidTr="00D5606D">
        <w:trPr>
          <w:trHeight w:val="834"/>
        </w:trPr>
        <w:tc>
          <w:tcPr>
            <w:tcW w:w="14395" w:type="dxa"/>
            <w:gridSpan w:val="5"/>
            <w:shd w:val="clear" w:color="auto" w:fill="FFF2CC" w:themeFill="accent4" w:themeFillTint="33"/>
          </w:tcPr>
          <w:p w14:paraId="727BBA13" w14:textId="333A9B66" w:rsidR="007F6DBC" w:rsidRPr="007F6DBC" w:rsidRDefault="007F6DBC" w:rsidP="007F6DBC">
            <w:pPr>
              <w:pStyle w:val="TableParagraph"/>
              <w:ind w:left="107" w:right="91"/>
            </w:pPr>
            <w:r w:rsidRPr="007F6DBC">
              <w:rPr>
                <w:b/>
                <w:bCs/>
              </w:rPr>
              <w:t>Suggested Documentation</w:t>
            </w:r>
            <w:r>
              <w:rPr>
                <w:b/>
                <w:bCs/>
              </w:rPr>
              <w:t>:</w:t>
            </w:r>
            <w:r w:rsidRPr="007F6DBC">
              <w:rPr>
                <w:b/>
                <w:bCs/>
              </w:rPr>
              <w:t xml:space="preserve"> </w:t>
            </w:r>
            <w:r w:rsidRPr="007F6DBC">
              <w:t xml:space="preserve">Provide </w:t>
            </w:r>
            <w:r>
              <w:t xml:space="preserve">recent </w:t>
            </w:r>
            <w:r w:rsidRPr="007F6DBC">
              <w:t>renewable energy analysis</w:t>
            </w:r>
            <w:r>
              <w:t>.</w:t>
            </w:r>
            <w:r w:rsidRPr="007F6DBC">
              <w:tab/>
            </w:r>
            <w:r>
              <w:t xml:space="preserve">Evaluate financing alternatives including PPA’s. </w:t>
            </w:r>
            <w:r w:rsidRPr="007F6DBC">
              <w:tab/>
            </w:r>
            <w:r w:rsidRPr="007F6DBC">
              <w:tab/>
            </w:r>
          </w:p>
          <w:p w14:paraId="40618159" w14:textId="5225E250" w:rsidR="007F6DBC" w:rsidRPr="007F6DBC" w:rsidRDefault="007F6DBC" w:rsidP="007F6DBC">
            <w:pPr>
              <w:pStyle w:val="TableParagraph"/>
              <w:ind w:left="107" w:right="91"/>
            </w:pPr>
            <w:r w:rsidRPr="007F6DBC">
              <w:t xml:space="preserve">Provide solar hot water analysis. Federal regulations requires installation of a solar hot water system to provide at least 30% of the domestic hot water for the project, if LCCE.  Provide renewable energy narrative, </w:t>
            </w:r>
            <w:r>
              <w:t xml:space="preserve">project </w:t>
            </w:r>
            <w:r w:rsidRPr="007F6DBC">
              <w:t>submittals or other supporting documentation</w:t>
            </w:r>
            <w:r w:rsidRPr="007F6DBC">
              <w:rPr>
                <w:b/>
                <w:bCs/>
              </w:rPr>
              <w:t>.</w:t>
            </w:r>
            <w:r>
              <w:rPr>
                <w:b/>
                <w:bCs/>
              </w:rPr>
              <w:t xml:space="preserve">  Only </w:t>
            </w:r>
            <w:r w:rsidRPr="007F6DBC">
              <w:t xml:space="preserve">if on-site renewable energy or alternative energy </w:t>
            </w:r>
            <w:r>
              <w:t>are</w:t>
            </w:r>
            <w:r w:rsidRPr="007F6DBC">
              <w:t xml:space="preserve"> not LCCE document purchase of RECs</w:t>
            </w:r>
            <w:r>
              <w:t xml:space="preserve"> per agency guidance. </w:t>
            </w:r>
            <w:r w:rsidRPr="007F6DBC">
              <w:tab/>
            </w:r>
            <w:r w:rsidRPr="007F6DBC">
              <w:tab/>
            </w:r>
          </w:p>
        </w:tc>
      </w:tr>
      <w:tr w:rsidR="0002702E" w:rsidRPr="006976B2" w14:paraId="6167730D" w14:textId="0D40D7C8" w:rsidTr="00B1279E">
        <w:trPr>
          <w:trHeight w:val="648"/>
        </w:trPr>
        <w:tc>
          <w:tcPr>
            <w:tcW w:w="3106" w:type="dxa"/>
            <w:shd w:val="clear" w:color="auto" w:fill="F2DBDB"/>
          </w:tcPr>
          <w:p w14:paraId="44A97825" w14:textId="77777777" w:rsidR="0002702E" w:rsidRPr="006976B2" w:rsidRDefault="0002702E" w:rsidP="006976B2">
            <w:pPr>
              <w:pStyle w:val="TableParagraph"/>
              <w:ind w:left="280"/>
              <w:rPr>
                <w:sz w:val="28"/>
              </w:rPr>
            </w:pPr>
            <w:r w:rsidRPr="006976B2">
              <w:rPr>
                <w:sz w:val="28"/>
              </w:rPr>
              <w:t>NC&amp;M Criteria 2.4</w:t>
            </w:r>
          </w:p>
          <w:p w14:paraId="2D2D3563" w14:textId="16ECB036" w:rsidR="0002702E" w:rsidRPr="00014E3E" w:rsidRDefault="0002702E" w:rsidP="006976B2">
            <w:pPr>
              <w:pStyle w:val="TableParagraph"/>
              <w:ind w:left="280"/>
            </w:pPr>
            <w:r w:rsidRPr="00014E3E">
              <w:t>(Core, S)</w:t>
            </w:r>
          </w:p>
        </w:tc>
        <w:tc>
          <w:tcPr>
            <w:tcW w:w="7694" w:type="dxa"/>
            <w:gridSpan w:val="3"/>
          </w:tcPr>
          <w:p w14:paraId="58AAB833" w14:textId="2C8CC741" w:rsidR="0002702E" w:rsidRPr="006976B2" w:rsidRDefault="0002702E" w:rsidP="006976B2">
            <w:pPr>
              <w:pStyle w:val="TableParagraph"/>
              <w:ind w:left="116"/>
              <w:rPr>
                <w:sz w:val="20"/>
              </w:rPr>
            </w:pPr>
            <w:r w:rsidRPr="006976B2">
              <w:rPr>
                <w:sz w:val="28"/>
              </w:rPr>
              <w:t>Benchmarking</w:t>
            </w:r>
          </w:p>
          <w:p w14:paraId="4E6059F2" w14:textId="28696EA5" w:rsidR="0002702E" w:rsidRPr="006976B2" w:rsidRDefault="0002702E" w:rsidP="006976B2">
            <w:pPr>
              <w:pStyle w:val="TableParagraph"/>
              <w:spacing w:line="58" w:lineRule="exact"/>
              <w:ind w:left="256"/>
              <w:rPr>
                <w:sz w:val="20"/>
              </w:rPr>
            </w:pPr>
          </w:p>
        </w:tc>
        <w:tc>
          <w:tcPr>
            <w:tcW w:w="3595" w:type="dxa"/>
          </w:tcPr>
          <w:p w14:paraId="0BA2C124" w14:textId="51B08D30" w:rsidR="0002702E" w:rsidRPr="006976B2" w:rsidRDefault="00D65FAD" w:rsidP="006976B2">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3994D9EE" w14:textId="7DD83F5E" w:rsidTr="00B1279E">
        <w:trPr>
          <w:trHeight w:val="299"/>
        </w:trPr>
        <w:tc>
          <w:tcPr>
            <w:tcW w:w="10800" w:type="dxa"/>
            <w:gridSpan w:val="4"/>
            <w:shd w:val="clear" w:color="auto" w:fill="F2F2F2"/>
          </w:tcPr>
          <w:p w14:paraId="12C20DB7" w14:textId="68ED9B5A"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shd w:val="clear" w:color="auto" w:fill="F2F2F2"/>
          </w:tcPr>
          <w:p w14:paraId="6C03E950" w14:textId="77777777" w:rsidR="0002702E" w:rsidRDefault="0002702E" w:rsidP="006976B2">
            <w:pPr>
              <w:pStyle w:val="TableParagraph"/>
              <w:spacing w:line="248" w:lineRule="exact"/>
              <w:jc w:val="center"/>
              <w:rPr>
                <w:i/>
              </w:rPr>
            </w:pPr>
          </w:p>
        </w:tc>
      </w:tr>
      <w:tr w:rsidR="00D65FAD" w:rsidRPr="006976B2" w14:paraId="6EFA0A40" w14:textId="6D1A9F1E" w:rsidTr="00B1279E">
        <w:trPr>
          <w:trHeight w:val="1104"/>
        </w:trPr>
        <w:tc>
          <w:tcPr>
            <w:tcW w:w="9183" w:type="dxa"/>
            <w:gridSpan w:val="2"/>
            <w:shd w:val="clear" w:color="auto" w:fill="auto"/>
          </w:tcPr>
          <w:p w14:paraId="7F97DE09" w14:textId="3B2702ED" w:rsidR="00D65FAD" w:rsidRPr="006976B2" w:rsidRDefault="00D65FAD" w:rsidP="00C02E25">
            <w:pPr>
              <w:pStyle w:val="TableParagraph"/>
              <w:numPr>
                <w:ilvl w:val="0"/>
                <w:numId w:val="10"/>
              </w:numPr>
              <w:ind w:right="507"/>
              <w:rPr>
                <w:sz w:val="21"/>
              </w:rPr>
            </w:pPr>
            <w:r w:rsidRPr="006976B2">
              <w:t xml:space="preserve">Benchmark building performance at least annually, preferably using </w:t>
            </w:r>
            <w:hyperlink r:id="rId62">
              <w:r w:rsidRPr="006976B2">
                <w:rPr>
                  <w:color w:val="0000FF"/>
                  <w:u w:val="single" w:color="0000FF"/>
                </w:rPr>
                <w:t>ENERGY STAR Portfolio</w:t>
              </w:r>
            </w:hyperlink>
            <w:r w:rsidRPr="006976B2">
              <w:rPr>
                <w:color w:val="0000FF"/>
              </w:rPr>
              <w:t xml:space="preserve"> </w:t>
            </w:r>
            <w:hyperlink r:id="rId63">
              <w:r w:rsidRPr="006976B2">
                <w:rPr>
                  <w:color w:val="0000FF"/>
                  <w:u w:val="single" w:color="0000FF"/>
                </w:rPr>
                <w:t>Manager</w:t>
              </w:r>
              <w:r w:rsidRPr="006976B2">
                <w:t xml:space="preserve">, </w:t>
              </w:r>
            </w:hyperlink>
            <w:r w:rsidRPr="006976B2">
              <w:t xml:space="preserve">and regularly monitor building energy performance against historic performance data and peer buildings, in accordance with criteria established by DOE’s </w:t>
            </w:r>
            <w:hyperlink r:id="rId64">
              <w:r w:rsidRPr="006976B2">
                <w:rPr>
                  <w:i/>
                  <w:color w:val="0000FF"/>
                  <w:u w:val="single" w:color="0000FF"/>
                </w:rPr>
                <w:t>Federal Building</w:t>
              </w:r>
            </w:hyperlink>
            <w:r w:rsidRPr="006976B2">
              <w:rPr>
                <w:i/>
                <w:color w:val="0000FF"/>
              </w:rPr>
              <w:t xml:space="preserve"> </w:t>
            </w:r>
            <w:hyperlink r:id="rId65">
              <w:r w:rsidRPr="006976B2">
                <w:rPr>
                  <w:i/>
                  <w:color w:val="0000FF"/>
                  <w:u w:val="single" w:color="0000FF"/>
                </w:rPr>
                <w:t xml:space="preserve">Energy Use Benchmarking </w:t>
              </w:r>
              <w:r w:rsidRPr="006976B2">
                <w:rPr>
                  <w:color w:val="0000FF"/>
                  <w:u w:val="single" w:color="0000FF"/>
                </w:rPr>
                <w:t>Guidance</w:t>
              </w:r>
              <w:r w:rsidRPr="006976B2">
                <w:rPr>
                  <w:color w:val="0000FF"/>
                </w:rPr>
                <w:t xml:space="preserve"> </w:t>
              </w:r>
            </w:hyperlink>
            <w:r w:rsidRPr="006976B2">
              <w:t xml:space="preserve">per </w:t>
            </w:r>
            <w:hyperlink r:id="rId66">
              <w:r w:rsidRPr="006976B2">
                <w:rPr>
                  <w:color w:val="0000FF"/>
                  <w:u w:val="single" w:color="0000FF"/>
                </w:rPr>
                <w:t>42 U.S.C. § 8253(f)(8).</w:t>
              </w:r>
            </w:hyperlink>
          </w:p>
        </w:tc>
        <w:tc>
          <w:tcPr>
            <w:tcW w:w="808" w:type="dxa"/>
            <w:vAlign w:val="center"/>
          </w:tcPr>
          <w:p w14:paraId="0405635C" w14:textId="77777777" w:rsidR="00D65FAD" w:rsidRDefault="00D65FAD" w:rsidP="00D65FAD">
            <w:pPr>
              <w:pStyle w:val="TableParagraph"/>
              <w:ind w:left="114" w:right="171"/>
              <w:jc w:val="center"/>
            </w:pPr>
          </w:p>
          <w:sdt>
            <w:sdtPr>
              <w:id w:val="-1149059646"/>
              <w14:checkbox>
                <w14:checked w14:val="0"/>
                <w14:checkedState w14:val="2612" w14:font="MS Gothic"/>
                <w14:uncheckedState w14:val="2610" w14:font="MS Gothic"/>
              </w14:checkbox>
            </w:sdtPr>
            <w:sdtEndPr/>
            <w:sdtContent>
              <w:p w14:paraId="12F9BC44" w14:textId="77777777" w:rsidR="00D65FAD" w:rsidRDefault="00D65FAD" w:rsidP="00D65FAD">
                <w:pPr>
                  <w:pStyle w:val="TableParagraph"/>
                  <w:jc w:val="center"/>
                </w:pPr>
                <w:r>
                  <w:rPr>
                    <w:rFonts w:ascii="MS Gothic" w:eastAsia="MS Gothic" w:hAnsi="MS Gothic" w:hint="eastAsia"/>
                  </w:rPr>
                  <w:t>☐</w:t>
                </w:r>
              </w:p>
            </w:sdtContent>
          </w:sdt>
          <w:p w14:paraId="0C15191F" w14:textId="3C8A2BF1" w:rsidR="00D65FAD" w:rsidRPr="006976B2" w:rsidRDefault="00D65FAD" w:rsidP="00D65FAD">
            <w:pPr>
              <w:pStyle w:val="TableParagraph"/>
              <w:ind w:right="171"/>
              <w:jc w:val="center"/>
            </w:pPr>
            <w:r>
              <w:t xml:space="preserve">    </w:t>
            </w:r>
            <w:r w:rsidRPr="006976B2">
              <w:t>Yes</w:t>
            </w:r>
          </w:p>
        </w:tc>
        <w:tc>
          <w:tcPr>
            <w:tcW w:w="809" w:type="dxa"/>
            <w:vAlign w:val="center"/>
          </w:tcPr>
          <w:p w14:paraId="645EEC63" w14:textId="77777777" w:rsidR="00D65FAD" w:rsidRDefault="00D65FAD" w:rsidP="00D65FAD">
            <w:pPr>
              <w:pStyle w:val="TableParagraph"/>
              <w:ind w:left="114" w:right="171"/>
              <w:jc w:val="center"/>
            </w:pPr>
          </w:p>
          <w:sdt>
            <w:sdtPr>
              <w:id w:val="1363022462"/>
              <w14:checkbox>
                <w14:checked w14:val="0"/>
                <w14:checkedState w14:val="2612" w14:font="MS Gothic"/>
                <w14:uncheckedState w14:val="2610" w14:font="MS Gothic"/>
              </w14:checkbox>
            </w:sdtPr>
            <w:sdtEndPr/>
            <w:sdtContent>
              <w:p w14:paraId="541F3F6B" w14:textId="77777777" w:rsidR="00D65FAD" w:rsidRDefault="00D65FAD" w:rsidP="00D65FAD">
                <w:pPr>
                  <w:pStyle w:val="TableParagraph"/>
                  <w:jc w:val="center"/>
                </w:pPr>
                <w:r>
                  <w:rPr>
                    <w:rFonts w:ascii="MS Gothic" w:eastAsia="MS Gothic" w:hAnsi="MS Gothic" w:hint="eastAsia"/>
                  </w:rPr>
                  <w:t>☐</w:t>
                </w:r>
              </w:p>
            </w:sdtContent>
          </w:sdt>
          <w:p w14:paraId="5434219B" w14:textId="514A2FF0" w:rsidR="00D65FAD" w:rsidRPr="006976B2" w:rsidRDefault="00D65FAD" w:rsidP="00D65FAD">
            <w:pPr>
              <w:pStyle w:val="TableParagraph"/>
              <w:ind w:right="171"/>
              <w:jc w:val="center"/>
            </w:pPr>
            <w:r>
              <w:t xml:space="preserve">    </w:t>
            </w:r>
            <w:r w:rsidRPr="006976B2">
              <w:t>No</w:t>
            </w:r>
          </w:p>
        </w:tc>
        <w:tc>
          <w:tcPr>
            <w:tcW w:w="3595" w:type="dxa"/>
          </w:tcPr>
          <w:p w14:paraId="315721E2" w14:textId="59A3BBA7" w:rsidR="00D65FAD" w:rsidRDefault="00D65FAD" w:rsidP="006976B2">
            <w:pPr>
              <w:pStyle w:val="TableParagraph"/>
              <w:ind w:left="114" w:right="171"/>
            </w:pPr>
          </w:p>
        </w:tc>
      </w:tr>
      <w:tr w:rsidR="00D65FAD" w:rsidRPr="006976B2" w14:paraId="0F2811F1" w14:textId="76BBA8CD" w:rsidTr="00B1279E">
        <w:trPr>
          <w:trHeight w:val="825"/>
        </w:trPr>
        <w:tc>
          <w:tcPr>
            <w:tcW w:w="9183" w:type="dxa"/>
            <w:gridSpan w:val="2"/>
            <w:shd w:val="clear" w:color="auto" w:fill="auto"/>
          </w:tcPr>
          <w:p w14:paraId="59C2F1E3" w14:textId="2B6A1AC4" w:rsidR="00D65FAD" w:rsidRPr="006976B2" w:rsidRDefault="00D65FAD" w:rsidP="00C02E25">
            <w:pPr>
              <w:pStyle w:val="TableParagraph"/>
              <w:numPr>
                <w:ilvl w:val="0"/>
                <w:numId w:val="10"/>
              </w:numPr>
              <w:ind w:right="507"/>
              <w:rPr>
                <w:sz w:val="16"/>
              </w:rPr>
            </w:pPr>
            <w:r w:rsidRPr="006976B2">
              <w:t xml:space="preserve">Conform to 2018 IgCC </w:t>
            </w:r>
            <w:hyperlink r:id="rId67">
              <w:r w:rsidRPr="006976B2">
                <w:rPr>
                  <w:color w:val="0000FF"/>
                  <w:u w:val="single" w:color="0000FF"/>
                </w:rPr>
                <w:t>Section 1001.3.2.1.3.2 (10.3.2.1.3.2) Track and Assess Energy</w:t>
              </w:r>
            </w:hyperlink>
            <w:r w:rsidRPr="006976B2">
              <w:rPr>
                <w:color w:val="0000FF"/>
              </w:rPr>
              <w:t xml:space="preserve"> </w:t>
            </w:r>
            <w:hyperlink r:id="rId68">
              <w:r w:rsidRPr="006976B2">
                <w:rPr>
                  <w:color w:val="0000FF"/>
                  <w:u w:val="single" w:color="0000FF"/>
                </w:rPr>
                <w:t>Consumption</w:t>
              </w:r>
              <w:r w:rsidRPr="006976B2">
                <w:t>.</w:t>
              </w:r>
            </w:hyperlink>
          </w:p>
        </w:tc>
        <w:tc>
          <w:tcPr>
            <w:tcW w:w="808" w:type="dxa"/>
            <w:vAlign w:val="center"/>
          </w:tcPr>
          <w:p w14:paraId="3B8B9A04" w14:textId="77777777" w:rsidR="00D65FAD" w:rsidRDefault="00D65FAD" w:rsidP="00D65FAD">
            <w:pPr>
              <w:pStyle w:val="TableParagraph"/>
              <w:ind w:left="114" w:right="171"/>
              <w:jc w:val="center"/>
            </w:pPr>
          </w:p>
          <w:sdt>
            <w:sdtPr>
              <w:id w:val="-348175535"/>
              <w14:checkbox>
                <w14:checked w14:val="0"/>
                <w14:checkedState w14:val="2612" w14:font="MS Gothic"/>
                <w14:uncheckedState w14:val="2610" w14:font="MS Gothic"/>
              </w14:checkbox>
            </w:sdtPr>
            <w:sdtEndPr/>
            <w:sdtContent>
              <w:p w14:paraId="6D035DCE" w14:textId="77777777" w:rsidR="00D65FAD" w:rsidRDefault="00D65FAD" w:rsidP="00D65FAD">
                <w:pPr>
                  <w:pStyle w:val="TableParagraph"/>
                  <w:jc w:val="center"/>
                </w:pPr>
                <w:r>
                  <w:rPr>
                    <w:rFonts w:ascii="MS Gothic" w:eastAsia="MS Gothic" w:hAnsi="MS Gothic" w:hint="eastAsia"/>
                  </w:rPr>
                  <w:t>☐</w:t>
                </w:r>
              </w:p>
            </w:sdtContent>
          </w:sdt>
          <w:p w14:paraId="786CC8C9" w14:textId="4D78C837" w:rsidR="00D65FAD" w:rsidRPr="006976B2" w:rsidRDefault="00D65FAD" w:rsidP="00D65FAD">
            <w:pPr>
              <w:pStyle w:val="TableParagraph"/>
              <w:ind w:right="171"/>
              <w:jc w:val="center"/>
            </w:pPr>
            <w:r>
              <w:t xml:space="preserve">    </w:t>
            </w:r>
            <w:r w:rsidRPr="006976B2">
              <w:t>Yes</w:t>
            </w:r>
          </w:p>
        </w:tc>
        <w:tc>
          <w:tcPr>
            <w:tcW w:w="809" w:type="dxa"/>
            <w:vAlign w:val="center"/>
          </w:tcPr>
          <w:p w14:paraId="7179CF6B" w14:textId="77777777" w:rsidR="00D65FAD" w:rsidRDefault="00D65FAD" w:rsidP="00D65FAD">
            <w:pPr>
              <w:pStyle w:val="TableParagraph"/>
              <w:ind w:left="114" w:right="171"/>
              <w:jc w:val="center"/>
            </w:pPr>
          </w:p>
          <w:sdt>
            <w:sdtPr>
              <w:id w:val="-768774291"/>
              <w14:checkbox>
                <w14:checked w14:val="0"/>
                <w14:checkedState w14:val="2612" w14:font="MS Gothic"/>
                <w14:uncheckedState w14:val="2610" w14:font="MS Gothic"/>
              </w14:checkbox>
            </w:sdtPr>
            <w:sdtEndPr/>
            <w:sdtContent>
              <w:p w14:paraId="79216880" w14:textId="77777777" w:rsidR="00D65FAD" w:rsidRDefault="00D65FAD" w:rsidP="00D65FAD">
                <w:pPr>
                  <w:pStyle w:val="TableParagraph"/>
                  <w:jc w:val="center"/>
                </w:pPr>
                <w:r>
                  <w:rPr>
                    <w:rFonts w:ascii="MS Gothic" w:eastAsia="MS Gothic" w:hAnsi="MS Gothic" w:hint="eastAsia"/>
                  </w:rPr>
                  <w:t>☐</w:t>
                </w:r>
              </w:p>
            </w:sdtContent>
          </w:sdt>
          <w:p w14:paraId="19E206B5" w14:textId="13BAD888" w:rsidR="00D65FAD" w:rsidRPr="006976B2" w:rsidRDefault="00D65FAD" w:rsidP="00D65FAD">
            <w:pPr>
              <w:pStyle w:val="TableParagraph"/>
              <w:ind w:right="171"/>
              <w:jc w:val="center"/>
            </w:pPr>
            <w:r>
              <w:t xml:space="preserve">    </w:t>
            </w:r>
            <w:r w:rsidRPr="006976B2">
              <w:t>No</w:t>
            </w:r>
          </w:p>
        </w:tc>
        <w:tc>
          <w:tcPr>
            <w:tcW w:w="3595" w:type="dxa"/>
          </w:tcPr>
          <w:p w14:paraId="1847A82D" w14:textId="77777777" w:rsidR="00D65FAD" w:rsidRDefault="00D65FAD" w:rsidP="00842476">
            <w:pPr>
              <w:pStyle w:val="TableParagraph"/>
              <w:ind w:left="114" w:right="171"/>
            </w:pPr>
          </w:p>
        </w:tc>
      </w:tr>
      <w:tr w:rsidR="007F6DBC" w:rsidRPr="006976B2" w14:paraId="26613E3E" w14:textId="77777777" w:rsidTr="00D5606D">
        <w:trPr>
          <w:trHeight w:val="393"/>
        </w:trPr>
        <w:tc>
          <w:tcPr>
            <w:tcW w:w="14395" w:type="dxa"/>
            <w:gridSpan w:val="5"/>
            <w:shd w:val="clear" w:color="auto" w:fill="FFF2CC" w:themeFill="accent4" w:themeFillTint="33"/>
          </w:tcPr>
          <w:p w14:paraId="6F302DFD" w14:textId="713C1706" w:rsidR="007F6DBC" w:rsidRPr="007F6DBC" w:rsidRDefault="007F6DBC" w:rsidP="00842476">
            <w:pPr>
              <w:pStyle w:val="TableParagraph"/>
              <w:ind w:left="114" w:right="171"/>
              <w:rPr>
                <w:b/>
                <w:bCs/>
              </w:rPr>
            </w:pPr>
            <w:r w:rsidRPr="007F6DBC">
              <w:rPr>
                <w:b/>
                <w:bCs/>
              </w:rPr>
              <w:t>Suggested Documentation:</w:t>
            </w:r>
            <w:r>
              <w:t xml:space="preserve"> </w:t>
            </w:r>
            <w:r w:rsidRPr="007F6DBC">
              <w:t>Document account established in EPA's Portfolio Manager or alternative benchmarking procedure.</w:t>
            </w:r>
          </w:p>
        </w:tc>
      </w:tr>
    </w:tbl>
    <w:p w14:paraId="01F38BBC" w14:textId="1A2D5F0A" w:rsidR="00A638B5" w:rsidRDefault="00A638B5"/>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06"/>
        <w:gridCol w:w="6077"/>
        <w:gridCol w:w="808"/>
        <w:gridCol w:w="809"/>
        <w:gridCol w:w="3595"/>
      </w:tblGrid>
      <w:tr w:rsidR="0002702E" w:rsidRPr="006976B2" w14:paraId="2B77A827" w14:textId="36C802E4" w:rsidTr="0002702E">
        <w:trPr>
          <w:trHeight w:val="430"/>
        </w:trPr>
        <w:tc>
          <w:tcPr>
            <w:tcW w:w="10800" w:type="dxa"/>
            <w:gridSpan w:val="4"/>
            <w:tcBorders>
              <w:top w:val="single" w:sz="4" w:space="0" w:color="auto"/>
              <w:left w:val="single" w:sz="4" w:space="0" w:color="auto"/>
              <w:bottom w:val="single" w:sz="4" w:space="0" w:color="auto"/>
              <w:right w:val="single" w:sz="4" w:space="0" w:color="auto"/>
            </w:tcBorders>
            <w:shd w:val="clear" w:color="auto" w:fill="17365D"/>
          </w:tcPr>
          <w:p w14:paraId="0A0636F9" w14:textId="6E9C6C4C" w:rsidR="0002702E" w:rsidRPr="006976B2" w:rsidRDefault="0002702E" w:rsidP="00A638B5">
            <w:pPr>
              <w:pStyle w:val="TableParagraph"/>
              <w:spacing w:line="373" w:lineRule="exact"/>
              <w:rPr>
                <w:sz w:val="32"/>
              </w:rPr>
            </w:pPr>
            <w:r w:rsidRPr="006976B2">
              <w:rPr>
                <w:color w:val="FFFFFF"/>
                <w:sz w:val="32"/>
              </w:rPr>
              <w:t>3.0 - Protect and Conserve Water</w:t>
            </w:r>
          </w:p>
        </w:tc>
        <w:tc>
          <w:tcPr>
            <w:tcW w:w="3595" w:type="dxa"/>
            <w:tcBorders>
              <w:top w:val="single" w:sz="4" w:space="0" w:color="auto"/>
              <w:left w:val="single" w:sz="4" w:space="0" w:color="auto"/>
              <w:bottom w:val="single" w:sz="4" w:space="0" w:color="auto"/>
              <w:right w:val="single" w:sz="4" w:space="0" w:color="auto"/>
            </w:tcBorders>
            <w:shd w:val="clear" w:color="auto" w:fill="17365D"/>
          </w:tcPr>
          <w:p w14:paraId="3223A797" w14:textId="0211888A" w:rsidR="0002702E" w:rsidRPr="006976B2" w:rsidRDefault="0002702E" w:rsidP="00A638B5">
            <w:pPr>
              <w:pStyle w:val="TableParagraph"/>
              <w:spacing w:line="373" w:lineRule="exact"/>
              <w:rPr>
                <w:color w:val="FFFFFF"/>
                <w:sz w:val="32"/>
              </w:rPr>
            </w:pPr>
          </w:p>
        </w:tc>
      </w:tr>
      <w:tr w:rsidR="0002702E" w:rsidRPr="006976B2" w14:paraId="2EA21481" w14:textId="1CE11FA1" w:rsidTr="0002702E">
        <w:trPr>
          <w:trHeight w:val="645"/>
        </w:trPr>
        <w:tc>
          <w:tcPr>
            <w:tcW w:w="3106" w:type="dxa"/>
            <w:tcBorders>
              <w:top w:val="single" w:sz="4" w:space="0" w:color="auto"/>
              <w:left w:val="single" w:sz="4" w:space="0" w:color="auto"/>
              <w:bottom w:val="single" w:sz="4" w:space="0" w:color="auto"/>
              <w:right w:val="single" w:sz="4" w:space="0" w:color="auto"/>
            </w:tcBorders>
            <w:shd w:val="clear" w:color="auto" w:fill="D9E1F2"/>
          </w:tcPr>
          <w:p w14:paraId="5B349738" w14:textId="77777777" w:rsidR="0002702E" w:rsidRPr="006976B2" w:rsidRDefault="0002702E" w:rsidP="006976B2">
            <w:pPr>
              <w:pStyle w:val="TableParagraph"/>
              <w:ind w:left="280"/>
              <w:rPr>
                <w:sz w:val="28"/>
              </w:rPr>
            </w:pPr>
            <w:r w:rsidRPr="006976B2">
              <w:rPr>
                <w:sz w:val="28"/>
              </w:rPr>
              <w:t>NC&amp;M Criteria 3.1</w:t>
            </w:r>
          </w:p>
          <w:p w14:paraId="287AB4C4" w14:textId="41410852" w:rsidR="0002702E" w:rsidRPr="00014E3E" w:rsidRDefault="0002702E" w:rsidP="006976B2">
            <w:pPr>
              <w:pStyle w:val="TableParagraph"/>
              <w:ind w:left="280"/>
            </w:pPr>
            <w:r w:rsidRPr="00014E3E">
              <w:t>(Core, S)</w:t>
            </w:r>
          </w:p>
        </w:tc>
        <w:tc>
          <w:tcPr>
            <w:tcW w:w="7694" w:type="dxa"/>
            <w:gridSpan w:val="3"/>
            <w:tcBorders>
              <w:top w:val="single" w:sz="4" w:space="0" w:color="auto"/>
              <w:left w:val="single" w:sz="4" w:space="0" w:color="auto"/>
              <w:bottom w:val="single" w:sz="4" w:space="0" w:color="auto"/>
              <w:right w:val="single" w:sz="4" w:space="0" w:color="auto"/>
            </w:tcBorders>
          </w:tcPr>
          <w:p w14:paraId="7246A560" w14:textId="77777777" w:rsidR="0002702E" w:rsidRPr="006976B2" w:rsidRDefault="0002702E" w:rsidP="006976B2">
            <w:pPr>
              <w:pStyle w:val="TableParagraph"/>
              <w:ind w:left="118"/>
              <w:rPr>
                <w:sz w:val="28"/>
              </w:rPr>
            </w:pPr>
            <w:r w:rsidRPr="006976B2">
              <w:rPr>
                <w:sz w:val="28"/>
              </w:rPr>
              <w:t>Indoor Water Use</w:t>
            </w:r>
          </w:p>
          <w:p w14:paraId="02AC7F73" w14:textId="1B435009" w:rsidR="0002702E" w:rsidRPr="006976B2" w:rsidRDefault="0002702E" w:rsidP="006976B2">
            <w:pPr>
              <w:pStyle w:val="TableParagraph"/>
              <w:spacing w:line="43" w:lineRule="exact"/>
              <w:ind w:left="257"/>
              <w:rPr>
                <w:sz w:val="20"/>
              </w:rPr>
            </w:pPr>
          </w:p>
        </w:tc>
        <w:tc>
          <w:tcPr>
            <w:tcW w:w="3595" w:type="dxa"/>
            <w:tcBorders>
              <w:top w:val="single" w:sz="4" w:space="0" w:color="auto"/>
              <w:left w:val="single" w:sz="4" w:space="0" w:color="auto"/>
              <w:bottom w:val="single" w:sz="4" w:space="0" w:color="auto"/>
              <w:right w:val="single" w:sz="4" w:space="0" w:color="auto"/>
            </w:tcBorders>
          </w:tcPr>
          <w:p w14:paraId="038719D1" w14:textId="7CEA9F78" w:rsidR="0002702E" w:rsidRPr="006976B2" w:rsidRDefault="00912098" w:rsidP="006976B2">
            <w:pPr>
              <w:pStyle w:val="TableParagraph"/>
              <w:ind w:left="118"/>
              <w:rPr>
                <w:sz w:val="28"/>
              </w:rPr>
            </w:pPr>
            <w:r w:rsidRPr="003A22B5">
              <w:rPr>
                <w:szCs w:val="18"/>
              </w:rPr>
              <w:t xml:space="preserve">To meet this GP, answer Yes to </w:t>
            </w:r>
            <w:r>
              <w:rPr>
                <w:szCs w:val="18"/>
              </w:rPr>
              <w:t>number</w:t>
            </w:r>
            <w:r w:rsidRPr="003A22B5">
              <w:rPr>
                <w:szCs w:val="18"/>
              </w:rPr>
              <w:t xml:space="preserve"> 1 and either 2</w:t>
            </w:r>
            <w:r>
              <w:rPr>
                <w:szCs w:val="18"/>
              </w:rPr>
              <w:t>a or</w:t>
            </w:r>
            <w:r w:rsidRPr="003A22B5">
              <w:rPr>
                <w:szCs w:val="18"/>
              </w:rPr>
              <w:t xml:space="preserve"> 3</w:t>
            </w:r>
            <w:r>
              <w:rPr>
                <w:szCs w:val="18"/>
              </w:rPr>
              <w:t>a for NC or 2b or 3b for Modernizations</w:t>
            </w:r>
            <w:r w:rsidRPr="003A22B5">
              <w:rPr>
                <w:szCs w:val="18"/>
              </w:rPr>
              <w:t>.</w:t>
            </w:r>
          </w:p>
        </w:tc>
      </w:tr>
      <w:tr w:rsidR="0002702E" w:rsidRPr="006976B2" w14:paraId="6543BA1E" w14:textId="70F60E7C" w:rsidTr="00912098">
        <w:trPr>
          <w:trHeight w:val="3491"/>
        </w:trPr>
        <w:tc>
          <w:tcPr>
            <w:tcW w:w="9183" w:type="dxa"/>
            <w:gridSpan w:val="2"/>
            <w:tcBorders>
              <w:top w:val="single" w:sz="4" w:space="0" w:color="auto"/>
              <w:left w:val="single" w:sz="4" w:space="0" w:color="auto"/>
              <w:bottom w:val="single" w:sz="4" w:space="0" w:color="auto"/>
              <w:right w:val="single" w:sz="4" w:space="0" w:color="auto"/>
            </w:tcBorders>
          </w:tcPr>
          <w:p w14:paraId="46FCDE70" w14:textId="77777777" w:rsidR="00912098" w:rsidRDefault="0002702E" w:rsidP="00C02E25">
            <w:pPr>
              <w:pStyle w:val="TableParagraph"/>
              <w:numPr>
                <w:ilvl w:val="0"/>
                <w:numId w:val="11"/>
              </w:numPr>
              <w:ind w:right="124"/>
            </w:pPr>
            <w:r w:rsidRPr="006976B2">
              <w:t xml:space="preserve">For new construction where water is used to achieve energy efficiency, water conservation measures must be applied to the extent that they are life cycle cost-effective in accordance with 10 CFR Parts 433 and 435. In addition to the use of water conservation technologies otherwise required by </w:t>
            </w:r>
            <w:hyperlink r:id="rId69">
              <w:r w:rsidRPr="006976B2">
                <w:rPr>
                  <w:color w:val="0000FF"/>
                  <w:u w:val="single" w:color="0000FF"/>
                </w:rPr>
                <w:t>42</w:t>
              </w:r>
            </w:hyperlink>
            <w:r w:rsidRPr="006976B2">
              <w:rPr>
                <w:color w:val="0000FF"/>
              </w:rPr>
              <w:t xml:space="preserve"> </w:t>
            </w:r>
            <w:hyperlink r:id="rId70">
              <w:r w:rsidRPr="006976B2">
                <w:rPr>
                  <w:color w:val="0000FF"/>
                  <w:u w:val="single" w:color="0000FF"/>
                </w:rPr>
                <w:t>U.S.C. § 6834</w:t>
              </w:r>
              <w:r w:rsidRPr="006976B2">
                <w:t xml:space="preserve">, </w:t>
              </w:r>
            </w:hyperlink>
            <w:r w:rsidRPr="006976B2">
              <w:t xml:space="preserve">water conservation technologies are to be applied to the extent that the technologies are life cycle cost-effective for new construction and modernization projects, in accordance with </w:t>
            </w:r>
            <w:hyperlink r:id="rId71">
              <w:r w:rsidRPr="006976B2">
                <w:rPr>
                  <w:color w:val="0000FF"/>
                  <w:u w:val="single" w:color="0000FF"/>
                </w:rPr>
                <w:t>42</w:t>
              </w:r>
            </w:hyperlink>
            <w:r w:rsidRPr="006976B2">
              <w:rPr>
                <w:color w:val="0000FF"/>
              </w:rPr>
              <w:t xml:space="preserve"> </w:t>
            </w:r>
            <w:hyperlink r:id="rId72">
              <w:r w:rsidRPr="006976B2">
                <w:rPr>
                  <w:color w:val="0000FF"/>
                  <w:u w:val="single" w:color="0000FF"/>
                </w:rPr>
                <w:t>U.S.C. § 6834(a)(3)(D)(vii).</w:t>
              </w:r>
            </w:hyperlink>
          </w:p>
          <w:p w14:paraId="6B527E57" w14:textId="77777777" w:rsidR="00912098" w:rsidRDefault="00912098" w:rsidP="00912098">
            <w:pPr>
              <w:pStyle w:val="TableParagraph"/>
              <w:ind w:left="467" w:right="124"/>
            </w:pPr>
          </w:p>
          <w:p w14:paraId="2E89933C" w14:textId="77777777" w:rsidR="00912098" w:rsidRDefault="0002702E" w:rsidP="00912098">
            <w:pPr>
              <w:pStyle w:val="TableParagraph"/>
              <w:ind w:left="467" w:right="124"/>
            </w:pPr>
            <w:r w:rsidRPr="006976B2">
              <w:t>Eliminate the use of single-pass (also called "once-through") cooling equipment using potable water and optimize cooling tower operations to minimize makeup water.</w:t>
            </w:r>
          </w:p>
          <w:p w14:paraId="77871086" w14:textId="77777777" w:rsidR="00912098" w:rsidRDefault="00912098" w:rsidP="00912098">
            <w:pPr>
              <w:pStyle w:val="TableParagraph"/>
              <w:ind w:left="467" w:right="124"/>
            </w:pPr>
          </w:p>
          <w:p w14:paraId="2EF56384" w14:textId="6EE237E4" w:rsidR="0002702E" w:rsidRPr="006976B2" w:rsidRDefault="0002702E" w:rsidP="00912098">
            <w:pPr>
              <w:pStyle w:val="TableParagraph"/>
              <w:ind w:left="467" w:right="124"/>
            </w:pPr>
            <w:r w:rsidRPr="006976B2">
              <w:t xml:space="preserve">Agencies should refer to </w:t>
            </w:r>
            <w:hyperlink r:id="rId73">
              <w:r w:rsidRPr="006976B2">
                <w:rPr>
                  <w:color w:val="0000FF"/>
                  <w:u w:val="single" w:color="0000FF"/>
                </w:rPr>
                <w:t>EPA's WaterSense</w:t>
              </w:r>
              <w:r w:rsidRPr="006976B2">
                <w:t xml:space="preserve">, </w:t>
              </w:r>
            </w:hyperlink>
            <w:hyperlink r:id="rId74" w:anchor="learn-water">
              <w:r w:rsidRPr="006976B2">
                <w:rPr>
                  <w:color w:val="0000FF"/>
                  <w:u w:val="single" w:color="0000FF"/>
                </w:rPr>
                <w:t>GSA’s SFTool: Water</w:t>
              </w:r>
              <w:r w:rsidRPr="006976B2">
                <w:t xml:space="preserve">, </w:t>
              </w:r>
            </w:hyperlink>
            <w:r w:rsidRPr="006976B2">
              <w:t xml:space="preserve">and </w:t>
            </w:r>
            <w:hyperlink r:id="rId75">
              <w:r w:rsidRPr="006976B2">
                <w:rPr>
                  <w:color w:val="0000FF"/>
                  <w:u w:val="single" w:color="0000FF"/>
                </w:rPr>
                <w:t>DOE-FEMP’s Water Efficiency in</w:t>
              </w:r>
            </w:hyperlink>
            <w:r w:rsidRPr="006976B2">
              <w:rPr>
                <w:color w:val="0000FF"/>
              </w:rPr>
              <w:t xml:space="preserve"> </w:t>
            </w:r>
            <w:hyperlink r:id="rId76">
              <w:r w:rsidRPr="006976B2">
                <w:rPr>
                  <w:color w:val="0000FF"/>
                  <w:u w:val="single" w:color="0000FF"/>
                </w:rPr>
                <w:t xml:space="preserve">Federal Buildings and Campuses </w:t>
              </w:r>
            </w:hyperlink>
            <w:r w:rsidRPr="006976B2">
              <w:t>resources for additional details on available water conservation technologies and best management practices.</w:t>
            </w:r>
          </w:p>
        </w:tc>
        <w:tc>
          <w:tcPr>
            <w:tcW w:w="808" w:type="dxa"/>
            <w:tcBorders>
              <w:top w:val="single" w:sz="4" w:space="0" w:color="auto"/>
              <w:left w:val="single" w:sz="4" w:space="0" w:color="auto"/>
              <w:bottom w:val="single" w:sz="4" w:space="0" w:color="auto"/>
              <w:right w:val="single" w:sz="4" w:space="0" w:color="auto"/>
            </w:tcBorders>
            <w:vAlign w:val="center"/>
          </w:tcPr>
          <w:p w14:paraId="1D4F7241" w14:textId="77777777" w:rsidR="0002702E" w:rsidRPr="00BE7B2D" w:rsidRDefault="0002702E" w:rsidP="00912098">
            <w:pPr>
              <w:pStyle w:val="TableParagraph"/>
              <w:ind w:left="114" w:right="171"/>
              <w:jc w:val="center"/>
            </w:pPr>
          </w:p>
          <w:sdt>
            <w:sdtPr>
              <w:id w:val="398264233"/>
              <w14:checkbox>
                <w14:checked w14:val="0"/>
                <w14:checkedState w14:val="2612" w14:font="MS Gothic"/>
                <w14:uncheckedState w14:val="2610" w14:font="MS Gothic"/>
              </w14:checkbox>
            </w:sdtPr>
            <w:sdtEndPr/>
            <w:sdtContent>
              <w:p w14:paraId="140FF90F" w14:textId="66A0784B" w:rsidR="0002702E" w:rsidRDefault="0002702E" w:rsidP="00912098">
                <w:pPr>
                  <w:pStyle w:val="TableParagraph"/>
                  <w:ind w:right="171"/>
                  <w:jc w:val="center"/>
                </w:pPr>
                <w:r>
                  <w:rPr>
                    <w:rFonts w:ascii="MS Gothic" w:eastAsia="MS Gothic" w:hAnsi="MS Gothic" w:hint="eastAsia"/>
                  </w:rPr>
                  <w:t>☐</w:t>
                </w:r>
              </w:p>
            </w:sdtContent>
          </w:sdt>
          <w:p w14:paraId="1EAA62DD" w14:textId="3B328CC7" w:rsidR="0002702E" w:rsidRPr="00BE7B2D" w:rsidRDefault="0002702E" w:rsidP="00912098">
            <w:pPr>
              <w:pStyle w:val="TableParagraph"/>
              <w:ind w:right="171"/>
              <w:jc w:val="center"/>
            </w:pPr>
            <w:r w:rsidRPr="00BE7B2D">
              <w:t>Yes</w:t>
            </w:r>
          </w:p>
        </w:tc>
        <w:tc>
          <w:tcPr>
            <w:tcW w:w="809" w:type="dxa"/>
            <w:tcBorders>
              <w:top w:val="single" w:sz="4" w:space="0" w:color="auto"/>
              <w:left w:val="single" w:sz="4" w:space="0" w:color="auto"/>
              <w:bottom w:val="single" w:sz="4" w:space="0" w:color="auto"/>
              <w:right w:val="single" w:sz="4" w:space="0" w:color="auto"/>
            </w:tcBorders>
            <w:vAlign w:val="center"/>
          </w:tcPr>
          <w:p w14:paraId="7C6DA3CC" w14:textId="77777777" w:rsidR="0002702E" w:rsidRDefault="0002702E" w:rsidP="00912098">
            <w:pPr>
              <w:pStyle w:val="TableParagraph"/>
              <w:spacing w:line="270" w:lineRule="atLeast"/>
              <w:ind w:left="114" w:right="171" w:hanging="1"/>
              <w:jc w:val="center"/>
            </w:pPr>
          </w:p>
          <w:sdt>
            <w:sdtPr>
              <w:id w:val="711156526"/>
              <w14:checkbox>
                <w14:checked w14:val="0"/>
                <w14:checkedState w14:val="2612" w14:font="MS Gothic"/>
                <w14:uncheckedState w14:val="2610" w14:font="MS Gothic"/>
              </w14:checkbox>
            </w:sdtPr>
            <w:sdtEndPr/>
            <w:sdtContent>
              <w:p w14:paraId="1FCAD4B7" w14:textId="77777777" w:rsidR="0002702E" w:rsidRDefault="0002702E" w:rsidP="00912098">
                <w:pPr>
                  <w:pStyle w:val="TableParagraph"/>
                  <w:ind w:right="171"/>
                  <w:jc w:val="center"/>
                </w:pPr>
                <w:r w:rsidRPr="00BE7B2D">
                  <w:rPr>
                    <w:rFonts w:ascii="Segoe UI Symbol" w:hAnsi="Segoe UI Symbol" w:cs="Segoe UI Symbol"/>
                  </w:rPr>
                  <w:t>☐</w:t>
                </w:r>
              </w:p>
            </w:sdtContent>
          </w:sdt>
          <w:p w14:paraId="781553FB" w14:textId="43D278B6" w:rsidR="0002702E" w:rsidRPr="006976B2" w:rsidRDefault="0002702E" w:rsidP="00912098">
            <w:pPr>
              <w:pStyle w:val="TableParagraph"/>
              <w:spacing w:line="270" w:lineRule="atLeast"/>
              <w:ind w:right="171"/>
              <w:jc w:val="center"/>
            </w:pPr>
            <w:r w:rsidRPr="006976B2">
              <w:t>No</w:t>
            </w:r>
          </w:p>
        </w:tc>
        <w:tc>
          <w:tcPr>
            <w:tcW w:w="3595" w:type="dxa"/>
            <w:tcBorders>
              <w:top w:val="single" w:sz="4" w:space="0" w:color="auto"/>
              <w:left w:val="single" w:sz="4" w:space="0" w:color="auto"/>
              <w:bottom w:val="single" w:sz="4" w:space="0" w:color="auto"/>
              <w:right w:val="single" w:sz="4" w:space="0" w:color="auto"/>
            </w:tcBorders>
          </w:tcPr>
          <w:p w14:paraId="2A96A7A7" w14:textId="77777777" w:rsidR="0002702E" w:rsidRDefault="0002702E" w:rsidP="00BE7B2D">
            <w:pPr>
              <w:pStyle w:val="TableParagraph"/>
              <w:spacing w:line="270" w:lineRule="atLeast"/>
              <w:ind w:left="114" w:right="171" w:hanging="1"/>
            </w:pPr>
          </w:p>
        </w:tc>
      </w:tr>
      <w:tr w:rsidR="0002702E" w:rsidRPr="006976B2" w14:paraId="513AEA53" w14:textId="70AA8E34" w:rsidTr="0002702E">
        <w:trPr>
          <w:trHeight w:val="298"/>
        </w:trPr>
        <w:tc>
          <w:tcPr>
            <w:tcW w:w="10800" w:type="dxa"/>
            <w:gridSpan w:val="4"/>
            <w:tcBorders>
              <w:top w:val="single" w:sz="4" w:space="0" w:color="auto"/>
              <w:left w:val="single" w:sz="4" w:space="0" w:color="auto"/>
              <w:bottom w:val="single" w:sz="4" w:space="0" w:color="auto"/>
              <w:right w:val="single" w:sz="4" w:space="0" w:color="auto"/>
            </w:tcBorders>
            <w:shd w:val="clear" w:color="auto" w:fill="808080"/>
          </w:tcPr>
          <w:p w14:paraId="72480D80" w14:textId="77777777" w:rsidR="0002702E" w:rsidRPr="006976B2" w:rsidRDefault="0002702E" w:rsidP="006976B2">
            <w:pPr>
              <w:pStyle w:val="TableParagraph"/>
              <w:spacing w:line="276" w:lineRule="exact"/>
              <w:ind w:left="107"/>
              <w:rPr>
                <w:i/>
                <w:sz w:val="24"/>
              </w:rPr>
            </w:pPr>
            <w:r w:rsidRPr="006976B2">
              <w:rPr>
                <w:i/>
                <w:color w:val="FFFFFF"/>
                <w:sz w:val="24"/>
              </w:rPr>
              <w:t>For New Construction:</w:t>
            </w:r>
          </w:p>
        </w:tc>
        <w:tc>
          <w:tcPr>
            <w:tcW w:w="3595" w:type="dxa"/>
            <w:tcBorders>
              <w:top w:val="single" w:sz="4" w:space="0" w:color="auto"/>
              <w:left w:val="single" w:sz="4" w:space="0" w:color="auto"/>
              <w:bottom w:val="single" w:sz="4" w:space="0" w:color="auto"/>
              <w:right w:val="single" w:sz="4" w:space="0" w:color="auto"/>
            </w:tcBorders>
            <w:shd w:val="clear" w:color="auto" w:fill="808080"/>
          </w:tcPr>
          <w:p w14:paraId="5A1E473E" w14:textId="77777777" w:rsidR="0002702E" w:rsidRPr="006976B2" w:rsidRDefault="0002702E" w:rsidP="006976B2">
            <w:pPr>
              <w:pStyle w:val="TableParagraph"/>
              <w:spacing w:line="276" w:lineRule="exact"/>
              <w:ind w:left="107"/>
              <w:rPr>
                <w:i/>
                <w:color w:val="FFFFFF"/>
                <w:sz w:val="24"/>
              </w:rPr>
            </w:pPr>
          </w:p>
        </w:tc>
      </w:tr>
      <w:tr w:rsidR="0002702E" w:rsidRPr="006976B2" w14:paraId="1116971F" w14:textId="569FF428" w:rsidTr="0002702E">
        <w:trPr>
          <w:trHeight w:val="301"/>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cPr>
          <w:p w14:paraId="5C3C51AF" w14:textId="503AA184"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tcBorders>
              <w:top w:val="single" w:sz="4" w:space="0" w:color="auto"/>
              <w:left w:val="single" w:sz="4" w:space="0" w:color="auto"/>
              <w:bottom w:val="single" w:sz="4" w:space="0" w:color="auto"/>
              <w:right w:val="single" w:sz="4" w:space="0" w:color="auto"/>
            </w:tcBorders>
            <w:shd w:val="clear" w:color="auto" w:fill="F2F2F2"/>
          </w:tcPr>
          <w:p w14:paraId="51668C2E" w14:textId="77777777" w:rsidR="0002702E" w:rsidRDefault="0002702E" w:rsidP="006976B2">
            <w:pPr>
              <w:pStyle w:val="TableParagraph"/>
              <w:spacing w:line="248" w:lineRule="exact"/>
              <w:jc w:val="center"/>
              <w:rPr>
                <w:i/>
              </w:rPr>
            </w:pPr>
          </w:p>
        </w:tc>
      </w:tr>
      <w:tr w:rsidR="00912098" w:rsidRPr="006976B2" w14:paraId="2BFCB40B" w14:textId="661C9EE5" w:rsidTr="00912098">
        <w:trPr>
          <w:trHeight w:val="1437"/>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5AEC2E50" w14:textId="4EF943E9" w:rsidR="00912098" w:rsidRPr="006976B2" w:rsidRDefault="00912098" w:rsidP="006976B2">
            <w:pPr>
              <w:pStyle w:val="TableParagraph"/>
              <w:ind w:left="117" w:right="231"/>
            </w:pPr>
            <w:r>
              <w:t xml:space="preserve">2a. </w:t>
            </w:r>
            <w:r w:rsidRPr="006976B2">
              <w:t>Install WaterSense equipment or equivalent alternatives, where available, for all fixtures that are designed to be used more than once per day on average over a month. For all fixtures and fittings using potable water with planned use of more than once per day, compile cut sheet or product declarations or plumbing schedule showing flush or flow rate performance meeting WaterSense or equivalent.</w:t>
            </w:r>
          </w:p>
        </w:tc>
        <w:tc>
          <w:tcPr>
            <w:tcW w:w="808" w:type="dxa"/>
            <w:tcBorders>
              <w:top w:val="single" w:sz="4" w:space="0" w:color="auto"/>
              <w:left w:val="single" w:sz="4" w:space="0" w:color="auto"/>
              <w:bottom w:val="single" w:sz="4" w:space="0" w:color="auto"/>
              <w:right w:val="single" w:sz="4" w:space="0" w:color="auto"/>
            </w:tcBorders>
            <w:vAlign w:val="center"/>
          </w:tcPr>
          <w:p w14:paraId="6E6710CB" w14:textId="77777777" w:rsidR="00912098" w:rsidRDefault="00912098" w:rsidP="00912098">
            <w:pPr>
              <w:pStyle w:val="TableParagraph"/>
              <w:ind w:left="117" w:right="231"/>
              <w:jc w:val="center"/>
            </w:pPr>
          </w:p>
          <w:sdt>
            <w:sdtPr>
              <w:id w:val="100154694"/>
              <w14:checkbox>
                <w14:checked w14:val="0"/>
                <w14:checkedState w14:val="2612" w14:font="MS Gothic"/>
                <w14:uncheckedState w14:val="2610" w14:font="MS Gothic"/>
              </w14:checkbox>
            </w:sdtPr>
            <w:sdtEndPr/>
            <w:sdtContent>
              <w:p w14:paraId="03618631" w14:textId="77777777" w:rsidR="00912098" w:rsidRDefault="00912098" w:rsidP="00912098">
                <w:pPr>
                  <w:pStyle w:val="TableParagraph"/>
                  <w:jc w:val="center"/>
                </w:pPr>
                <w:r>
                  <w:rPr>
                    <w:rFonts w:ascii="MS Gothic" w:eastAsia="MS Gothic" w:hAnsi="MS Gothic" w:hint="eastAsia"/>
                  </w:rPr>
                  <w:t>☐</w:t>
                </w:r>
              </w:p>
            </w:sdtContent>
          </w:sdt>
          <w:p w14:paraId="5FB8D6FD" w14:textId="4E2308B7" w:rsidR="00912098" w:rsidRPr="006976B2" w:rsidRDefault="00912098" w:rsidP="00912098">
            <w:pPr>
              <w:pStyle w:val="TableParagraph"/>
              <w:ind w:right="231"/>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0A6262E9" w14:textId="77777777" w:rsidR="00912098" w:rsidRDefault="00912098" w:rsidP="00912098">
            <w:pPr>
              <w:pStyle w:val="TableParagraph"/>
              <w:ind w:left="117" w:right="231"/>
              <w:jc w:val="center"/>
            </w:pPr>
          </w:p>
          <w:sdt>
            <w:sdtPr>
              <w:id w:val="-151917523"/>
              <w14:checkbox>
                <w14:checked w14:val="0"/>
                <w14:checkedState w14:val="2612" w14:font="MS Gothic"/>
                <w14:uncheckedState w14:val="2610" w14:font="MS Gothic"/>
              </w14:checkbox>
            </w:sdtPr>
            <w:sdtEndPr/>
            <w:sdtContent>
              <w:p w14:paraId="6F8D21FF" w14:textId="77777777" w:rsidR="00912098" w:rsidRDefault="00912098" w:rsidP="00912098">
                <w:pPr>
                  <w:pStyle w:val="TableParagraph"/>
                  <w:jc w:val="center"/>
                </w:pPr>
                <w:r>
                  <w:rPr>
                    <w:rFonts w:ascii="MS Gothic" w:eastAsia="MS Gothic" w:hAnsi="MS Gothic" w:hint="eastAsia"/>
                  </w:rPr>
                  <w:t>☐</w:t>
                </w:r>
              </w:p>
            </w:sdtContent>
          </w:sdt>
          <w:p w14:paraId="76A17B1B" w14:textId="4B30FF5E" w:rsidR="00912098" w:rsidRPr="006976B2" w:rsidRDefault="00912098" w:rsidP="00912098">
            <w:pPr>
              <w:pStyle w:val="TableParagraph"/>
              <w:ind w:right="231"/>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73089D64" w14:textId="77777777" w:rsidR="00912098" w:rsidRDefault="00912098" w:rsidP="006976B2">
            <w:pPr>
              <w:pStyle w:val="TableParagraph"/>
              <w:ind w:left="117" w:right="231"/>
            </w:pPr>
          </w:p>
        </w:tc>
      </w:tr>
      <w:tr w:rsidR="00912098" w:rsidRPr="006976B2" w14:paraId="1583EB96" w14:textId="2C8AFC3E" w:rsidTr="00912098">
        <w:trPr>
          <w:trHeight w:val="519"/>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0B25F562" w14:textId="498E8CDF" w:rsidR="00912098" w:rsidRPr="006976B2" w:rsidRDefault="00912098" w:rsidP="006976B2">
            <w:pPr>
              <w:pStyle w:val="TableParagraph"/>
              <w:spacing w:line="237" w:lineRule="auto"/>
              <w:ind w:left="117" w:right="100"/>
            </w:pPr>
            <w:r>
              <w:t xml:space="preserve">3a. </w:t>
            </w:r>
            <w:r w:rsidRPr="006976B2">
              <w:t xml:space="preserve">Conform to 2018 IgCC </w:t>
            </w:r>
            <w:hyperlink r:id="rId77">
              <w:r w:rsidRPr="006976B2">
                <w:rPr>
                  <w:color w:val="0000FF"/>
                  <w:u w:val="single" w:color="0000FF"/>
                </w:rPr>
                <w:t>Section 601.3.2.1 (6.3.2.1) Plumbing Fixtures and Fittings</w:t>
              </w:r>
              <w:r w:rsidRPr="006976B2">
                <w:rPr>
                  <w:color w:val="0000FF"/>
                </w:rPr>
                <w:t xml:space="preserve"> </w:t>
              </w:r>
            </w:hyperlink>
            <w:r w:rsidRPr="006976B2">
              <w:t xml:space="preserve">or </w:t>
            </w:r>
            <w:hyperlink r:id="rId78">
              <w:r w:rsidRPr="006976B2">
                <w:rPr>
                  <w:color w:val="0000FF"/>
                  <w:u w:val="single" w:color="0000FF"/>
                </w:rPr>
                <w:t>601.3.2.6</w:t>
              </w:r>
            </w:hyperlink>
            <w:r w:rsidRPr="006976B2">
              <w:rPr>
                <w:color w:val="0000FF"/>
              </w:rPr>
              <w:t xml:space="preserve"> </w:t>
            </w:r>
            <w:hyperlink r:id="rId79">
              <w:r w:rsidRPr="006976B2">
                <w:rPr>
                  <w:color w:val="0000FF"/>
                  <w:u w:val="single" w:color="0000FF"/>
                </w:rPr>
                <w:t>(6.3.2.6) Medical and Laboratory Facilities</w:t>
              </w:r>
              <w:r w:rsidRPr="006976B2">
                <w:rPr>
                  <w:color w:val="0000FF"/>
                </w:rPr>
                <w:t xml:space="preserve"> </w:t>
              </w:r>
            </w:hyperlink>
            <w:r w:rsidRPr="006976B2">
              <w:t>(if applicable).</w:t>
            </w:r>
          </w:p>
        </w:tc>
        <w:tc>
          <w:tcPr>
            <w:tcW w:w="808" w:type="dxa"/>
            <w:tcBorders>
              <w:top w:val="single" w:sz="4" w:space="0" w:color="auto"/>
              <w:left w:val="single" w:sz="4" w:space="0" w:color="auto"/>
              <w:bottom w:val="single" w:sz="4" w:space="0" w:color="auto"/>
              <w:right w:val="single" w:sz="4" w:space="0" w:color="auto"/>
            </w:tcBorders>
            <w:vAlign w:val="center"/>
          </w:tcPr>
          <w:sdt>
            <w:sdtPr>
              <w:id w:val="-1779474615"/>
              <w14:checkbox>
                <w14:checked w14:val="0"/>
                <w14:checkedState w14:val="2612" w14:font="MS Gothic"/>
                <w14:uncheckedState w14:val="2610" w14:font="MS Gothic"/>
              </w14:checkbox>
            </w:sdtPr>
            <w:sdtEndPr/>
            <w:sdtContent>
              <w:p w14:paraId="6C2C28B5" w14:textId="77777777" w:rsidR="00912098" w:rsidRDefault="00912098" w:rsidP="00912098">
                <w:pPr>
                  <w:pStyle w:val="TableParagraph"/>
                  <w:jc w:val="center"/>
                </w:pPr>
                <w:r>
                  <w:rPr>
                    <w:rFonts w:ascii="MS Gothic" w:eastAsia="MS Gothic" w:hAnsi="MS Gothic" w:hint="eastAsia"/>
                  </w:rPr>
                  <w:t>☐</w:t>
                </w:r>
              </w:p>
            </w:sdtContent>
          </w:sdt>
          <w:p w14:paraId="35548056" w14:textId="145E1A5E" w:rsidR="00912098" w:rsidRPr="006976B2" w:rsidRDefault="00912098" w:rsidP="00912098">
            <w:pPr>
              <w:pStyle w:val="TableParagraph"/>
              <w:spacing w:line="237" w:lineRule="auto"/>
              <w:ind w:right="100"/>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sdt>
            <w:sdtPr>
              <w:id w:val="568691660"/>
              <w14:checkbox>
                <w14:checked w14:val="0"/>
                <w14:checkedState w14:val="2612" w14:font="MS Gothic"/>
                <w14:uncheckedState w14:val="2610" w14:font="MS Gothic"/>
              </w14:checkbox>
            </w:sdtPr>
            <w:sdtEndPr/>
            <w:sdtContent>
              <w:p w14:paraId="35A65B8A" w14:textId="77777777" w:rsidR="00912098" w:rsidRDefault="00912098" w:rsidP="00912098">
                <w:pPr>
                  <w:pStyle w:val="TableParagraph"/>
                  <w:jc w:val="center"/>
                </w:pPr>
                <w:r>
                  <w:rPr>
                    <w:rFonts w:ascii="MS Gothic" w:eastAsia="MS Gothic" w:hAnsi="MS Gothic" w:hint="eastAsia"/>
                  </w:rPr>
                  <w:t>☐</w:t>
                </w:r>
              </w:p>
            </w:sdtContent>
          </w:sdt>
          <w:p w14:paraId="7C02E123" w14:textId="2EE16DBA" w:rsidR="00912098" w:rsidRPr="006976B2" w:rsidRDefault="00912098" w:rsidP="00912098">
            <w:pPr>
              <w:pStyle w:val="TableParagraph"/>
              <w:spacing w:line="237" w:lineRule="auto"/>
              <w:ind w:right="100"/>
              <w:jc w:val="center"/>
            </w:pPr>
            <w:r w:rsidRPr="006976B2">
              <w:t>No</w:t>
            </w:r>
          </w:p>
        </w:tc>
        <w:tc>
          <w:tcPr>
            <w:tcW w:w="3595" w:type="dxa"/>
            <w:tcBorders>
              <w:top w:val="single" w:sz="4" w:space="0" w:color="auto"/>
              <w:left w:val="single" w:sz="4" w:space="0" w:color="auto"/>
              <w:bottom w:val="single" w:sz="4" w:space="0" w:color="auto"/>
              <w:right w:val="single" w:sz="4" w:space="0" w:color="auto"/>
            </w:tcBorders>
          </w:tcPr>
          <w:p w14:paraId="6AFB9430" w14:textId="77777777" w:rsidR="00912098" w:rsidRDefault="00912098" w:rsidP="00BE7B2D">
            <w:pPr>
              <w:pStyle w:val="TableParagraph"/>
              <w:ind w:left="117"/>
            </w:pPr>
          </w:p>
        </w:tc>
      </w:tr>
      <w:tr w:rsidR="0002702E" w:rsidRPr="006976B2" w14:paraId="4ED38B17" w14:textId="5070E215" w:rsidTr="0002702E">
        <w:trPr>
          <w:trHeight w:val="314"/>
        </w:trPr>
        <w:tc>
          <w:tcPr>
            <w:tcW w:w="10800" w:type="dxa"/>
            <w:gridSpan w:val="4"/>
            <w:tcBorders>
              <w:top w:val="single" w:sz="4" w:space="0" w:color="auto"/>
              <w:left w:val="single" w:sz="4" w:space="0" w:color="auto"/>
              <w:bottom w:val="single" w:sz="4" w:space="0" w:color="auto"/>
              <w:right w:val="single" w:sz="4" w:space="0" w:color="auto"/>
            </w:tcBorders>
            <w:shd w:val="clear" w:color="auto" w:fill="808080"/>
          </w:tcPr>
          <w:p w14:paraId="00F19451" w14:textId="77777777" w:rsidR="0002702E" w:rsidRPr="006976B2" w:rsidRDefault="0002702E" w:rsidP="006976B2">
            <w:pPr>
              <w:pStyle w:val="TableParagraph"/>
              <w:spacing w:line="285" w:lineRule="exact"/>
              <w:ind w:left="107"/>
              <w:rPr>
                <w:i/>
                <w:sz w:val="24"/>
              </w:rPr>
            </w:pPr>
            <w:r w:rsidRPr="006976B2">
              <w:rPr>
                <w:i/>
                <w:color w:val="FFFFFF"/>
                <w:sz w:val="24"/>
              </w:rPr>
              <w:t>For Modernization projects:</w:t>
            </w:r>
          </w:p>
        </w:tc>
        <w:tc>
          <w:tcPr>
            <w:tcW w:w="3595" w:type="dxa"/>
            <w:tcBorders>
              <w:top w:val="single" w:sz="4" w:space="0" w:color="auto"/>
              <w:left w:val="single" w:sz="4" w:space="0" w:color="auto"/>
              <w:bottom w:val="single" w:sz="4" w:space="0" w:color="auto"/>
              <w:right w:val="single" w:sz="4" w:space="0" w:color="auto"/>
            </w:tcBorders>
            <w:shd w:val="clear" w:color="auto" w:fill="808080"/>
          </w:tcPr>
          <w:p w14:paraId="159E2828" w14:textId="77777777" w:rsidR="0002702E" w:rsidRPr="006976B2" w:rsidRDefault="0002702E" w:rsidP="006976B2">
            <w:pPr>
              <w:pStyle w:val="TableParagraph"/>
              <w:spacing w:line="285" w:lineRule="exact"/>
              <w:ind w:left="107"/>
              <w:rPr>
                <w:i/>
                <w:color w:val="FFFFFF"/>
                <w:sz w:val="24"/>
              </w:rPr>
            </w:pPr>
          </w:p>
        </w:tc>
      </w:tr>
      <w:tr w:rsidR="0002702E" w:rsidRPr="006976B2" w14:paraId="24A57BC8" w14:textId="6F7748EA" w:rsidTr="0002702E">
        <w:trPr>
          <w:trHeight w:val="299"/>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cPr>
          <w:p w14:paraId="248BDCE1" w14:textId="3723FD23"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tcBorders>
              <w:top w:val="single" w:sz="4" w:space="0" w:color="auto"/>
              <w:left w:val="single" w:sz="4" w:space="0" w:color="auto"/>
              <w:bottom w:val="single" w:sz="4" w:space="0" w:color="auto"/>
              <w:right w:val="single" w:sz="4" w:space="0" w:color="auto"/>
            </w:tcBorders>
            <w:shd w:val="clear" w:color="auto" w:fill="F2F2F2"/>
          </w:tcPr>
          <w:p w14:paraId="4E3536A9" w14:textId="77777777" w:rsidR="0002702E" w:rsidRDefault="0002702E" w:rsidP="006976B2">
            <w:pPr>
              <w:pStyle w:val="TableParagraph"/>
              <w:spacing w:line="248" w:lineRule="exact"/>
              <w:jc w:val="center"/>
              <w:rPr>
                <w:i/>
              </w:rPr>
            </w:pPr>
          </w:p>
        </w:tc>
      </w:tr>
      <w:tr w:rsidR="00912098" w:rsidRPr="006976B2" w14:paraId="5D42D831" w14:textId="6A7EE2C2" w:rsidTr="00912098">
        <w:trPr>
          <w:trHeight w:val="1612"/>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28AF9C4A" w14:textId="43D36A71" w:rsidR="00912098" w:rsidRPr="006976B2" w:rsidRDefault="00912098" w:rsidP="006976B2">
            <w:pPr>
              <w:pStyle w:val="TableParagraph"/>
              <w:ind w:left="117" w:right="929"/>
            </w:pPr>
            <w:r>
              <w:t xml:space="preserve">2b. </w:t>
            </w:r>
            <w:r w:rsidRPr="006976B2">
              <w:t xml:space="preserve">Install WaterSense equipment or equivalent alternatives to demonstrate at least a 20 percent reduction when comparing installed fixture performance to a base case representing the code-minimum, using the </w:t>
            </w:r>
            <w:hyperlink r:id="rId80" w:anchor="links">
              <w:r w:rsidRPr="006976B2">
                <w:rPr>
                  <w:color w:val="0000FF"/>
                  <w:u w:val="single" w:color="0000FF"/>
                </w:rPr>
                <w:t>FEMP Water Evaluation Data Tool</w:t>
              </w:r>
              <w:r w:rsidRPr="006976B2">
                <w:rPr>
                  <w:color w:val="0000FF"/>
                </w:rPr>
                <w:t xml:space="preserve"> </w:t>
              </w:r>
            </w:hyperlink>
            <w:r w:rsidRPr="006976B2">
              <w:t>or other water fixture performance calculator. For all fixtures and fittings using potable water with planned use of more than once a day, compile cut sheet or product declarations or plumbing schedule showing flush or flow rate performance consistent with WaterSense or equivalent.</w:t>
            </w:r>
          </w:p>
        </w:tc>
        <w:tc>
          <w:tcPr>
            <w:tcW w:w="808" w:type="dxa"/>
            <w:tcBorders>
              <w:top w:val="single" w:sz="4" w:space="0" w:color="auto"/>
              <w:left w:val="single" w:sz="4" w:space="0" w:color="auto"/>
              <w:bottom w:val="single" w:sz="4" w:space="0" w:color="auto"/>
              <w:right w:val="single" w:sz="4" w:space="0" w:color="auto"/>
            </w:tcBorders>
          </w:tcPr>
          <w:p w14:paraId="47813142" w14:textId="77777777" w:rsidR="00912098" w:rsidRDefault="00912098" w:rsidP="00912098">
            <w:pPr>
              <w:pStyle w:val="TableParagraph"/>
              <w:spacing w:line="270" w:lineRule="atLeast"/>
              <w:ind w:left="117" w:right="70"/>
              <w:jc w:val="center"/>
            </w:pPr>
          </w:p>
          <w:sdt>
            <w:sdtPr>
              <w:id w:val="-2070492674"/>
              <w14:checkbox>
                <w14:checked w14:val="0"/>
                <w14:checkedState w14:val="2612" w14:font="MS Gothic"/>
                <w14:uncheckedState w14:val="2610" w14:font="MS Gothic"/>
              </w14:checkbox>
            </w:sdtPr>
            <w:sdtEndPr/>
            <w:sdtContent>
              <w:p w14:paraId="42207E6B" w14:textId="77777777" w:rsidR="00912098" w:rsidRDefault="00912098" w:rsidP="00912098">
                <w:pPr>
                  <w:pStyle w:val="TableParagraph"/>
                  <w:jc w:val="center"/>
                </w:pPr>
                <w:r>
                  <w:rPr>
                    <w:rFonts w:ascii="MS Gothic" w:eastAsia="MS Gothic" w:hAnsi="MS Gothic" w:hint="eastAsia"/>
                  </w:rPr>
                  <w:t>☐</w:t>
                </w:r>
              </w:p>
            </w:sdtContent>
          </w:sdt>
          <w:p w14:paraId="06DFA51D" w14:textId="7F22CEF2" w:rsidR="00912098" w:rsidRPr="006976B2" w:rsidRDefault="00912098" w:rsidP="00912098">
            <w:pPr>
              <w:pStyle w:val="TableParagraph"/>
              <w:spacing w:line="270" w:lineRule="atLeast"/>
              <w:ind w:right="70"/>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tcPr>
          <w:p w14:paraId="27FD6854" w14:textId="77777777" w:rsidR="00912098" w:rsidRDefault="00912098" w:rsidP="00912098">
            <w:pPr>
              <w:pStyle w:val="TableParagraph"/>
              <w:spacing w:line="270" w:lineRule="atLeast"/>
              <w:ind w:left="117" w:right="70"/>
              <w:jc w:val="center"/>
            </w:pPr>
          </w:p>
          <w:sdt>
            <w:sdtPr>
              <w:id w:val="2133823699"/>
              <w14:checkbox>
                <w14:checked w14:val="0"/>
                <w14:checkedState w14:val="2612" w14:font="MS Gothic"/>
                <w14:uncheckedState w14:val="2610" w14:font="MS Gothic"/>
              </w14:checkbox>
            </w:sdtPr>
            <w:sdtEndPr/>
            <w:sdtContent>
              <w:p w14:paraId="2705BEEF" w14:textId="77777777" w:rsidR="00912098" w:rsidRDefault="00912098" w:rsidP="00912098">
                <w:pPr>
                  <w:pStyle w:val="TableParagraph"/>
                  <w:jc w:val="center"/>
                </w:pPr>
                <w:r>
                  <w:rPr>
                    <w:rFonts w:ascii="MS Gothic" w:eastAsia="MS Gothic" w:hAnsi="MS Gothic" w:hint="eastAsia"/>
                  </w:rPr>
                  <w:t>☐</w:t>
                </w:r>
              </w:p>
            </w:sdtContent>
          </w:sdt>
          <w:p w14:paraId="66120B28" w14:textId="756A1611" w:rsidR="00912098" w:rsidRPr="006976B2" w:rsidRDefault="00912098" w:rsidP="00912098">
            <w:pPr>
              <w:pStyle w:val="TableParagraph"/>
              <w:spacing w:line="270" w:lineRule="atLeast"/>
              <w:ind w:right="70"/>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20CE25DD" w14:textId="77777777" w:rsidR="00912098" w:rsidRDefault="00912098" w:rsidP="006976B2">
            <w:pPr>
              <w:pStyle w:val="TableParagraph"/>
              <w:spacing w:line="270" w:lineRule="atLeast"/>
              <w:ind w:left="117" w:right="70"/>
            </w:pPr>
          </w:p>
        </w:tc>
      </w:tr>
      <w:tr w:rsidR="00912098" w:rsidRPr="006976B2" w14:paraId="7C521AAF" w14:textId="1F8F4CA7" w:rsidTr="00912098">
        <w:trPr>
          <w:trHeight w:val="627"/>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0EFC802E" w14:textId="201E5D6D" w:rsidR="00912098" w:rsidRPr="006976B2" w:rsidRDefault="00912098" w:rsidP="00912098">
            <w:pPr>
              <w:pStyle w:val="TableParagraph"/>
              <w:ind w:left="109" w:right="72"/>
            </w:pPr>
            <w:r>
              <w:rPr>
                <w:iCs/>
              </w:rPr>
              <w:t xml:space="preserve">3b. </w:t>
            </w:r>
            <w:r w:rsidRPr="006976B2">
              <w:t xml:space="preserve">Conform to 2018 IgCC </w:t>
            </w:r>
            <w:hyperlink r:id="rId81">
              <w:r w:rsidRPr="006976B2">
                <w:rPr>
                  <w:color w:val="0000FF"/>
                  <w:u w:val="single" w:color="0000FF"/>
                </w:rPr>
                <w:t>Section 601.3.2.1 (6.3.2.1) Plumbing Fixtures and Fittings</w:t>
              </w:r>
              <w:r w:rsidRPr="006976B2">
                <w:rPr>
                  <w:color w:val="0000FF"/>
                </w:rPr>
                <w:t xml:space="preserve"> </w:t>
              </w:r>
            </w:hyperlink>
            <w:r w:rsidRPr="006976B2">
              <w:t xml:space="preserve">or </w:t>
            </w:r>
            <w:hyperlink r:id="rId82">
              <w:r w:rsidRPr="006976B2">
                <w:rPr>
                  <w:color w:val="0000FF"/>
                  <w:u w:val="single" w:color="0000FF"/>
                </w:rPr>
                <w:t>601.3.2.6</w:t>
              </w:r>
            </w:hyperlink>
            <w:r w:rsidRPr="006976B2">
              <w:rPr>
                <w:color w:val="0000FF"/>
              </w:rPr>
              <w:t xml:space="preserve"> </w:t>
            </w:r>
            <w:hyperlink r:id="rId83">
              <w:r w:rsidRPr="006976B2">
                <w:rPr>
                  <w:color w:val="0000FF"/>
                  <w:u w:val="single" w:color="0000FF"/>
                </w:rPr>
                <w:t>(6.3.2.6) Medical and Laboratory Facilities</w:t>
              </w:r>
              <w:r w:rsidRPr="006976B2">
                <w:rPr>
                  <w:color w:val="0000FF"/>
                </w:rPr>
                <w:t xml:space="preserve"> </w:t>
              </w:r>
            </w:hyperlink>
            <w:r w:rsidRPr="006976B2">
              <w:t>(if applicable).</w:t>
            </w:r>
          </w:p>
        </w:tc>
        <w:tc>
          <w:tcPr>
            <w:tcW w:w="808" w:type="dxa"/>
            <w:tcBorders>
              <w:top w:val="single" w:sz="4" w:space="0" w:color="auto"/>
              <w:left w:val="single" w:sz="4" w:space="0" w:color="auto"/>
              <w:bottom w:val="single" w:sz="4" w:space="0" w:color="auto"/>
              <w:right w:val="single" w:sz="4" w:space="0" w:color="auto"/>
            </w:tcBorders>
          </w:tcPr>
          <w:sdt>
            <w:sdtPr>
              <w:id w:val="-437069571"/>
              <w14:checkbox>
                <w14:checked w14:val="0"/>
                <w14:checkedState w14:val="2612" w14:font="MS Gothic"/>
                <w14:uncheckedState w14:val="2610" w14:font="MS Gothic"/>
              </w14:checkbox>
            </w:sdtPr>
            <w:sdtEndPr/>
            <w:sdtContent>
              <w:p w14:paraId="666A0E3D" w14:textId="77777777" w:rsidR="00912098" w:rsidRDefault="00912098" w:rsidP="00912098">
                <w:pPr>
                  <w:pStyle w:val="TableParagraph"/>
                  <w:jc w:val="center"/>
                </w:pPr>
                <w:r>
                  <w:rPr>
                    <w:rFonts w:ascii="MS Gothic" w:eastAsia="MS Gothic" w:hAnsi="MS Gothic" w:hint="eastAsia"/>
                  </w:rPr>
                  <w:t>☐</w:t>
                </w:r>
              </w:p>
            </w:sdtContent>
          </w:sdt>
          <w:p w14:paraId="6D1DBFEB" w14:textId="2AF5BE48" w:rsidR="00912098" w:rsidRPr="006976B2" w:rsidRDefault="00912098" w:rsidP="00912098">
            <w:pPr>
              <w:pStyle w:val="TableParagraph"/>
              <w:ind w:right="100"/>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tcPr>
          <w:sdt>
            <w:sdtPr>
              <w:id w:val="989755302"/>
              <w14:checkbox>
                <w14:checked w14:val="0"/>
                <w14:checkedState w14:val="2612" w14:font="MS Gothic"/>
                <w14:uncheckedState w14:val="2610" w14:font="MS Gothic"/>
              </w14:checkbox>
            </w:sdtPr>
            <w:sdtEndPr/>
            <w:sdtContent>
              <w:p w14:paraId="32CA9FF2" w14:textId="77777777" w:rsidR="00912098" w:rsidRDefault="00912098" w:rsidP="00912098">
                <w:pPr>
                  <w:pStyle w:val="TableParagraph"/>
                  <w:jc w:val="center"/>
                </w:pPr>
                <w:r>
                  <w:rPr>
                    <w:rFonts w:ascii="MS Gothic" w:eastAsia="MS Gothic" w:hAnsi="MS Gothic" w:hint="eastAsia"/>
                  </w:rPr>
                  <w:t>☐</w:t>
                </w:r>
              </w:p>
            </w:sdtContent>
          </w:sdt>
          <w:p w14:paraId="30385643" w14:textId="5ADB165C" w:rsidR="00912098" w:rsidRPr="006976B2" w:rsidRDefault="00912098" w:rsidP="00912098">
            <w:pPr>
              <w:pStyle w:val="TableParagraph"/>
              <w:ind w:right="100"/>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577C7371" w14:textId="77777777" w:rsidR="00912098" w:rsidRDefault="00912098" w:rsidP="00BE7B2D">
            <w:pPr>
              <w:pStyle w:val="TableParagraph"/>
              <w:ind w:left="117"/>
            </w:pPr>
          </w:p>
        </w:tc>
      </w:tr>
      <w:tr w:rsidR="009B77E7" w:rsidRPr="006976B2" w14:paraId="534B392B" w14:textId="77777777" w:rsidTr="00D5606D">
        <w:trPr>
          <w:trHeight w:val="627"/>
        </w:trPr>
        <w:tc>
          <w:tcPr>
            <w:tcW w:w="1439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75725D5" w14:textId="1F56CE2A" w:rsidR="009B77E7" w:rsidRPr="009B77E7" w:rsidRDefault="009B77E7" w:rsidP="009B77E7">
            <w:pPr>
              <w:pStyle w:val="TableParagraph"/>
              <w:ind w:left="117"/>
            </w:pPr>
            <w:r w:rsidRPr="009B77E7">
              <w:rPr>
                <w:b/>
                <w:bCs/>
              </w:rPr>
              <w:t>Suggested Documentation:</w:t>
            </w:r>
            <w:r>
              <w:t xml:space="preserve"> </w:t>
            </w:r>
            <w:r w:rsidRPr="009B77E7">
              <w:t>Provide results from DOE's Water Evaluation Tools or equivalent performance results.</w:t>
            </w:r>
            <w:r w:rsidRPr="009B77E7">
              <w:tab/>
            </w:r>
            <w:r w:rsidRPr="009B77E7">
              <w:tab/>
            </w:r>
            <w:r w:rsidRPr="009B77E7">
              <w:tab/>
            </w:r>
          </w:p>
          <w:p w14:paraId="3C062877" w14:textId="11EA1E8C" w:rsidR="009B77E7" w:rsidRPr="009B77E7" w:rsidRDefault="009B77E7" w:rsidP="009B77E7">
            <w:pPr>
              <w:pStyle w:val="TableParagraph"/>
              <w:ind w:left="117"/>
              <w:rPr>
                <w:b/>
                <w:bCs/>
              </w:rPr>
            </w:pPr>
            <w:r w:rsidRPr="009B77E7">
              <w:t xml:space="preserve">Provide </w:t>
            </w:r>
            <w:r>
              <w:t xml:space="preserve">product </w:t>
            </w:r>
            <w:r w:rsidRPr="009B77E7">
              <w:t>specifications, cut-sheets, photos, contracts, or construction drawings showing compliance with designated savings from code or have met IGCC as applicable.</w:t>
            </w:r>
            <w:r w:rsidRPr="009B77E7">
              <w:tab/>
            </w:r>
            <w:r w:rsidRPr="009B77E7">
              <w:rPr>
                <w:b/>
                <w:bCs/>
              </w:rPr>
              <w:tab/>
            </w:r>
          </w:p>
        </w:tc>
      </w:tr>
      <w:tr w:rsidR="0002702E" w:rsidRPr="006976B2" w14:paraId="1D9E4B02" w14:textId="5C65888C" w:rsidTr="005E0A5E">
        <w:trPr>
          <w:trHeight w:val="573"/>
        </w:trPr>
        <w:tc>
          <w:tcPr>
            <w:tcW w:w="3106" w:type="dxa"/>
            <w:tcBorders>
              <w:top w:val="single" w:sz="4" w:space="0" w:color="auto"/>
              <w:left w:val="single" w:sz="4" w:space="0" w:color="auto"/>
              <w:bottom w:val="single" w:sz="4" w:space="0" w:color="auto"/>
              <w:right w:val="single" w:sz="4" w:space="0" w:color="auto"/>
            </w:tcBorders>
            <w:shd w:val="clear" w:color="auto" w:fill="D9E1F2"/>
          </w:tcPr>
          <w:p w14:paraId="6CFAB361" w14:textId="77777777" w:rsidR="0002702E" w:rsidRPr="006976B2" w:rsidRDefault="0002702E" w:rsidP="006976B2">
            <w:pPr>
              <w:pStyle w:val="TableParagraph"/>
              <w:ind w:left="280"/>
              <w:rPr>
                <w:sz w:val="28"/>
              </w:rPr>
            </w:pPr>
            <w:r w:rsidRPr="006976B2">
              <w:rPr>
                <w:sz w:val="28"/>
              </w:rPr>
              <w:t>NC&amp;M Criteria 3.2</w:t>
            </w:r>
          </w:p>
          <w:p w14:paraId="74D69D50" w14:textId="0F08A009" w:rsidR="0002702E" w:rsidRPr="00014E3E" w:rsidRDefault="0002702E" w:rsidP="006976B2">
            <w:pPr>
              <w:pStyle w:val="TableParagraph"/>
              <w:ind w:left="280"/>
            </w:pPr>
            <w:r w:rsidRPr="00014E3E">
              <w:t>(Core, Std)</w:t>
            </w:r>
          </w:p>
        </w:tc>
        <w:tc>
          <w:tcPr>
            <w:tcW w:w="7694" w:type="dxa"/>
            <w:gridSpan w:val="3"/>
            <w:tcBorders>
              <w:top w:val="single" w:sz="4" w:space="0" w:color="auto"/>
              <w:left w:val="single" w:sz="4" w:space="0" w:color="auto"/>
              <w:bottom w:val="single" w:sz="4" w:space="0" w:color="auto"/>
              <w:right w:val="single" w:sz="4" w:space="0" w:color="auto"/>
            </w:tcBorders>
          </w:tcPr>
          <w:p w14:paraId="0C56A4E2" w14:textId="77777777" w:rsidR="0002702E" w:rsidRPr="006976B2" w:rsidRDefault="0002702E" w:rsidP="006976B2">
            <w:pPr>
              <w:pStyle w:val="TableParagraph"/>
              <w:ind w:left="118"/>
              <w:rPr>
                <w:sz w:val="28"/>
              </w:rPr>
            </w:pPr>
            <w:r w:rsidRPr="006976B2">
              <w:rPr>
                <w:sz w:val="28"/>
              </w:rPr>
              <w:t>Water Metering</w:t>
            </w:r>
          </w:p>
          <w:p w14:paraId="789C4209" w14:textId="66C5878D" w:rsidR="0002702E" w:rsidRPr="006976B2" w:rsidRDefault="0002702E" w:rsidP="006976B2">
            <w:pPr>
              <w:pStyle w:val="TableParagraph"/>
            </w:pPr>
          </w:p>
        </w:tc>
        <w:tc>
          <w:tcPr>
            <w:tcW w:w="3595" w:type="dxa"/>
            <w:tcBorders>
              <w:top w:val="single" w:sz="4" w:space="0" w:color="auto"/>
              <w:left w:val="single" w:sz="4" w:space="0" w:color="auto"/>
              <w:bottom w:val="single" w:sz="4" w:space="0" w:color="auto"/>
              <w:right w:val="single" w:sz="4" w:space="0" w:color="auto"/>
            </w:tcBorders>
          </w:tcPr>
          <w:p w14:paraId="3E343C2D" w14:textId="7F1CD68A" w:rsidR="0002702E" w:rsidRPr="006976B2" w:rsidRDefault="00912098" w:rsidP="006976B2">
            <w:pPr>
              <w:pStyle w:val="TableParagraph"/>
              <w:ind w:left="118"/>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0700436D" w14:textId="74F5519A" w:rsidTr="0002702E">
        <w:trPr>
          <w:trHeight w:val="299"/>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cPr>
          <w:p w14:paraId="28E57D2F" w14:textId="416EE953"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tcBorders>
              <w:top w:val="single" w:sz="4" w:space="0" w:color="auto"/>
              <w:left w:val="single" w:sz="4" w:space="0" w:color="auto"/>
              <w:bottom w:val="single" w:sz="4" w:space="0" w:color="auto"/>
              <w:right w:val="single" w:sz="4" w:space="0" w:color="auto"/>
            </w:tcBorders>
            <w:shd w:val="clear" w:color="auto" w:fill="F2F2F2"/>
          </w:tcPr>
          <w:p w14:paraId="02487730" w14:textId="77777777" w:rsidR="0002702E" w:rsidRDefault="0002702E" w:rsidP="006976B2">
            <w:pPr>
              <w:pStyle w:val="TableParagraph"/>
              <w:spacing w:line="248" w:lineRule="exact"/>
              <w:jc w:val="center"/>
              <w:rPr>
                <w:i/>
              </w:rPr>
            </w:pPr>
          </w:p>
        </w:tc>
      </w:tr>
      <w:tr w:rsidR="00912098" w:rsidRPr="006976B2" w14:paraId="79374913" w14:textId="311111D4" w:rsidTr="00912098">
        <w:trPr>
          <w:trHeight w:val="805"/>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7334881F" w14:textId="2037D525" w:rsidR="00912098" w:rsidRPr="006976B2" w:rsidRDefault="00912098" w:rsidP="00C02E25">
            <w:pPr>
              <w:pStyle w:val="TableParagraph"/>
              <w:numPr>
                <w:ilvl w:val="0"/>
                <w:numId w:val="12"/>
              </w:numPr>
              <w:spacing w:line="268" w:lineRule="exact"/>
            </w:pPr>
            <w:r w:rsidRPr="006976B2">
              <w:t xml:space="preserve">Install building level water meters (standard or advanced) and monitor to ensure optimized management of water use during occupancy, including detection of leaks in accordance with DOE’s </w:t>
            </w:r>
            <w:hyperlink r:id="rId84">
              <w:r w:rsidRPr="006976B2">
                <w:rPr>
                  <w:i/>
                  <w:color w:val="0000FF"/>
                  <w:u w:val="single" w:color="0000FF"/>
                </w:rPr>
                <w:t>Federal Building Metering Guidance</w:t>
              </w:r>
              <w:r w:rsidRPr="006976B2">
                <w:t>.</w:t>
              </w:r>
            </w:hyperlink>
          </w:p>
        </w:tc>
        <w:tc>
          <w:tcPr>
            <w:tcW w:w="808" w:type="dxa"/>
            <w:tcBorders>
              <w:top w:val="single" w:sz="4" w:space="0" w:color="auto"/>
              <w:left w:val="single" w:sz="4" w:space="0" w:color="auto"/>
              <w:bottom w:val="single" w:sz="4" w:space="0" w:color="auto"/>
              <w:right w:val="single" w:sz="4" w:space="0" w:color="auto"/>
            </w:tcBorders>
            <w:vAlign w:val="center"/>
          </w:tcPr>
          <w:p w14:paraId="153E9EE4" w14:textId="77777777" w:rsidR="00912098" w:rsidRDefault="00912098" w:rsidP="00912098">
            <w:pPr>
              <w:pStyle w:val="TableParagraph"/>
              <w:ind w:left="117" w:right="100"/>
              <w:jc w:val="center"/>
            </w:pPr>
          </w:p>
          <w:sdt>
            <w:sdtPr>
              <w:id w:val="404035875"/>
              <w14:checkbox>
                <w14:checked w14:val="0"/>
                <w14:checkedState w14:val="2612" w14:font="MS Gothic"/>
                <w14:uncheckedState w14:val="2610" w14:font="MS Gothic"/>
              </w14:checkbox>
            </w:sdtPr>
            <w:sdtEndPr/>
            <w:sdtContent>
              <w:p w14:paraId="47251F9F" w14:textId="77777777" w:rsidR="00912098" w:rsidRDefault="00912098" w:rsidP="00912098">
                <w:pPr>
                  <w:pStyle w:val="TableParagraph"/>
                  <w:jc w:val="center"/>
                </w:pPr>
                <w:r>
                  <w:rPr>
                    <w:rFonts w:ascii="MS Gothic" w:eastAsia="MS Gothic" w:hAnsi="MS Gothic" w:hint="eastAsia"/>
                  </w:rPr>
                  <w:t>☐</w:t>
                </w:r>
              </w:p>
            </w:sdtContent>
          </w:sdt>
          <w:p w14:paraId="72A12D80" w14:textId="645EABA7" w:rsidR="00912098" w:rsidRPr="006976B2" w:rsidRDefault="00912098" w:rsidP="00912098">
            <w:pPr>
              <w:pStyle w:val="TableParagraph"/>
              <w:ind w:right="100"/>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4C5B6A91" w14:textId="77777777" w:rsidR="00912098" w:rsidRDefault="00912098" w:rsidP="00912098">
            <w:pPr>
              <w:pStyle w:val="TableParagraph"/>
              <w:ind w:left="117" w:right="100"/>
              <w:jc w:val="center"/>
            </w:pPr>
          </w:p>
          <w:sdt>
            <w:sdtPr>
              <w:id w:val="-735624226"/>
              <w14:checkbox>
                <w14:checked w14:val="0"/>
                <w14:checkedState w14:val="2612" w14:font="MS Gothic"/>
                <w14:uncheckedState w14:val="2610" w14:font="MS Gothic"/>
              </w14:checkbox>
            </w:sdtPr>
            <w:sdtEndPr/>
            <w:sdtContent>
              <w:p w14:paraId="7BB868A5" w14:textId="77777777" w:rsidR="00912098" w:rsidRDefault="00912098" w:rsidP="00912098">
                <w:pPr>
                  <w:pStyle w:val="TableParagraph"/>
                  <w:jc w:val="center"/>
                </w:pPr>
                <w:r>
                  <w:rPr>
                    <w:rFonts w:ascii="MS Gothic" w:eastAsia="MS Gothic" w:hAnsi="MS Gothic" w:hint="eastAsia"/>
                  </w:rPr>
                  <w:t>☐</w:t>
                </w:r>
              </w:p>
            </w:sdtContent>
          </w:sdt>
          <w:p w14:paraId="182FB4C9" w14:textId="6028BF37" w:rsidR="00912098" w:rsidRPr="006976B2" w:rsidRDefault="00912098" w:rsidP="00912098">
            <w:pPr>
              <w:pStyle w:val="TableParagraph"/>
              <w:ind w:right="100"/>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76E5BDFE" w14:textId="77777777" w:rsidR="00912098" w:rsidRDefault="00912098" w:rsidP="00BE7B2D">
            <w:pPr>
              <w:pStyle w:val="TableParagraph"/>
              <w:ind w:left="117" w:right="100"/>
            </w:pPr>
          </w:p>
        </w:tc>
      </w:tr>
      <w:tr w:rsidR="009B77E7" w:rsidRPr="006976B2" w14:paraId="75CAD38F" w14:textId="77777777" w:rsidTr="00D5606D">
        <w:trPr>
          <w:trHeight w:val="708"/>
        </w:trPr>
        <w:tc>
          <w:tcPr>
            <w:tcW w:w="1439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7B1B16" w14:textId="3A379035" w:rsidR="009B77E7" w:rsidRPr="009B77E7" w:rsidRDefault="009B77E7" w:rsidP="00BE7B2D">
            <w:pPr>
              <w:pStyle w:val="TableParagraph"/>
              <w:ind w:left="117"/>
              <w:rPr>
                <w:b/>
                <w:bCs/>
              </w:rPr>
            </w:pPr>
            <w:r w:rsidRPr="009B77E7">
              <w:rPr>
                <w:b/>
                <w:bCs/>
              </w:rPr>
              <w:t>Suggested Documentation</w:t>
            </w:r>
            <w:r>
              <w:rPr>
                <w:b/>
                <w:bCs/>
              </w:rPr>
              <w:t xml:space="preserve">: </w:t>
            </w:r>
            <w:r w:rsidRPr="009B77E7">
              <w:rPr>
                <w:b/>
                <w:bCs/>
              </w:rPr>
              <w:t xml:space="preserve"> </w:t>
            </w:r>
            <w:r w:rsidRPr="009B77E7">
              <w:t xml:space="preserve">Provide </w:t>
            </w:r>
            <w:r>
              <w:t xml:space="preserve">metering purchase </w:t>
            </w:r>
            <w:r w:rsidRPr="009B77E7">
              <w:t xml:space="preserve">submittals or other documentation showing compliance </w:t>
            </w:r>
            <w:r>
              <w:t>at the</w:t>
            </w:r>
            <w:r w:rsidRPr="009B77E7">
              <w:t xml:space="preserve"> building level.  Submit confirmation that the meters are installed and communicating properly as designed.</w:t>
            </w:r>
          </w:p>
        </w:tc>
      </w:tr>
      <w:tr w:rsidR="00912098" w:rsidRPr="006976B2" w14:paraId="0D125CAD" w14:textId="66B6B128" w:rsidTr="00912098">
        <w:trPr>
          <w:trHeight w:val="708"/>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18194284" w14:textId="4423AC61" w:rsidR="00912098" w:rsidRPr="006976B2" w:rsidRDefault="00912098" w:rsidP="00C02E25">
            <w:pPr>
              <w:pStyle w:val="TableParagraph"/>
              <w:numPr>
                <w:ilvl w:val="0"/>
                <w:numId w:val="12"/>
              </w:numPr>
              <w:ind w:right="507"/>
              <w:rPr>
                <w:sz w:val="17"/>
              </w:rPr>
            </w:pPr>
            <w:r w:rsidRPr="006976B2">
              <w:t xml:space="preserve">Conform to 2018 IgCC </w:t>
            </w:r>
            <w:hyperlink r:id="rId85">
              <w:r w:rsidRPr="006976B2">
                <w:rPr>
                  <w:color w:val="0000FF"/>
                  <w:u w:val="single" w:color="0000FF"/>
                </w:rPr>
                <w:t>Section 601.3.4.1 (6.3.4.1) Consumption Management</w:t>
              </w:r>
              <w:r w:rsidRPr="006976B2">
                <w:t>.</w:t>
              </w:r>
            </w:hyperlink>
          </w:p>
        </w:tc>
        <w:tc>
          <w:tcPr>
            <w:tcW w:w="808" w:type="dxa"/>
            <w:tcBorders>
              <w:top w:val="single" w:sz="4" w:space="0" w:color="auto"/>
              <w:left w:val="single" w:sz="4" w:space="0" w:color="auto"/>
              <w:bottom w:val="single" w:sz="4" w:space="0" w:color="auto"/>
              <w:right w:val="single" w:sz="4" w:space="0" w:color="auto"/>
            </w:tcBorders>
            <w:vAlign w:val="center"/>
          </w:tcPr>
          <w:sdt>
            <w:sdtPr>
              <w:id w:val="978643121"/>
              <w14:checkbox>
                <w14:checked w14:val="0"/>
                <w14:checkedState w14:val="2612" w14:font="MS Gothic"/>
                <w14:uncheckedState w14:val="2610" w14:font="MS Gothic"/>
              </w14:checkbox>
            </w:sdtPr>
            <w:sdtEndPr/>
            <w:sdtContent>
              <w:p w14:paraId="1B674EDF" w14:textId="77777777" w:rsidR="00912098" w:rsidRDefault="00912098" w:rsidP="00912098">
                <w:pPr>
                  <w:pStyle w:val="TableParagraph"/>
                  <w:jc w:val="center"/>
                </w:pPr>
                <w:r>
                  <w:rPr>
                    <w:rFonts w:ascii="MS Gothic" w:eastAsia="MS Gothic" w:hAnsi="MS Gothic" w:hint="eastAsia"/>
                  </w:rPr>
                  <w:t>☐</w:t>
                </w:r>
              </w:p>
            </w:sdtContent>
          </w:sdt>
          <w:p w14:paraId="297230E8" w14:textId="3C72A48C" w:rsidR="00912098" w:rsidRPr="006976B2" w:rsidRDefault="00912098" w:rsidP="00912098">
            <w:pPr>
              <w:pStyle w:val="TableParagraph"/>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sdt>
            <w:sdtPr>
              <w:id w:val="-896361598"/>
              <w14:checkbox>
                <w14:checked w14:val="0"/>
                <w14:checkedState w14:val="2612" w14:font="MS Gothic"/>
                <w14:uncheckedState w14:val="2610" w14:font="MS Gothic"/>
              </w14:checkbox>
            </w:sdtPr>
            <w:sdtEndPr/>
            <w:sdtContent>
              <w:p w14:paraId="1B2A5EA5" w14:textId="77777777" w:rsidR="00912098" w:rsidRDefault="00912098" w:rsidP="00912098">
                <w:pPr>
                  <w:pStyle w:val="TableParagraph"/>
                  <w:jc w:val="center"/>
                </w:pPr>
                <w:r>
                  <w:rPr>
                    <w:rFonts w:ascii="MS Gothic" w:eastAsia="MS Gothic" w:hAnsi="MS Gothic" w:hint="eastAsia"/>
                  </w:rPr>
                  <w:t>☐</w:t>
                </w:r>
              </w:p>
            </w:sdtContent>
          </w:sdt>
          <w:p w14:paraId="6774F61B" w14:textId="6EE12524" w:rsidR="00912098" w:rsidRPr="006976B2" w:rsidRDefault="00912098" w:rsidP="00912098">
            <w:pPr>
              <w:pStyle w:val="TableParagraph"/>
              <w:jc w:val="center"/>
            </w:pPr>
            <w:r w:rsidRPr="006976B2">
              <w:t>No</w:t>
            </w:r>
          </w:p>
        </w:tc>
        <w:tc>
          <w:tcPr>
            <w:tcW w:w="3595" w:type="dxa"/>
            <w:tcBorders>
              <w:top w:val="single" w:sz="4" w:space="0" w:color="auto"/>
              <w:left w:val="single" w:sz="4" w:space="0" w:color="auto"/>
              <w:bottom w:val="single" w:sz="4" w:space="0" w:color="auto"/>
              <w:right w:val="single" w:sz="4" w:space="0" w:color="auto"/>
            </w:tcBorders>
          </w:tcPr>
          <w:p w14:paraId="09B73D5A" w14:textId="77777777" w:rsidR="00912098" w:rsidRDefault="00912098" w:rsidP="00BE7B2D">
            <w:pPr>
              <w:pStyle w:val="TableParagraph"/>
              <w:ind w:left="117"/>
            </w:pPr>
          </w:p>
        </w:tc>
      </w:tr>
      <w:tr w:rsidR="0002702E" w:rsidRPr="006976B2" w14:paraId="4BE3370B" w14:textId="55B955CC" w:rsidTr="0002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6"/>
        </w:trPr>
        <w:tc>
          <w:tcPr>
            <w:tcW w:w="3106" w:type="dxa"/>
            <w:shd w:val="clear" w:color="auto" w:fill="D9E1F2"/>
          </w:tcPr>
          <w:p w14:paraId="09C7E8C7" w14:textId="77777777" w:rsidR="0002702E" w:rsidRPr="006976B2" w:rsidRDefault="0002702E" w:rsidP="006976B2">
            <w:pPr>
              <w:pStyle w:val="TableParagraph"/>
              <w:ind w:left="280"/>
              <w:rPr>
                <w:sz w:val="28"/>
              </w:rPr>
            </w:pPr>
            <w:r w:rsidRPr="006976B2">
              <w:rPr>
                <w:sz w:val="28"/>
              </w:rPr>
              <w:t>NC&amp;M Criteria 3.3</w:t>
            </w:r>
          </w:p>
          <w:p w14:paraId="33C4E191" w14:textId="7D6F8DA4" w:rsidR="0002702E" w:rsidRPr="00014E3E" w:rsidRDefault="0002702E" w:rsidP="006976B2">
            <w:pPr>
              <w:pStyle w:val="TableParagraph"/>
              <w:ind w:left="280"/>
            </w:pPr>
            <w:r w:rsidRPr="00014E3E">
              <w:t>(Non-Core, Std, C/I)</w:t>
            </w:r>
          </w:p>
        </w:tc>
        <w:tc>
          <w:tcPr>
            <w:tcW w:w="7694" w:type="dxa"/>
            <w:gridSpan w:val="3"/>
          </w:tcPr>
          <w:p w14:paraId="5D3238AE" w14:textId="77777777" w:rsidR="0002702E" w:rsidRPr="006976B2" w:rsidRDefault="0002702E" w:rsidP="006976B2">
            <w:pPr>
              <w:pStyle w:val="TableParagraph"/>
              <w:ind w:left="118"/>
              <w:rPr>
                <w:sz w:val="28"/>
              </w:rPr>
            </w:pPr>
            <w:r w:rsidRPr="006976B2">
              <w:rPr>
                <w:sz w:val="28"/>
              </w:rPr>
              <w:t>Outdoor Water Use</w:t>
            </w:r>
          </w:p>
          <w:p w14:paraId="7731C86F" w14:textId="20534D1D" w:rsidR="0002702E" w:rsidRPr="006976B2" w:rsidRDefault="0002702E" w:rsidP="006976B2">
            <w:pPr>
              <w:pStyle w:val="TableParagraph"/>
              <w:ind w:left="153" w:right="108"/>
              <w:jc w:val="center"/>
            </w:pPr>
          </w:p>
        </w:tc>
        <w:tc>
          <w:tcPr>
            <w:tcW w:w="3595" w:type="dxa"/>
          </w:tcPr>
          <w:p w14:paraId="421D647A" w14:textId="34E1EFD3" w:rsidR="0002702E" w:rsidRPr="006976B2" w:rsidRDefault="00912098" w:rsidP="006976B2">
            <w:pPr>
              <w:pStyle w:val="TableParagraph"/>
              <w:ind w:left="118"/>
              <w:rPr>
                <w:sz w:val="28"/>
              </w:rPr>
            </w:pPr>
            <w:r w:rsidRPr="003A22B5">
              <w:rPr>
                <w:szCs w:val="18"/>
              </w:rPr>
              <w:t xml:space="preserve">To meet this GP, answer Yes to </w:t>
            </w:r>
            <w:r>
              <w:rPr>
                <w:szCs w:val="18"/>
              </w:rPr>
              <w:t>number</w:t>
            </w:r>
            <w:r w:rsidRPr="003A22B5">
              <w:rPr>
                <w:szCs w:val="18"/>
              </w:rPr>
              <w:t xml:space="preserve"> 1 and either </w:t>
            </w:r>
            <w:r>
              <w:rPr>
                <w:szCs w:val="18"/>
              </w:rPr>
              <w:t>2, 3, or 4</w:t>
            </w:r>
            <w:r w:rsidRPr="003A22B5">
              <w:rPr>
                <w:szCs w:val="18"/>
              </w:rPr>
              <w:t>.</w:t>
            </w:r>
          </w:p>
        </w:tc>
      </w:tr>
      <w:tr w:rsidR="0002702E" w:rsidRPr="006976B2" w14:paraId="44278C0E" w14:textId="7CA46F56" w:rsidTr="00912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1"/>
        </w:trPr>
        <w:tc>
          <w:tcPr>
            <w:tcW w:w="9183" w:type="dxa"/>
            <w:gridSpan w:val="2"/>
          </w:tcPr>
          <w:p w14:paraId="6647DD3E" w14:textId="57ADB6D4" w:rsidR="0002702E" w:rsidRPr="006976B2" w:rsidRDefault="0002702E" w:rsidP="00C02E25">
            <w:pPr>
              <w:pStyle w:val="TableParagraph"/>
              <w:numPr>
                <w:ilvl w:val="0"/>
                <w:numId w:val="13"/>
              </w:numPr>
              <w:ind w:right="407"/>
            </w:pPr>
            <w:r w:rsidRPr="006976B2">
              <w:t xml:space="preserve">Evaluate and implement, as applicable, water efficient landscaping best practices that incorporate native, non-invasive, drought tolerant, and low maintenance plant species. Utilize and follow, as appropriate, landscaping best practices provided by </w:t>
            </w:r>
            <w:hyperlink r:id="rId86" w:anchor="learn-water">
              <w:r w:rsidRPr="006976B2">
                <w:rPr>
                  <w:color w:val="0000FF"/>
                  <w:u w:val="single" w:color="0000FF"/>
                </w:rPr>
                <w:t>GSA’s SFTool - Water</w:t>
              </w:r>
              <w:r w:rsidRPr="006976B2">
                <w:rPr>
                  <w:color w:val="0000FF"/>
                </w:rPr>
                <w:t xml:space="preserve"> </w:t>
              </w:r>
            </w:hyperlink>
            <w:r w:rsidRPr="006976B2">
              <w:t xml:space="preserve">resources, </w:t>
            </w:r>
            <w:hyperlink r:id="rId87">
              <w:r w:rsidRPr="006976B2">
                <w:rPr>
                  <w:color w:val="0000FF"/>
                  <w:u w:val="single" w:color="0000FF"/>
                </w:rPr>
                <w:t>DOE-FEMP’s</w:t>
              </w:r>
            </w:hyperlink>
            <w:r w:rsidRPr="006976B2">
              <w:rPr>
                <w:color w:val="0000FF"/>
              </w:rPr>
              <w:t xml:space="preserve"> </w:t>
            </w:r>
            <w:hyperlink r:id="rId88">
              <w:r w:rsidRPr="006976B2">
                <w:rPr>
                  <w:color w:val="0000FF"/>
                  <w:u w:val="single" w:color="0000FF"/>
                </w:rPr>
                <w:t>Water Efficiency in Federal Buildings and Campuses</w:t>
              </w:r>
              <w:r w:rsidRPr="006976B2">
                <w:rPr>
                  <w:color w:val="0000FF"/>
                </w:rPr>
                <w:t xml:space="preserve"> </w:t>
              </w:r>
            </w:hyperlink>
            <w:r w:rsidRPr="006976B2">
              <w:t xml:space="preserve">resources, </w:t>
            </w:r>
            <w:hyperlink r:id="rId89">
              <w:r w:rsidRPr="006976B2">
                <w:rPr>
                  <w:color w:val="0000FF"/>
                  <w:u w:val="single" w:color="0000FF"/>
                </w:rPr>
                <w:t>EPA’s WaterSense - Outdoors</w:t>
              </w:r>
            </w:hyperlink>
            <w:r w:rsidRPr="006976B2">
              <w:rPr>
                <w:color w:val="0000FF"/>
                <w:u w:val="single" w:color="0000FF"/>
              </w:rPr>
              <w:t xml:space="preserve"> </w:t>
            </w:r>
            <w:r w:rsidRPr="006976B2">
              <w:t>resources, or an agency-approved tool.</w:t>
            </w:r>
          </w:p>
        </w:tc>
        <w:tc>
          <w:tcPr>
            <w:tcW w:w="808" w:type="dxa"/>
            <w:vAlign w:val="center"/>
          </w:tcPr>
          <w:p w14:paraId="7545F3E3" w14:textId="77777777" w:rsidR="0002702E" w:rsidRDefault="0002702E" w:rsidP="00912098">
            <w:pPr>
              <w:pStyle w:val="TableParagraph"/>
              <w:spacing w:line="248" w:lineRule="exact"/>
              <w:ind w:left="107"/>
              <w:jc w:val="center"/>
            </w:pPr>
          </w:p>
          <w:sdt>
            <w:sdtPr>
              <w:id w:val="794096507"/>
              <w14:checkbox>
                <w14:checked w14:val="0"/>
                <w14:checkedState w14:val="2612" w14:font="MS Gothic"/>
                <w14:uncheckedState w14:val="2610" w14:font="MS Gothic"/>
              </w14:checkbox>
            </w:sdtPr>
            <w:sdtEndPr/>
            <w:sdtContent>
              <w:p w14:paraId="17A0408C" w14:textId="77777777" w:rsidR="0002702E" w:rsidRDefault="0002702E" w:rsidP="00912098">
                <w:pPr>
                  <w:pStyle w:val="TableParagraph"/>
                  <w:jc w:val="center"/>
                </w:pPr>
                <w:r>
                  <w:rPr>
                    <w:rFonts w:ascii="MS Gothic" w:eastAsia="MS Gothic" w:hAnsi="MS Gothic" w:hint="eastAsia"/>
                  </w:rPr>
                  <w:t>☐</w:t>
                </w:r>
              </w:p>
            </w:sdtContent>
          </w:sdt>
          <w:p w14:paraId="22856C74" w14:textId="0DF11882" w:rsidR="0002702E" w:rsidRPr="006976B2" w:rsidRDefault="0002702E" w:rsidP="00912098">
            <w:pPr>
              <w:pStyle w:val="TableParagraph"/>
              <w:spacing w:line="248" w:lineRule="exact"/>
              <w:jc w:val="center"/>
            </w:pPr>
            <w:r w:rsidRPr="006976B2">
              <w:t>Yes</w:t>
            </w:r>
          </w:p>
        </w:tc>
        <w:tc>
          <w:tcPr>
            <w:tcW w:w="809" w:type="dxa"/>
            <w:vAlign w:val="center"/>
          </w:tcPr>
          <w:p w14:paraId="13C31954" w14:textId="77777777" w:rsidR="0002702E" w:rsidRDefault="0002702E" w:rsidP="00912098">
            <w:pPr>
              <w:pStyle w:val="TableParagraph"/>
              <w:spacing w:line="248" w:lineRule="exact"/>
              <w:ind w:left="107"/>
              <w:jc w:val="center"/>
            </w:pPr>
          </w:p>
          <w:sdt>
            <w:sdtPr>
              <w:id w:val="2103367198"/>
              <w14:checkbox>
                <w14:checked w14:val="0"/>
                <w14:checkedState w14:val="2612" w14:font="MS Gothic"/>
                <w14:uncheckedState w14:val="2610" w14:font="MS Gothic"/>
              </w14:checkbox>
            </w:sdtPr>
            <w:sdtEndPr/>
            <w:sdtContent>
              <w:p w14:paraId="4A12BAE0" w14:textId="77777777" w:rsidR="0002702E" w:rsidRDefault="0002702E" w:rsidP="00912098">
                <w:pPr>
                  <w:pStyle w:val="TableParagraph"/>
                  <w:jc w:val="center"/>
                </w:pPr>
                <w:r>
                  <w:rPr>
                    <w:rFonts w:ascii="MS Gothic" w:eastAsia="MS Gothic" w:hAnsi="MS Gothic" w:hint="eastAsia"/>
                  </w:rPr>
                  <w:t>☐</w:t>
                </w:r>
              </w:p>
            </w:sdtContent>
          </w:sdt>
          <w:p w14:paraId="5C8A63E7" w14:textId="79D8F886" w:rsidR="0002702E" w:rsidRPr="006976B2" w:rsidRDefault="0002702E" w:rsidP="00912098">
            <w:pPr>
              <w:pStyle w:val="TableParagraph"/>
              <w:spacing w:line="248" w:lineRule="exact"/>
              <w:jc w:val="center"/>
            </w:pPr>
            <w:r w:rsidRPr="006976B2">
              <w:t>No</w:t>
            </w:r>
          </w:p>
        </w:tc>
        <w:tc>
          <w:tcPr>
            <w:tcW w:w="3595" w:type="dxa"/>
          </w:tcPr>
          <w:p w14:paraId="4B504056" w14:textId="77777777" w:rsidR="0002702E" w:rsidRDefault="0002702E" w:rsidP="006976B2">
            <w:pPr>
              <w:pStyle w:val="TableParagraph"/>
              <w:spacing w:line="248" w:lineRule="exact"/>
              <w:ind w:left="107"/>
            </w:pPr>
          </w:p>
        </w:tc>
      </w:tr>
      <w:tr w:rsidR="0002702E" w:rsidRPr="006976B2" w14:paraId="4FD97871" w14:textId="60C0F417" w:rsidTr="0002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0800" w:type="dxa"/>
            <w:gridSpan w:val="4"/>
            <w:shd w:val="clear" w:color="auto" w:fill="F2F2F2"/>
          </w:tcPr>
          <w:p w14:paraId="3C34C795" w14:textId="4EC24764"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shd w:val="clear" w:color="auto" w:fill="F2F2F2"/>
          </w:tcPr>
          <w:p w14:paraId="6560EFD1" w14:textId="77777777" w:rsidR="0002702E" w:rsidRDefault="0002702E" w:rsidP="006976B2">
            <w:pPr>
              <w:pStyle w:val="TableParagraph"/>
              <w:spacing w:line="248" w:lineRule="exact"/>
              <w:jc w:val="center"/>
              <w:rPr>
                <w:i/>
              </w:rPr>
            </w:pPr>
          </w:p>
        </w:tc>
      </w:tr>
      <w:tr w:rsidR="00912098" w:rsidRPr="006976B2" w14:paraId="344B3E41" w14:textId="52DD207B" w:rsidTr="00912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35"/>
        </w:trPr>
        <w:tc>
          <w:tcPr>
            <w:tcW w:w="9183" w:type="dxa"/>
            <w:gridSpan w:val="2"/>
            <w:shd w:val="clear" w:color="auto" w:fill="auto"/>
          </w:tcPr>
          <w:p w14:paraId="161F5564" w14:textId="52713883" w:rsidR="00912098" w:rsidRPr="006976B2" w:rsidRDefault="00912098" w:rsidP="00C02E25">
            <w:pPr>
              <w:pStyle w:val="TableParagraph"/>
              <w:numPr>
                <w:ilvl w:val="0"/>
                <w:numId w:val="13"/>
              </w:numPr>
              <w:ind w:right="195"/>
            </w:pPr>
            <w:r w:rsidRPr="006976B2">
              <w:t xml:space="preserve">Employ water efficient irrigation strategies to reduce outdoor potable water consumption. Where installed, demonstrate that the permanent irrigation system uses 50 percent or less of the amount of potable water used in conventional practices, assuming typical annual baseline water use. Refer to </w:t>
            </w:r>
            <w:hyperlink r:id="rId90">
              <w:r w:rsidRPr="006976B2">
                <w:rPr>
                  <w:color w:val="0000FF"/>
                  <w:u w:val="single" w:color="0000FF"/>
                </w:rPr>
                <w:t>DOE-FEMP’s Water Efficiency in Federal Buildings and</w:t>
              </w:r>
            </w:hyperlink>
            <w:r w:rsidRPr="006976B2">
              <w:rPr>
                <w:color w:val="0000FF"/>
              </w:rPr>
              <w:t xml:space="preserve"> </w:t>
            </w:r>
            <w:hyperlink r:id="rId91">
              <w:r w:rsidRPr="006976B2">
                <w:rPr>
                  <w:color w:val="0000FF"/>
                  <w:u w:val="single" w:color="0000FF"/>
                </w:rPr>
                <w:t xml:space="preserve">Campuses </w:t>
              </w:r>
            </w:hyperlink>
            <w:r w:rsidRPr="006976B2">
              <w:t>resource on establishing a baseline. Install water meters for irrigation systems serving more than 25,000 square feet of landscaping.</w:t>
            </w:r>
          </w:p>
        </w:tc>
        <w:tc>
          <w:tcPr>
            <w:tcW w:w="808" w:type="dxa"/>
            <w:vAlign w:val="center"/>
          </w:tcPr>
          <w:p w14:paraId="1EA0D243" w14:textId="77777777" w:rsidR="00912098" w:rsidRDefault="00912098" w:rsidP="00912098">
            <w:pPr>
              <w:pStyle w:val="TableParagraph"/>
              <w:ind w:left="117" w:right="195"/>
              <w:jc w:val="center"/>
            </w:pPr>
          </w:p>
          <w:sdt>
            <w:sdtPr>
              <w:id w:val="895324813"/>
              <w14:checkbox>
                <w14:checked w14:val="0"/>
                <w14:checkedState w14:val="2612" w14:font="MS Gothic"/>
                <w14:uncheckedState w14:val="2610" w14:font="MS Gothic"/>
              </w14:checkbox>
            </w:sdtPr>
            <w:sdtEndPr/>
            <w:sdtContent>
              <w:p w14:paraId="4844968A" w14:textId="77777777" w:rsidR="00912098" w:rsidRDefault="00912098" w:rsidP="00912098">
                <w:pPr>
                  <w:pStyle w:val="TableParagraph"/>
                  <w:jc w:val="center"/>
                </w:pPr>
                <w:r>
                  <w:rPr>
                    <w:rFonts w:ascii="MS Gothic" w:eastAsia="MS Gothic" w:hAnsi="MS Gothic" w:hint="eastAsia"/>
                  </w:rPr>
                  <w:t>☐</w:t>
                </w:r>
              </w:p>
            </w:sdtContent>
          </w:sdt>
          <w:p w14:paraId="6595F9DB" w14:textId="5D95B42D" w:rsidR="00912098" w:rsidRPr="006976B2" w:rsidRDefault="00912098" w:rsidP="00912098">
            <w:pPr>
              <w:pStyle w:val="TableParagraph"/>
              <w:ind w:right="195"/>
              <w:jc w:val="center"/>
            </w:pPr>
            <w:r>
              <w:t xml:space="preserve">    </w:t>
            </w:r>
            <w:r w:rsidRPr="006976B2">
              <w:t>Yes</w:t>
            </w:r>
          </w:p>
        </w:tc>
        <w:tc>
          <w:tcPr>
            <w:tcW w:w="809" w:type="dxa"/>
            <w:vAlign w:val="center"/>
          </w:tcPr>
          <w:p w14:paraId="3AEDD409" w14:textId="77777777" w:rsidR="00912098" w:rsidRDefault="00912098" w:rsidP="00912098">
            <w:pPr>
              <w:pStyle w:val="TableParagraph"/>
              <w:ind w:left="117" w:right="195"/>
              <w:jc w:val="center"/>
            </w:pPr>
          </w:p>
          <w:sdt>
            <w:sdtPr>
              <w:id w:val="-1579737319"/>
              <w14:checkbox>
                <w14:checked w14:val="0"/>
                <w14:checkedState w14:val="2612" w14:font="MS Gothic"/>
                <w14:uncheckedState w14:val="2610" w14:font="MS Gothic"/>
              </w14:checkbox>
            </w:sdtPr>
            <w:sdtEndPr/>
            <w:sdtContent>
              <w:p w14:paraId="234A7A67" w14:textId="77777777" w:rsidR="00912098" w:rsidRDefault="00912098" w:rsidP="00912098">
                <w:pPr>
                  <w:pStyle w:val="TableParagraph"/>
                  <w:jc w:val="center"/>
                </w:pPr>
                <w:r>
                  <w:rPr>
                    <w:rFonts w:ascii="MS Gothic" w:eastAsia="MS Gothic" w:hAnsi="MS Gothic" w:hint="eastAsia"/>
                  </w:rPr>
                  <w:t>☐</w:t>
                </w:r>
              </w:p>
            </w:sdtContent>
          </w:sdt>
          <w:p w14:paraId="7D25F595" w14:textId="532E1031" w:rsidR="00912098" w:rsidRPr="006976B2" w:rsidRDefault="00912098" w:rsidP="00912098">
            <w:pPr>
              <w:pStyle w:val="TableParagraph"/>
              <w:ind w:right="195"/>
              <w:jc w:val="center"/>
            </w:pPr>
            <w:r>
              <w:t xml:space="preserve">    </w:t>
            </w:r>
            <w:r w:rsidRPr="006976B2">
              <w:t>No</w:t>
            </w:r>
          </w:p>
        </w:tc>
        <w:tc>
          <w:tcPr>
            <w:tcW w:w="3595" w:type="dxa"/>
          </w:tcPr>
          <w:p w14:paraId="0833FCAF" w14:textId="77777777" w:rsidR="00912098" w:rsidRDefault="00912098" w:rsidP="006976B2">
            <w:pPr>
              <w:pStyle w:val="TableParagraph"/>
              <w:ind w:left="117" w:right="195"/>
            </w:pPr>
          </w:p>
        </w:tc>
      </w:tr>
      <w:tr w:rsidR="00912098" w:rsidRPr="006976B2" w14:paraId="7DD539B2" w14:textId="4D716B90" w:rsidTr="00912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183" w:type="dxa"/>
            <w:gridSpan w:val="2"/>
            <w:shd w:val="clear" w:color="auto" w:fill="auto"/>
          </w:tcPr>
          <w:p w14:paraId="1DD957D5" w14:textId="516758F8" w:rsidR="00912098" w:rsidRPr="006976B2" w:rsidRDefault="00912098" w:rsidP="00C02E25">
            <w:pPr>
              <w:pStyle w:val="TableParagraph"/>
              <w:numPr>
                <w:ilvl w:val="0"/>
                <w:numId w:val="13"/>
              </w:numPr>
              <w:ind w:right="868"/>
            </w:pPr>
            <w:r w:rsidRPr="006976B2">
              <w:t>If installing landscaping, utilize xeriscaping techniques or do not irrigate beyond the establishment of plantings.</w:t>
            </w:r>
          </w:p>
        </w:tc>
        <w:tc>
          <w:tcPr>
            <w:tcW w:w="808" w:type="dxa"/>
            <w:vAlign w:val="center"/>
          </w:tcPr>
          <w:sdt>
            <w:sdtPr>
              <w:id w:val="-1400503307"/>
              <w14:checkbox>
                <w14:checked w14:val="0"/>
                <w14:checkedState w14:val="2612" w14:font="MS Gothic"/>
                <w14:uncheckedState w14:val="2610" w14:font="MS Gothic"/>
              </w14:checkbox>
            </w:sdtPr>
            <w:sdtEndPr/>
            <w:sdtContent>
              <w:p w14:paraId="02DE4B7F" w14:textId="77777777" w:rsidR="00912098" w:rsidRDefault="00912098" w:rsidP="00912098">
                <w:pPr>
                  <w:pStyle w:val="TableParagraph"/>
                  <w:jc w:val="center"/>
                </w:pPr>
                <w:r>
                  <w:rPr>
                    <w:rFonts w:ascii="MS Gothic" w:eastAsia="MS Gothic" w:hAnsi="MS Gothic" w:hint="eastAsia"/>
                  </w:rPr>
                  <w:t>☐</w:t>
                </w:r>
              </w:p>
            </w:sdtContent>
          </w:sdt>
          <w:p w14:paraId="75AE3B32" w14:textId="11172169" w:rsidR="00912098" w:rsidRPr="006976B2" w:rsidRDefault="00912098" w:rsidP="00912098">
            <w:pPr>
              <w:pStyle w:val="TableParagraph"/>
              <w:ind w:right="195"/>
              <w:jc w:val="center"/>
            </w:pPr>
            <w:r>
              <w:t xml:space="preserve">    </w:t>
            </w:r>
            <w:r w:rsidRPr="006976B2">
              <w:t>Yes</w:t>
            </w:r>
          </w:p>
        </w:tc>
        <w:tc>
          <w:tcPr>
            <w:tcW w:w="809" w:type="dxa"/>
            <w:vAlign w:val="center"/>
          </w:tcPr>
          <w:sdt>
            <w:sdtPr>
              <w:id w:val="-186221547"/>
              <w14:checkbox>
                <w14:checked w14:val="0"/>
                <w14:checkedState w14:val="2612" w14:font="MS Gothic"/>
                <w14:uncheckedState w14:val="2610" w14:font="MS Gothic"/>
              </w14:checkbox>
            </w:sdtPr>
            <w:sdtEndPr/>
            <w:sdtContent>
              <w:p w14:paraId="4D0B7679" w14:textId="77777777" w:rsidR="00912098" w:rsidRDefault="00912098" w:rsidP="00912098">
                <w:pPr>
                  <w:pStyle w:val="TableParagraph"/>
                  <w:jc w:val="center"/>
                </w:pPr>
                <w:r>
                  <w:rPr>
                    <w:rFonts w:ascii="MS Gothic" w:eastAsia="MS Gothic" w:hAnsi="MS Gothic" w:hint="eastAsia"/>
                  </w:rPr>
                  <w:t>☐</w:t>
                </w:r>
              </w:p>
            </w:sdtContent>
          </w:sdt>
          <w:p w14:paraId="29B0C729" w14:textId="76EB2B09" w:rsidR="00912098" w:rsidRPr="006976B2" w:rsidRDefault="00912098" w:rsidP="00912098">
            <w:pPr>
              <w:pStyle w:val="TableParagraph"/>
              <w:ind w:right="195"/>
              <w:jc w:val="center"/>
            </w:pPr>
            <w:r>
              <w:t xml:space="preserve">    </w:t>
            </w:r>
            <w:r w:rsidRPr="006976B2">
              <w:t>No</w:t>
            </w:r>
          </w:p>
        </w:tc>
        <w:tc>
          <w:tcPr>
            <w:tcW w:w="3595" w:type="dxa"/>
          </w:tcPr>
          <w:p w14:paraId="133850AD" w14:textId="77777777" w:rsidR="00912098" w:rsidRDefault="00912098" w:rsidP="004755A3">
            <w:pPr>
              <w:pStyle w:val="TableParagraph"/>
              <w:ind w:left="117"/>
            </w:pPr>
          </w:p>
        </w:tc>
      </w:tr>
      <w:tr w:rsidR="00912098" w:rsidRPr="006976B2" w14:paraId="3FB687A7" w14:textId="727BBCC2" w:rsidTr="00912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9183" w:type="dxa"/>
            <w:gridSpan w:val="2"/>
            <w:shd w:val="clear" w:color="auto" w:fill="auto"/>
          </w:tcPr>
          <w:p w14:paraId="392605DF" w14:textId="77777777" w:rsidR="00912098" w:rsidRDefault="00912098" w:rsidP="00C02E25">
            <w:pPr>
              <w:pStyle w:val="TableParagraph"/>
              <w:numPr>
                <w:ilvl w:val="0"/>
                <w:numId w:val="13"/>
              </w:numPr>
              <w:spacing w:line="268" w:lineRule="exact"/>
            </w:pPr>
            <w:r w:rsidRPr="006976B2">
              <w:t xml:space="preserve">Conform to 2018 IgCC </w:t>
            </w:r>
            <w:hyperlink r:id="rId92">
              <w:r w:rsidRPr="006976B2">
                <w:rPr>
                  <w:color w:val="0000FF"/>
                  <w:u w:val="single" w:color="0000FF"/>
                </w:rPr>
                <w:t>Section 601.3.1.1 (6.3.1.1) Landscape Design</w:t>
              </w:r>
            </w:hyperlink>
            <w:r w:rsidRPr="006976B2">
              <w:t>.</w:t>
            </w:r>
          </w:p>
          <w:p w14:paraId="023DB94A" w14:textId="77777777" w:rsidR="00912098" w:rsidRDefault="00912098" w:rsidP="00912098">
            <w:pPr>
              <w:pStyle w:val="TableParagraph"/>
              <w:spacing w:line="268" w:lineRule="exact"/>
              <w:ind w:left="467"/>
            </w:pPr>
          </w:p>
          <w:p w14:paraId="137DAE16" w14:textId="02BC05F8" w:rsidR="00912098" w:rsidRPr="006976B2" w:rsidRDefault="00912098" w:rsidP="00912098">
            <w:pPr>
              <w:pStyle w:val="TableParagraph"/>
              <w:spacing w:line="268" w:lineRule="exact"/>
              <w:ind w:left="467"/>
            </w:pPr>
            <w:r w:rsidRPr="006976B2">
              <w:t xml:space="preserve">If irrigation is used, conform to </w:t>
            </w:r>
            <w:hyperlink r:id="rId93">
              <w:r w:rsidRPr="00912098">
                <w:rPr>
                  <w:color w:val="0000FF"/>
                  <w:u w:val="single" w:color="0000FF"/>
                </w:rPr>
                <w:t>Section 601.3.1.2 (6.3.1.2) Irrigation</w:t>
              </w:r>
              <w:r w:rsidRPr="00912098">
                <w:rPr>
                  <w:color w:val="0000FF"/>
                </w:rPr>
                <w:t xml:space="preserve"> </w:t>
              </w:r>
            </w:hyperlink>
            <w:r w:rsidRPr="006976B2">
              <w:t xml:space="preserve">and </w:t>
            </w:r>
            <w:hyperlink r:id="rId94">
              <w:r w:rsidRPr="00912098">
                <w:rPr>
                  <w:color w:val="0000FF"/>
                  <w:u w:val="single" w:color="0000FF"/>
                </w:rPr>
                <w:t>Section 601.3.4.1</w:t>
              </w:r>
            </w:hyperlink>
            <w:r w:rsidRPr="00912098">
              <w:rPr>
                <w:color w:val="0000FF"/>
              </w:rPr>
              <w:t xml:space="preserve"> </w:t>
            </w:r>
            <w:hyperlink r:id="rId95">
              <w:r w:rsidRPr="00912098">
                <w:rPr>
                  <w:color w:val="0000FF"/>
                  <w:u w:val="single" w:color="0000FF"/>
                </w:rPr>
                <w:t>(6.3.4.1) Consumption Management</w:t>
              </w:r>
              <w:r w:rsidRPr="00912098">
                <w:rPr>
                  <w:color w:val="0000FF"/>
                </w:rPr>
                <w:t xml:space="preserve"> </w:t>
              </w:r>
            </w:hyperlink>
            <w:r w:rsidRPr="006976B2">
              <w:t>(for irrigated landscaped areas greater than 25,000</w:t>
            </w:r>
            <w:r>
              <w:t xml:space="preserve"> </w:t>
            </w:r>
            <w:r w:rsidRPr="006976B2">
              <w:t>square feet).</w:t>
            </w:r>
          </w:p>
        </w:tc>
        <w:tc>
          <w:tcPr>
            <w:tcW w:w="808" w:type="dxa"/>
            <w:vAlign w:val="center"/>
          </w:tcPr>
          <w:p w14:paraId="0F1F3E04" w14:textId="77777777" w:rsidR="00912098" w:rsidRDefault="00912098" w:rsidP="00912098">
            <w:pPr>
              <w:pStyle w:val="TableParagraph"/>
              <w:spacing w:line="247" w:lineRule="exact"/>
              <w:ind w:left="117"/>
              <w:jc w:val="center"/>
            </w:pPr>
          </w:p>
          <w:sdt>
            <w:sdtPr>
              <w:id w:val="2033529435"/>
              <w14:checkbox>
                <w14:checked w14:val="0"/>
                <w14:checkedState w14:val="2612" w14:font="MS Gothic"/>
                <w14:uncheckedState w14:val="2610" w14:font="MS Gothic"/>
              </w14:checkbox>
            </w:sdtPr>
            <w:sdtEndPr/>
            <w:sdtContent>
              <w:p w14:paraId="09C157A1" w14:textId="77777777" w:rsidR="00912098" w:rsidRDefault="00912098" w:rsidP="00912098">
                <w:pPr>
                  <w:pStyle w:val="TableParagraph"/>
                  <w:jc w:val="center"/>
                </w:pPr>
                <w:r>
                  <w:rPr>
                    <w:rFonts w:ascii="MS Gothic" w:eastAsia="MS Gothic" w:hAnsi="MS Gothic" w:hint="eastAsia"/>
                  </w:rPr>
                  <w:t>☐</w:t>
                </w:r>
              </w:p>
            </w:sdtContent>
          </w:sdt>
          <w:p w14:paraId="565F8F81" w14:textId="4BCCE94E" w:rsidR="00912098" w:rsidRPr="006976B2" w:rsidRDefault="00912098" w:rsidP="00912098">
            <w:pPr>
              <w:pStyle w:val="TableParagraph"/>
              <w:spacing w:line="247" w:lineRule="exact"/>
              <w:jc w:val="center"/>
            </w:pPr>
            <w:r w:rsidRPr="006976B2">
              <w:t>Yes</w:t>
            </w:r>
          </w:p>
        </w:tc>
        <w:tc>
          <w:tcPr>
            <w:tcW w:w="809" w:type="dxa"/>
            <w:vAlign w:val="center"/>
          </w:tcPr>
          <w:p w14:paraId="408D6D24" w14:textId="77777777" w:rsidR="00912098" w:rsidRDefault="00912098" w:rsidP="00912098">
            <w:pPr>
              <w:pStyle w:val="TableParagraph"/>
              <w:spacing w:line="247" w:lineRule="exact"/>
              <w:ind w:left="117"/>
              <w:jc w:val="center"/>
            </w:pPr>
          </w:p>
          <w:sdt>
            <w:sdtPr>
              <w:id w:val="423698779"/>
              <w14:checkbox>
                <w14:checked w14:val="0"/>
                <w14:checkedState w14:val="2612" w14:font="MS Gothic"/>
                <w14:uncheckedState w14:val="2610" w14:font="MS Gothic"/>
              </w14:checkbox>
            </w:sdtPr>
            <w:sdtEndPr/>
            <w:sdtContent>
              <w:p w14:paraId="71F423B1" w14:textId="77777777" w:rsidR="00912098" w:rsidRDefault="00912098" w:rsidP="00912098">
                <w:pPr>
                  <w:pStyle w:val="TableParagraph"/>
                  <w:jc w:val="center"/>
                </w:pPr>
                <w:r>
                  <w:rPr>
                    <w:rFonts w:ascii="MS Gothic" w:eastAsia="MS Gothic" w:hAnsi="MS Gothic" w:hint="eastAsia"/>
                  </w:rPr>
                  <w:t>☐</w:t>
                </w:r>
              </w:p>
            </w:sdtContent>
          </w:sdt>
          <w:p w14:paraId="002FAAC2" w14:textId="594B807F" w:rsidR="00912098" w:rsidRPr="006976B2" w:rsidRDefault="00912098" w:rsidP="00912098">
            <w:pPr>
              <w:pStyle w:val="TableParagraph"/>
              <w:spacing w:line="247" w:lineRule="exact"/>
              <w:jc w:val="center"/>
            </w:pPr>
            <w:r w:rsidRPr="006976B2">
              <w:t>No</w:t>
            </w:r>
          </w:p>
        </w:tc>
        <w:tc>
          <w:tcPr>
            <w:tcW w:w="3595" w:type="dxa"/>
          </w:tcPr>
          <w:p w14:paraId="10055C5C" w14:textId="77777777" w:rsidR="00912098" w:rsidRDefault="00912098" w:rsidP="006976B2">
            <w:pPr>
              <w:pStyle w:val="TableParagraph"/>
              <w:spacing w:line="247" w:lineRule="exact"/>
              <w:ind w:left="117"/>
            </w:pPr>
          </w:p>
        </w:tc>
      </w:tr>
      <w:tr w:rsidR="009B77E7" w:rsidRPr="006976B2" w14:paraId="1F688697" w14:textId="77777777" w:rsidTr="00D56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8"/>
        </w:trPr>
        <w:tc>
          <w:tcPr>
            <w:tcW w:w="14395" w:type="dxa"/>
            <w:gridSpan w:val="5"/>
            <w:shd w:val="clear" w:color="auto" w:fill="FFF2CC" w:themeFill="accent4" w:themeFillTint="33"/>
          </w:tcPr>
          <w:p w14:paraId="7F50434C" w14:textId="1D5044A5" w:rsidR="009B77E7" w:rsidRPr="009B77E7" w:rsidRDefault="009B77E7" w:rsidP="009B77E7">
            <w:pPr>
              <w:pStyle w:val="TableParagraph"/>
              <w:spacing w:line="247" w:lineRule="exact"/>
              <w:ind w:left="117"/>
            </w:pPr>
            <w:r w:rsidRPr="009B77E7">
              <w:rPr>
                <w:b/>
                <w:bCs/>
              </w:rPr>
              <w:t>Suggested Documentation:</w:t>
            </w:r>
            <w:r>
              <w:t xml:space="preserve"> </w:t>
            </w:r>
            <w:r w:rsidRPr="009B77E7">
              <w:t>Provide site plan, photos, plant list or equivalent documentation</w:t>
            </w:r>
            <w:r>
              <w:t xml:space="preserve"> describing landscape plan. </w:t>
            </w:r>
            <w:r w:rsidRPr="009B77E7">
              <w:tab/>
            </w:r>
            <w:r w:rsidRPr="009B77E7">
              <w:tab/>
            </w:r>
          </w:p>
          <w:p w14:paraId="2DEE05FD" w14:textId="4532B62B" w:rsidR="009B77E7" w:rsidRPr="009B77E7" w:rsidRDefault="009B77E7" w:rsidP="009B77E7">
            <w:pPr>
              <w:pStyle w:val="TableParagraph"/>
              <w:spacing w:line="247" w:lineRule="exact"/>
              <w:ind w:left="117"/>
              <w:rPr>
                <w:b/>
                <w:bCs/>
              </w:rPr>
            </w:pPr>
            <w:r w:rsidRPr="009B77E7">
              <w:t>If irrigated landscape is greater than 25,000 square feet, provide meter documentation.</w:t>
            </w:r>
            <w:r w:rsidRPr="009B77E7">
              <w:rPr>
                <w:b/>
                <w:bCs/>
              </w:rPr>
              <w:t xml:space="preserve"> </w:t>
            </w:r>
            <w:r w:rsidRPr="009B77E7">
              <w:rPr>
                <w:b/>
                <w:bCs/>
              </w:rPr>
              <w:tab/>
            </w:r>
            <w:r w:rsidRPr="009B77E7">
              <w:rPr>
                <w:b/>
                <w:bCs/>
              </w:rPr>
              <w:tab/>
            </w:r>
            <w:r w:rsidRPr="009B77E7">
              <w:rPr>
                <w:b/>
                <w:bCs/>
              </w:rPr>
              <w:tab/>
            </w:r>
          </w:p>
        </w:tc>
      </w:tr>
      <w:tr w:rsidR="0002702E" w:rsidRPr="006976B2" w14:paraId="07D88670" w14:textId="38B4EEE5" w:rsidTr="0002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3106" w:type="dxa"/>
            <w:shd w:val="clear" w:color="auto" w:fill="D9E1F2"/>
          </w:tcPr>
          <w:p w14:paraId="58FEAA09" w14:textId="77777777" w:rsidR="0002702E" w:rsidRPr="006976B2" w:rsidRDefault="0002702E" w:rsidP="006976B2">
            <w:pPr>
              <w:pStyle w:val="TableParagraph"/>
              <w:ind w:left="280"/>
              <w:rPr>
                <w:sz w:val="28"/>
              </w:rPr>
            </w:pPr>
            <w:r w:rsidRPr="006976B2">
              <w:rPr>
                <w:sz w:val="28"/>
              </w:rPr>
              <w:t>NC&amp;M Criteria 3.4</w:t>
            </w:r>
          </w:p>
          <w:p w14:paraId="587EEDD4" w14:textId="4A9AED81" w:rsidR="0002702E" w:rsidRPr="00014E3E" w:rsidRDefault="0002702E" w:rsidP="006976B2">
            <w:pPr>
              <w:pStyle w:val="TableParagraph"/>
              <w:ind w:left="280"/>
            </w:pPr>
            <w:r w:rsidRPr="00014E3E">
              <w:t>(Non-Core, Std, C/I)</w:t>
            </w:r>
          </w:p>
        </w:tc>
        <w:tc>
          <w:tcPr>
            <w:tcW w:w="7694" w:type="dxa"/>
            <w:gridSpan w:val="3"/>
          </w:tcPr>
          <w:p w14:paraId="77A54B22" w14:textId="77777777" w:rsidR="0002702E" w:rsidRPr="006976B2" w:rsidRDefault="0002702E" w:rsidP="006976B2">
            <w:pPr>
              <w:pStyle w:val="TableParagraph"/>
              <w:ind w:left="118"/>
              <w:rPr>
                <w:sz w:val="28"/>
              </w:rPr>
            </w:pPr>
            <w:r w:rsidRPr="006976B2">
              <w:rPr>
                <w:sz w:val="28"/>
              </w:rPr>
              <w:t>Alternative Water</w:t>
            </w:r>
          </w:p>
          <w:p w14:paraId="220729BA" w14:textId="6DD6AC71" w:rsidR="0002702E" w:rsidRPr="006976B2" w:rsidRDefault="0002702E" w:rsidP="006976B2">
            <w:pPr>
              <w:pStyle w:val="TableParagraph"/>
              <w:spacing w:line="235" w:lineRule="exact"/>
              <w:ind w:left="153" w:right="109"/>
              <w:jc w:val="center"/>
            </w:pPr>
          </w:p>
        </w:tc>
        <w:tc>
          <w:tcPr>
            <w:tcW w:w="3595" w:type="dxa"/>
          </w:tcPr>
          <w:p w14:paraId="103D86E2" w14:textId="497C418F" w:rsidR="0002702E" w:rsidRPr="006976B2" w:rsidRDefault="00912098" w:rsidP="006976B2">
            <w:pPr>
              <w:pStyle w:val="TableParagraph"/>
              <w:ind w:left="118"/>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097F6BA1" w14:textId="236C4EB7" w:rsidTr="00027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0800" w:type="dxa"/>
            <w:gridSpan w:val="4"/>
            <w:shd w:val="clear" w:color="auto" w:fill="F2F2F2"/>
          </w:tcPr>
          <w:p w14:paraId="0F4C9F14" w14:textId="55477084"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shd w:val="clear" w:color="auto" w:fill="F2F2F2"/>
          </w:tcPr>
          <w:p w14:paraId="0D148851" w14:textId="77777777" w:rsidR="0002702E" w:rsidRDefault="0002702E" w:rsidP="006976B2">
            <w:pPr>
              <w:pStyle w:val="TableParagraph"/>
              <w:spacing w:line="248" w:lineRule="exact"/>
              <w:jc w:val="center"/>
              <w:rPr>
                <w:i/>
              </w:rPr>
            </w:pPr>
          </w:p>
        </w:tc>
      </w:tr>
      <w:tr w:rsidR="00912098" w:rsidRPr="006976B2" w14:paraId="36970951" w14:textId="67BE49FD" w:rsidTr="00912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1"/>
        </w:trPr>
        <w:tc>
          <w:tcPr>
            <w:tcW w:w="9183" w:type="dxa"/>
            <w:gridSpan w:val="2"/>
            <w:shd w:val="clear" w:color="auto" w:fill="auto"/>
          </w:tcPr>
          <w:p w14:paraId="51ACA033" w14:textId="0C9CB02C" w:rsidR="00912098" w:rsidRPr="006976B2" w:rsidRDefault="00912098" w:rsidP="00C02E25">
            <w:pPr>
              <w:pStyle w:val="TableParagraph"/>
              <w:numPr>
                <w:ilvl w:val="0"/>
                <w:numId w:val="14"/>
              </w:numPr>
              <w:ind w:right="507"/>
              <w:rPr>
                <w:sz w:val="18"/>
              </w:rPr>
            </w:pPr>
            <w:r w:rsidRPr="006976B2">
              <w:t>Implement life-cycle cost-effective methods to utilize alternative sources of water for indoor or outdoor use, such as harvested rainwater, treated wastewater, air handler condensate capture, grey water, and reclaimed water, where permitted by local laws and regulations.</w:t>
            </w:r>
          </w:p>
        </w:tc>
        <w:tc>
          <w:tcPr>
            <w:tcW w:w="808" w:type="dxa"/>
            <w:vAlign w:val="center"/>
          </w:tcPr>
          <w:p w14:paraId="29A43283" w14:textId="77777777" w:rsidR="00912098" w:rsidRDefault="00912098" w:rsidP="00912098">
            <w:pPr>
              <w:pStyle w:val="TableParagraph"/>
              <w:ind w:left="117" w:right="59"/>
              <w:jc w:val="center"/>
            </w:pPr>
          </w:p>
          <w:sdt>
            <w:sdtPr>
              <w:id w:val="912587721"/>
              <w14:checkbox>
                <w14:checked w14:val="0"/>
                <w14:checkedState w14:val="2612" w14:font="MS Gothic"/>
                <w14:uncheckedState w14:val="2610" w14:font="MS Gothic"/>
              </w14:checkbox>
            </w:sdtPr>
            <w:sdtEndPr/>
            <w:sdtContent>
              <w:p w14:paraId="559C1287" w14:textId="77777777" w:rsidR="00912098" w:rsidRDefault="00912098" w:rsidP="00912098">
                <w:pPr>
                  <w:pStyle w:val="TableParagraph"/>
                  <w:jc w:val="center"/>
                </w:pPr>
                <w:r>
                  <w:rPr>
                    <w:rFonts w:ascii="MS Gothic" w:eastAsia="MS Gothic" w:hAnsi="MS Gothic" w:hint="eastAsia"/>
                  </w:rPr>
                  <w:t>☐</w:t>
                </w:r>
              </w:p>
            </w:sdtContent>
          </w:sdt>
          <w:p w14:paraId="3EB465C4" w14:textId="3E0A3BC8" w:rsidR="00912098" w:rsidRPr="006976B2" w:rsidRDefault="00912098" w:rsidP="00912098">
            <w:pPr>
              <w:pStyle w:val="TableParagraph"/>
              <w:ind w:right="59"/>
              <w:jc w:val="center"/>
            </w:pPr>
            <w:r w:rsidRPr="006976B2">
              <w:t>Yes</w:t>
            </w:r>
          </w:p>
        </w:tc>
        <w:tc>
          <w:tcPr>
            <w:tcW w:w="809" w:type="dxa"/>
            <w:vAlign w:val="center"/>
          </w:tcPr>
          <w:p w14:paraId="67782BB2" w14:textId="77777777" w:rsidR="00912098" w:rsidRDefault="00912098" w:rsidP="00912098">
            <w:pPr>
              <w:pStyle w:val="TableParagraph"/>
              <w:ind w:left="117" w:right="59"/>
              <w:jc w:val="center"/>
            </w:pPr>
          </w:p>
          <w:sdt>
            <w:sdtPr>
              <w:id w:val="274909428"/>
              <w14:checkbox>
                <w14:checked w14:val="0"/>
                <w14:checkedState w14:val="2612" w14:font="MS Gothic"/>
                <w14:uncheckedState w14:val="2610" w14:font="MS Gothic"/>
              </w14:checkbox>
            </w:sdtPr>
            <w:sdtEndPr/>
            <w:sdtContent>
              <w:p w14:paraId="558BE720" w14:textId="77777777" w:rsidR="00912098" w:rsidRDefault="00912098" w:rsidP="00912098">
                <w:pPr>
                  <w:pStyle w:val="TableParagraph"/>
                  <w:jc w:val="center"/>
                </w:pPr>
                <w:r>
                  <w:rPr>
                    <w:rFonts w:ascii="MS Gothic" w:eastAsia="MS Gothic" w:hAnsi="MS Gothic" w:hint="eastAsia"/>
                  </w:rPr>
                  <w:t>☐</w:t>
                </w:r>
              </w:p>
            </w:sdtContent>
          </w:sdt>
          <w:p w14:paraId="11B70DBF" w14:textId="3FAFB708" w:rsidR="00912098" w:rsidRPr="006976B2" w:rsidRDefault="00912098" w:rsidP="00912098">
            <w:pPr>
              <w:pStyle w:val="TableParagraph"/>
              <w:ind w:right="59"/>
              <w:jc w:val="center"/>
            </w:pPr>
            <w:r>
              <w:t>No</w:t>
            </w:r>
          </w:p>
        </w:tc>
        <w:tc>
          <w:tcPr>
            <w:tcW w:w="3595" w:type="dxa"/>
          </w:tcPr>
          <w:p w14:paraId="0A296274" w14:textId="77777777" w:rsidR="00912098" w:rsidRDefault="00912098" w:rsidP="006976B2">
            <w:pPr>
              <w:pStyle w:val="TableParagraph"/>
              <w:ind w:left="117" w:right="59"/>
            </w:pPr>
          </w:p>
        </w:tc>
      </w:tr>
      <w:tr w:rsidR="00912098" w:rsidRPr="006976B2" w14:paraId="1B697806" w14:textId="70B2B30F" w:rsidTr="00912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183" w:type="dxa"/>
            <w:gridSpan w:val="2"/>
            <w:shd w:val="clear" w:color="auto" w:fill="auto"/>
          </w:tcPr>
          <w:p w14:paraId="1DA0460E" w14:textId="2D97C4D1" w:rsidR="00912098" w:rsidRPr="006976B2" w:rsidRDefault="00912098" w:rsidP="00C02E25">
            <w:pPr>
              <w:pStyle w:val="TableParagraph"/>
              <w:numPr>
                <w:ilvl w:val="0"/>
                <w:numId w:val="14"/>
              </w:numPr>
              <w:ind w:right="591"/>
            </w:pPr>
            <w:r w:rsidRPr="006976B2">
              <w:t xml:space="preserve">Implement life-cycle cost-effective methods to utilize alternative sources of water that conform to the 2018 </w:t>
            </w:r>
            <w:hyperlink r:id="rId96">
              <w:r w:rsidRPr="006976B2">
                <w:rPr>
                  <w:color w:val="0000FF"/>
                  <w:u w:val="single" w:color="0000FF"/>
                </w:rPr>
                <w:t>IgCC Definition of Water, Alternative on-site sources</w:t>
              </w:r>
              <w:r w:rsidRPr="006976B2">
                <w:t>.</w:t>
              </w:r>
            </w:hyperlink>
          </w:p>
        </w:tc>
        <w:tc>
          <w:tcPr>
            <w:tcW w:w="808" w:type="dxa"/>
            <w:vAlign w:val="center"/>
          </w:tcPr>
          <w:sdt>
            <w:sdtPr>
              <w:id w:val="-1822026560"/>
              <w14:checkbox>
                <w14:checked w14:val="0"/>
                <w14:checkedState w14:val="2612" w14:font="MS Gothic"/>
                <w14:uncheckedState w14:val="2610" w14:font="MS Gothic"/>
              </w14:checkbox>
            </w:sdtPr>
            <w:sdtEndPr/>
            <w:sdtContent>
              <w:p w14:paraId="27007560" w14:textId="77777777" w:rsidR="00912098" w:rsidRDefault="00912098" w:rsidP="00912098">
                <w:pPr>
                  <w:pStyle w:val="TableParagraph"/>
                  <w:jc w:val="center"/>
                </w:pPr>
                <w:r>
                  <w:rPr>
                    <w:rFonts w:ascii="MS Gothic" w:eastAsia="MS Gothic" w:hAnsi="MS Gothic" w:hint="eastAsia"/>
                  </w:rPr>
                  <w:t>☐</w:t>
                </w:r>
              </w:p>
            </w:sdtContent>
          </w:sdt>
          <w:p w14:paraId="54CD63FF" w14:textId="05983EF1" w:rsidR="00912098" w:rsidRPr="006976B2" w:rsidRDefault="00912098" w:rsidP="00912098">
            <w:pPr>
              <w:pStyle w:val="TableParagraph"/>
              <w:ind w:right="59"/>
              <w:jc w:val="center"/>
            </w:pPr>
            <w:r w:rsidRPr="006976B2">
              <w:t>Yes</w:t>
            </w:r>
          </w:p>
        </w:tc>
        <w:tc>
          <w:tcPr>
            <w:tcW w:w="809" w:type="dxa"/>
            <w:vAlign w:val="center"/>
          </w:tcPr>
          <w:sdt>
            <w:sdtPr>
              <w:id w:val="1588035117"/>
              <w14:checkbox>
                <w14:checked w14:val="0"/>
                <w14:checkedState w14:val="2612" w14:font="MS Gothic"/>
                <w14:uncheckedState w14:val="2610" w14:font="MS Gothic"/>
              </w14:checkbox>
            </w:sdtPr>
            <w:sdtEndPr/>
            <w:sdtContent>
              <w:p w14:paraId="6A27DD53" w14:textId="77777777" w:rsidR="00912098" w:rsidRDefault="00912098" w:rsidP="00912098">
                <w:pPr>
                  <w:pStyle w:val="TableParagraph"/>
                  <w:jc w:val="center"/>
                </w:pPr>
                <w:r>
                  <w:rPr>
                    <w:rFonts w:ascii="MS Gothic" w:eastAsia="MS Gothic" w:hAnsi="MS Gothic" w:hint="eastAsia"/>
                  </w:rPr>
                  <w:t>☐</w:t>
                </w:r>
              </w:p>
            </w:sdtContent>
          </w:sdt>
          <w:p w14:paraId="3BB7F61D" w14:textId="57A3AB48" w:rsidR="00912098" w:rsidRPr="006976B2" w:rsidRDefault="00912098" w:rsidP="00912098">
            <w:pPr>
              <w:pStyle w:val="TableParagraph"/>
              <w:ind w:right="59"/>
              <w:jc w:val="center"/>
            </w:pPr>
            <w:r w:rsidRPr="006976B2">
              <w:t>No</w:t>
            </w:r>
          </w:p>
        </w:tc>
        <w:tc>
          <w:tcPr>
            <w:tcW w:w="3595" w:type="dxa"/>
          </w:tcPr>
          <w:p w14:paraId="128C4C20" w14:textId="77777777" w:rsidR="00912098" w:rsidRDefault="00912098" w:rsidP="004755A3">
            <w:pPr>
              <w:pStyle w:val="TableParagraph"/>
              <w:ind w:left="117"/>
            </w:pPr>
          </w:p>
        </w:tc>
      </w:tr>
      <w:tr w:rsidR="009833CB" w:rsidRPr="006976B2" w14:paraId="0C4176A2" w14:textId="77777777" w:rsidTr="00D56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4395" w:type="dxa"/>
            <w:gridSpan w:val="5"/>
            <w:shd w:val="clear" w:color="auto" w:fill="FFF2CC" w:themeFill="accent4" w:themeFillTint="33"/>
          </w:tcPr>
          <w:p w14:paraId="040699A8" w14:textId="47DE2C42" w:rsidR="009833CB" w:rsidRDefault="009833CB" w:rsidP="004755A3">
            <w:pPr>
              <w:pStyle w:val="TableParagraph"/>
              <w:ind w:left="117"/>
            </w:pPr>
            <w:r w:rsidRPr="009833CB">
              <w:rPr>
                <w:b/>
                <w:bCs/>
              </w:rPr>
              <w:t>Suggested Documentation:</w:t>
            </w:r>
            <w:r w:rsidRPr="009B77E7">
              <w:t xml:space="preserve"> Submit report investigating the possible sources and uses and submit life cycle cost analysis to support design decisions.</w:t>
            </w:r>
            <w:r>
              <w:t xml:space="preserve"> Provide design documents that describe how the alternative water collection will be used. </w:t>
            </w:r>
          </w:p>
        </w:tc>
      </w:tr>
    </w:tbl>
    <w:p w14:paraId="6B567391" w14:textId="77777777" w:rsidR="00A638B5" w:rsidRDefault="00A638B5">
      <w: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06"/>
        <w:gridCol w:w="6077"/>
        <w:gridCol w:w="808"/>
        <w:gridCol w:w="809"/>
        <w:gridCol w:w="3595"/>
      </w:tblGrid>
      <w:tr w:rsidR="0002702E" w:rsidRPr="006976B2" w14:paraId="4C686226" w14:textId="3756E54C" w:rsidTr="00B1279E">
        <w:trPr>
          <w:trHeight w:val="430"/>
        </w:trPr>
        <w:tc>
          <w:tcPr>
            <w:tcW w:w="10800" w:type="dxa"/>
            <w:gridSpan w:val="4"/>
            <w:tcBorders>
              <w:top w:val="single" w:sz="4" w:space="0" w:color="auto"/>
              <w:left w:val="single" w:sz="4" w:space="0" w:color="auto"/>
              <w:bottom w:val="single" w:sz="4" w:space="0" w:color="auto"/>
              <w:right w:val="single" w:sz="4" w:space="0" w:color="auto"/>
            </w:tcBorders>
            <w:shd w:val="clear" w:color="auto" w:fill="76923C"/>
          </w:tcPr>
          <w:p w14:paraId="27463B94" w14:textId="082E17DF" w:rsidR="0002702E" w:rsidRPr="006976B2" w:rsidRDefault="0002702E" w:rsidP="00A638B5">
            <w:pPr>
              <w:pStyle w:val="TableParagraph"/>
              <w:spacing w:line="373" w:lineRule="exact"/>
              <w:rPr>
                <w:sz w:val="32"/>
              </w:rPr>
            </w:pPr>
            <w:r w:rsidRPr="006976B2">
              <w:rPr>
                <w:color w:val="FFFFFF"/>
                <w:sz w:val="32"/>
              </w:rPr>
              <w:t>4.0 - Enhance the Indoor Environment</w:t>
            </w:r>
          </w:p>
        </w:tc>
        <w:tc>
          <w:tcPr>
            <w:tcW w:w="3595" w:type="dxa"/>
            <w:tcBorders>
              <w:top w:val="single" w:sz="4" w:space="0" w:color="auto"/>
              <w:left w:val="single" w:sz="4" w:space="0" w:color="auto"/>
              <w:bottom w:val="single" w:sz="4" w:space="0" w:color="auto"/>
              <w:right w:val="single" w:sz="4" w:space="0" w:color="auto"/>
            </w:tcBorders>
            <w:shd w:val="clear" w:color="auto" w:fill="76923C"/>
          </w:tcPr>
          <w:p w14:paraId="1BA77678" w14:textId="0A47529A" w:rsidR="0002702E" w:rsidRPr="006976B2" w:rsidRDefault="0002702E" w:rsidP="00A638B5">
            <w:pPr>
              <w:pStyle w:val="TableParagraph"/>
              <w:spacing w:line="373" w:lineRule="exact"/>
              <w:rPr>
                <w:color w:val="FFFFFF"/>
                <w:sz w:val="32"/>
              </w:rPr>
            </w:pPr>
          </w:p>
        </w:tc>
      </w:tr>
      <w:tr w:rsidR="0002702E" w:rsidRPr="006976B2" w14:paraId="14783D32" w14:textId="0278959E" w:rsidTr="00B1279E">
        <w:trPr>
          <w:trHeight w:val="645"/>
        </w:trPr>
        <w:tc>
          <w:tcPr>
            <w:tcW w:w="3106" w:type="dxa"/>
            <w:tcBorders>
              <w:top w:val="single" w:sz="4" w:space="0" w:color="auto"/>
              <w:left w:val="single" w:sz="4" w:space="0" w:color="auto"/>
              <w:bottom w:val="single" w:sz="4" w:space="0" w:color="auto"/>
              <w:right w:val="single" w:sz="4" w:space="0" w:color="auto"/>
            </w:tcBorders>
            <w:shd w:val="clear" w:color="auto" w:fill="E2EFDA"/>
          </w:tcPr>
          <w:p w14:paraId="310F6467" w14:textId="77777777" w:rsidR="0002702E" w:rsidRPr="006976B2" w:rsidRDefault="0002702E" w:rsidP="006976B2">
            <w:pPr>
              <w:pStyle w:val="TableParagraph"/>
              <w:ind w:left="280"/>
              <w:rPr>
                <w:sz w:val="28"/>
              </w:rPr>
            </w:pPr>
            <w:r w:rsidRPr="006976B2">
              <w:rPr>
                <w:sz w:val="28"/>
              </w:rPr>
              <w:t>NC&amp;M Criteria 4.1</w:t>
            </w:r>
          </w:p>
          <w:p w14:paraId="5B8A2D49" w14:textId="6F21B1B9" w:rsidR="0002702E" w:rsidRPr="00014E3E" w:rsidRDefault="0002702E" w:rsidP="006976B2">
            <w:pPr>
              <w:pStyle w:val="TableParagraph"/>
              <w:ind w:left="280"/>
            </w:pPr>
            <w:r w:rsidRPr="00014E3E">
              <w:t>(Core, S)</w:t>
            </w:r>
          </w:p>
        </w:tc>
        <w:tc>
          <w:tcPr>
            <w:tcW w:w="7694" w:type="dxa"/>
            <w:gridSpan w:val="3"/>
            <w:tcBorders>
              <w:top w:val="single" w:sz="4" w:space="0" w:color="auto"/>
              <w:left w:val="single" w:sz="4" w:space="0" w:color="auto"/>
              <w:bottom w:val="single" w:sz="4" w:space="0" w:color="auto"/>
              <w:right w:val="single" w:sz="4" w:space="0" w:color="auto"/>
            </w:tcBorders>
          </w:tcPr>
          <w:p w14:paraId="6E3FB09E" w14:textId="77777777" w:rsidR="0002702E" w:rsidRPr="006976B2" w:rsidRDefault="0002702E" w:rsidP="006976B2">
            <w:pPr>
              <w:pStyle w:val="TableParagraph"/>
              <w:ind w:left="116"/>
              <w:rPr>
                <w:sz w:val="28"/>
              </w:rPr>
            </w:pPr>
            <w:r w:rsidRPr="006976B2">
              <w:rPr>
                <w:sz w:val="28"/>
              </w:rPr>
              <w:t>Ventilation and Thermal Comfort</w:t>
            </w:r>
          </w:p>
          <w:p w14:paraId="20AFD482" w14:textId="1C6794E9" w:rsidR="0002702E" w:rsidRPr="006976B2" w:rsidRDefault="0002702E" w:rsidP="006976B2">
            <w:pPr>
              <w:pStyle w:val="TableParagraph"/>
              <w:spacing w:line="55" w:lineRule="exact"/>
              <w:ind w:left="255"/>
              <w:rPr>
                <w:sz w:val="20"/>
              </w:rPr>
            </w:pPr>
          </w:p>
        </w:tc>
        <w:tc>
          <w:tcPr>
            <w:tcW w:w="3595" w:type="dxa"/>
            <w:tcBorders>
              <w:top w:val="single" w:sz="4" w:space="0" w:color="auto"/>
              <w:left w:val="single" w:sz="4" w:space="0" w:color="auto"/>
              <w:bottom w:val="single" w:sz="4" w:space="0" w:color="auto"/>
              <w:right w:val="single" w:sz="4" w:space="0" w:color="auto"/>
            </w:tcBorders>
          </w:tcPr>
          <w:p w14:paraId="67106E77" w14:textId="7539F376" w:rsidR="0002702E" w:rsidRPr="006976B2" w:rsidRDefault="00E37632" w:rsidP="006976B2">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5A047368" w14:textId="7C6AC18B" w:rsidTr="00B1279E">
        <w:trPr>
          <w:trHeight w:val="302"/>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cPr>
          <w:p w14:paraId="6B9F5172" w14:textId="1006322E"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tcBorders>
              <w:top w:val="single" w:sz="4" w:space="0" w:color="auto"/>
              <w:left w:val="single" w:sz="4" w:space="0" w:color="auto"/>
              <w:bottom w:val="single" w:sz="4" w:space="0" w:color="auto"/>
              <w:right w:val="single" w:sz="4" w:space="0" w:color="auto"/>
            </w:tcBorders>
            <w:shd w:val="clear" w:color="auto" w:fill="F2F2F2"/>
          </w:tcPr>
          <w:p w14:paraId="268FDB12" w14:textId="77777777" w:rsidR="0002702E" w:rsidRDefault="0002702E" w:rsidP="006976B2">
            <w:pPr>
              <w:pStyle w:val="TableParagraph"/>
              <w:spacing w:line="248" w:lineRule="exact"/>
              <w:jc w:val="center"/>
              <w:rPr>
                <w:i/>
              </w:rPr>
            </w:pPr>
          </w:p>
        </w:tc>
      </w:tr>
      <w:tr w:rsidR="00E37632" w:rsidRPr="006976B2" w14:paraId="48BD85EB" w14:textId="77D418D4" w:rsidTr="00B1279E">
        <w:trPr>
          <w:trHeight w:val="1610"/>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3DFFBD59" w14:textId="33CFA28D" w:rsidR="00E37632" w:rsidRPr="006976B2" w:rsidRDefault="00E37632" w:rsidP="00C02E25">
            <w:pPr>
              <w:pStyle w:val="TableParagraph"/>
              <w:numPr>
                <w:ilvl w:val="0"/>
                <w:numId w:val="15"/>
              </w:numPr>
              <w:ind w:right="205"/>
            </w:pPr>
            <w:r w:rsidRPr="006976B2">
              <w:t xml:space="preserve">In accordance with 41 CFR §§ 102-74.195 and 102-74.185 of the </w:t>
            </w:r>
            <w:hyperlink r:id="rId97">
              <w:r w:rsidRPr="006976B2">
                <w:rPr>
                  <w:color w:val="0000FF"/>
                  <w:u w:val="single" w:color="0000FF"/>
                </w:rPr>
                <w:t>Federal Management</w:t>
              </w:r>
            </w:hyperlink>
            <w:r w:rsidRPr="006976B2">
              <w:rPr>
                <w:color w:val="0000FF"/>
              </w:rPr>
              <w:t xml:space="preserve"> </w:t>
            </w:r>
            <w:hyperlink r:id="rId98">
              <w:r w:rsidRPr="006976B2">
                <w:rPr>
                  <w:color w:val="0000FF"/>
                  <w:u w:val="single" w:color="0000FF"/>
                </w:rPr>
                <w:t>Regulation</w:t>
              </w:r>
              <w:r w:rsidRPr="006976B2">
                <w:t xml:space="preserve">, </w:t>
              </w:r>
            </w:hyperlink>
            <w:r w:rsidRPr="006976B2">
              <w:t>comply with all ventilation and thermal comfort requirements. Utilize the most current version of ASHRAE “Ventilation for Acceptable Indoor Air Quality” Standard 62.1 or</w:t>
            </w:r>
            <w:r>
              <w:t xml:space="preserve"> </w:t>
            </w:r>
            <w:r w:rsidRPr="006976B2">
              <w:t>62.2 and ASHRAE 55 "Thermal Environmental Conditions for Human Occupancy" as specified by the Federal Management Regulation. Agencies should refer to the</w:t>
            </w:r>
            <w:r w:rsidRPr="006976B2">
              <w:rPr>
                <w:color w:val="0000FF"/>
              </w:rPr>
              <w:t xml:space="preserve"> </w:t>
            </w:r>
            <w:hyperlink r:id="rId99">
              <w:r w:rsidRPr="006976B2">
                <w:rPr>
                  <w:color w:val="0000FF"/>
                  <w:u w:val="single" w:color="0000FF"/>
                </w:rPr>
                <w:t>GSA’s SFTool</w:t>
              </w:r>
            </w:hyperlink>
            <w:r w:rsidRPr="006976B2">
              <w:rPr>
                <w:color w:val="0000FF"/>
                <w:u w:val="single" w:color="0000FF"/>
              </w:rPr>
              <w:t xml:space="preserve"> </w:t>
            </w:r>
            <w:hyperlink r:id="rId100">
              <w:r w:rsidRPr="006976B2">
                <w:rPr>
                  <w:color w:val="0000FF"/>
                  <w:u w:val="single" w:color="0000FF"/>
                </w:rPr>
                <w:t>Enhancing Health with Indoor Air</w:t>
              </w:r>
              <w:r w:rsidRPr="006976B2">
                <w:rPr>
                  <w:color w:val="0000FF"/>
                </w:rPr>
                <w:t xml:space="preserve"> </w:t>
              </w:r>
            </w:hyperlink>
            <w:r w:rsidRPr="006976B2">
              <w:t>resources on enhancing indoor air quality.</w:t>
            </w:r>
          </w:p>
        </w:tc>
        <w:tc>
          <w:tcPr>
            <w:tcW w:w="808" w:type="dxa"/>
            <w:tcBorders>
              <w:top w:val="single" w:sz="4" w:space="0" w:color="auto"/>
              <w:left w:val="single" w:sz="4" w:space="0" w:color="auto"/>
              <w:bottom w:val="single" w:sz="4" w:space="0" w:color="auto"/>
              <w:right w:val="single" w:sz="4" w:space="0" w:color="auto"/>
            </w:tcBorders>
            <w:vAlign w:val="center"/>
          </w:tcPr>
          <w:p w14:paraId="6317991E" w14:textId="77777777" w:rsidR="00E37632" w:rsidRDefault="00E37632" w:rsidP="00E37632">
            <w:pPr>
              <w:pStyle w:val="TableParagraph"/>
              <w:spacing w:line="249" w:lineRule="exact"/>
              <w:ind w:left="117"/>
              <w:jc w:val="center"/>
            </w:pPr>
          </w:p>
          <w:sdt>
            <w:sdtPr>
              <w:id w:val="917754082"/>
              <w14:checkbox>
                <w14:checked w14:val="0"/>
                <w14:checkedState w14:val="2612" w14:font="MS Gothic"/>
                <w14:uncheckedState w14:val="2610" w14:font="MS Gothic"/>
              </w14:checkbox>
            </w:sdtPr>
            <w:sdtEndPr/>
            <w:sdtContent>
              <w:p w14:paraId="6B9D2214" w14:textId="77777777" w:rsidR="00E37632" w:rsidRDefault="00E37632" w:rsidP="00E37632">
                <w:pPr>
                  <w:pStyle w:val="TableParagraph"/>
                  <w:jc w:val="center"/>
                </w:pPr>
                <w:r>
                  <w:rPr>
                    <w:rFonts w:ascii="MS Gothic" w:eastAsia="MS Gothic" w:hAnsi="MS Gothic" w:hint="eastAsia"/>
                  </w:rPr>
                  <w:t>☐</w:t>
                </w:r>
              </w:p>
            </w:sdtContent>
          </w:sdt>
          <w:p w14:paraId="4010A402" w14:textId="1662B071" w:rsidR="00E37632" w:rsidRPr="006976B2" w:rsidRDefault="00E37632" w:rsidP="00E37632">
            <w:pPr>
              <w:pStyle w:val="TableParagraph"/>
              <w:spacing w:line="249" w:lineRule="exact"/>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2BB2BFD4" w14:textId="77777777" w:rsidR="00E37632" w:rsidRDefault="00E37632" w:rsidP="00E37632">
            <w:pPr>
              <w:pStyle w:val="TableParagraph"/>
              <w:spacing w:line="249" w:lineRule="exact"/>
              <w:ind w:left="117"/>
              <w:jc w:val="center"/>
            </w:pPr>
          </w:p>
          <w:sdt>
            <w:sdtPr>
              <w:id w:val="116113024"/>
              <w14:checkbox>
                <w14:checked w14:val="0"/>
                <w14:checkedState w14:val="2612" w14:font="MS Gothic"/>
                <w14:uncheckedState w14:val="2610" w14:font="MS Gothic"/>
              </w14:checkbox>
            </w:sdtPr>
            <w:sdtEndPr/>
            <w:sdtContent>
              <w:p w14:paraId="50AA21BD" w14:textId="77777777" w:rsidR="00E37632" w:rsidRDefault="00E37632" w:rsidP="00E37632">
                <w:pPr>
                  <w:pStyle w:val="TableParagraph"/>
                  <w:jc w:val="center"/>
                </w:pPr>
                <w:r>
                  <w:rPr>
                    <w:rFonts w:ascii="MS Gothic" w:eastAsia="MS Gothic" w:hAnsi="MS Gothic" w:hint="eastAsia"/>
                  </w:rPr>
                  <w:t>☐</w:t>
                </w:r>
              </w:p>
            </w:sdtContent>
          </w:sdt>
          <w:p w14:paraId="3FE4D49E" w14:textId="06314863" w:rsidR="00E37632" w:rsidRPr="006976B2" w:rsidRDefault="00E37632" w:rsidP="00E37632">
            <w:pPr>
              <w:pStyle w:val="TableParagraph"/>
              <w:spacing w:line="249" w:lineRule="exact"/>
              <w:jc w:val="center"/>
            </w:pPr>
            <w:r w:rsidRPr="006976B2">
              <w:t>No</w:t>
            </w:r>
          </w:p>
        </w:tc>
        <w:tc>
          <w:tcPr>
            <w:tcW w:w="3595" w:type="dxa"/>
            <w:tcBorders>
              <w:top w:val="single" w:sz="4" w:space="0" w:color="auto"/>
              <w:left w:val="single" w:sz="4" w:space="0" w:color="auto"/>
              <w:bottom w:val="single" w:sz="4" w:space="0" w:color="auto"/>
              <w:right w:val="single" w:sz="4" w:space="0" w:color="auto"/>
            </w:tcBorders>
          </w:tcPr>
          <w:p w14:paraId="1EC96E4F" w14:textId="77777777" w:rsidR="00E37632" w:rsidRDefault="00E37632" w:rsidP="006976B2">
            <w:pPr>
              <w:pStyle w:val="TableParagraph"/>
              <w:spacing w:line="249" w:lineRule="exact"/>
              <w:ind w:left="117"/>
            </w:pPr>
          </w:p>
        </w:tc>
      </w:tr>
      <w:tr w:rsidR="00E37632" w:rsidRPr="006976B2" w14:paraId="0BC55D66" w14:textId="309998C1" w:rsidTr="00B1279E">
        <w:trPr>
          <w:trHeight w:val="582"/>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4CCBF98C" w14:textId="010FF0B1" w:rsidR="00E37632" w:rsidRPr="006976B2" w:rsidRDefault="00E37632" w:rsidP="00C02E25">
            <w:pPr>
              <w:pStyle w:val="TableParagraph"/>
              <w:numPr>
                <w:ilvl w:val="0"/>
                <w:numId w:val="15"/>
              </w:numPr>
              <w:ind w:right="846"/>
            </w:pPr>
            <w:r w:rsidRPr="006976B2">
              <w:t xml:space="preserve">Conform to 2018 IgCC </w:t>
            </w:r>
            <w:hyperlink r:id="rId101">
              <w:r w:rsidRPr="006976B2">
                <w:rPr>
                  <w:color w:val="0000FF"/>
                  <w:u w:val="single" w:color="0000FF"/>
                </w:rPr>
                <w:t>Sections 801.3.1 (8.3.1) Indoor Air Quality</w:t>
              </w:r>
              <w:r w:rsidRPr="006976B2">
                <w:rPr>
                  <w:color w:val="0000FF"/>
                </w:rPr>
                <w:t xml:space="preserve"> </w:t>
              </w:r>
            </w:hyperlink>
            <w:r w:rsidRPr="006976B2">
              <w:t xml:space="preserve">and </w:t>
            </w:r>
            <w:hyperlink r:id="rId102">
              <w:r w:rsidRPr="006976B2">
                <w:rPr>
                  <w:color w:val="0000FF"/>
                  <w:u w:val="single" w:color="0000FF"/>
                </w:rPr>
                <w:t>801.3.2 (8.3.2)</w:t>
              </w:r>
            </w:hyperlink>
            <w:r w:rsidRPr="006976B2">
              <w:rPr>
                <w:color w:val="0000FF"/>
              </w:rPr>
              <w:t xml:space="preserve"> </w:t>
            </w:r>
            <w:hyperlink r:id="rId103">
              <w:r w:rsidRPr="006976B2">
                <w:rPr>
                  <w:color w:val="0000FF"/>
                  <w:u w:val="single" w:color="0000FF"/>
                </w:rPr>
                <w:t>Thermal Environmental Conditions for Human Occupancy</w:t>
              </w:r>
              <w:r w:rsidRPr="006976B2">
                <w:t>.</w:t>
              </w:r>
            </w:hyperlink>
            <w:r w:rsidRPr="006976B2">
              <w:t xml:space="preserve"> </w:t>
            </w:r>
          </w:p>
        </w:tc>
        <w:tc>
          <w:tcPr>
            <w:tcW w:w="808" w:type="dxa"/>
            <w:tcBorders>
              <w:top w:val="single" w:sz="4" w:space="0" w:color="auto"/>
              <w:left w:val="single" w:sz="4" w:space="0" w:color="auto"/>
              <w:bottom w:val="single" w:sz="4" w:space="0" w:color="auto"/>
              <w:right w:val="single" w:sz="4" w:space="0" w:color="auto"/>
            </w:tcBorders>
            <w:vAlign w:val="center"/>
          </w:tcPr>
          <w:sdt>
            <w:sdtPr>
              <w:id w:val="-538056126"/>
              <w14:checkbox>
                <w14:checked w14:val="0"/>
                <w14:checkedState w14:val="2612" w14:font="MS Gothic"/>
                <w14:uncheckedState w14:val="2610" w14:font="MS Gothic"/>
              </w14:checkbox>
            </w:sdtPr>
            <w:sdtEndPr/>
            <w:sdtContent>
              <w:p w14:paraId="2C19751E" w14:textId="77777777" w:rsidR="00E37632" w:rsidRDefault="00E37632" w:rsidP="00E37632">
                <w:pPr>
                  <w:pStyle w:val="TableParagraph"/>
                  <w:jc w:val="center"/>
                </w:pPr>
                <w:r>
                  <w:rPr>
                    <w:rFonts w:ascii="MS Gothic" w:eastAsia="MS Gothic" w:hAnsi="MS Gothic" w:hint="eastAsia"/>
                  </w:rPr>
                  <w:t>☐</w:t>
                </w:r>
              </w:p>
            </w:sdtContent>
          </w:sdt>
          <w:p w14:paraId="0C8547E5" w14:textId="54190DAC" w:rsidR="00E37632" w:rsidRPr="006976B2" w:rsidRDefault="00E37632" w:rsidP="00E37632">
            <w:pPr>
              <w:pStyle w:val="TableParagraph"/>
              <w:spacing w:line="249" w:lineRule="exact"/>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sdt>
            <w:sdtPr>
              <w:id w:val="-1051379983"/>
              <w14:checkbox>
                <w14:checked w14:val="0"/>
                <w14:checkedState w14:val="2612" w14:font="MS Gothic"/>
                <w14:uncheckedState w14:val="2610" w14:font="MS Gothic"/>
              </w14:checkbox>
            </w:sdtPr>
            <w:sdtEndPr/>
            <w:sdtContent>
              <w:p w14:paraId="0B202040" w14:textId="77777777" w:rsidR="00E37632" w:rsidRDefault="00E37632" w:rsidP="00E37632">
                <w:pPr>
                  <w:pStyle w:val="TableParagraph"/>
                  <w:jc w:val="center"/>
                </w:pPr>
                <w:r>
                  <w:rPr>
                    <w:rFonts w:ascii="MS Gothic" w:eastAsia="MS Gothic" w:hAnsi="MS Gothic" w:hint="eastAsia"/>
                  </w:rPr>
                  <w:t>☐</w:t>
                </w:r>
              </w:p>
            </w:sdtContent>
          </w:sdt>
          <w:p w14:paraId="606E8A88" w14:textId="67AECA26" w:rsidR="00E37632" w:rsidRPr="006976B2" w:rsidRDefault="00E37632" w:rsidP="00E37632">
            <w:pPr>
              <w:pStyle w:val="TableParagraph"/>
              <w:spacing w:line="249" w:lineRule="exact"/>
              <w:jc w:val="center"/>
            </w:pPr>
            <w:r w:rsidRPr="006976B2">
              <w:t>No</w:t>
            </w:r>
          </w:p>
        </w:tc>
        <w:tc>
          <w:tcPr>
            <w:tcW w:w="3595" w:type="dxa"/>
            <w:tcBorders>
              <w:top w:val="single" w:sz="4" w:space="0" w:color="auto"/>
              <w:left w:val="single" w:sz="4" w:space="0" w:color="auto"/>
              <w:bottom w:val="single" w:sz="4" w:space="0" w:color="auto"/>
              <w:right w:val="single" w:sz="4" w:space="0" w:color="auto"/>
            </w:tcBorders>
          </w:tcPr>
          <w:p w14:paraId="0F85E59B" w14:textId="77777777" w:rsidR="00E37632" w:rsidRDefault="00E37632" w:rsidP="004755A3">
            <w:pPr>
              <w:pStyle w:val="TableParagraph"/>
              <w:ind w:left="117"/>
            </w:pPr>
          </w:p>
        </w:tc>
      </w:tr>
      <w:tr w:rsidR="009833CB" w:rsidRPr="006976B2" w14:paraId="1582F167" w14:textId="77777777" w:rsidTr="00D5606D">
        <w:trPr>
          <w:trHeight w:val="582"/>
        </w:trPr>
        <w:tc>
          <w:tcPr>
            <w:tcW w:w="1439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86FC1E" w14:textId="3677FAF8" w:rsidR="009833CB" w:rsidRPr="009833CB" w:rsidRDefault="009833CB" w:rsidP="004755A3">
            <w:pPr>
              <w:pStyle w:val="TableParagraph"/>
              <w:ind w:left="117"/>
              <w:rPr>
                <w:b/>
                <w:bCs/>
              </w:rPr>
            </w:pPr>
            <w:r w:rsidRPr="009833CB">
              <w:rPr>
                <w:b/>
                <w:bCs/>
              </w:rPr>
              <w:t xml:space="preserve">Suggested Documentation: </w:t>
            </w:r>
            <w:r w:rsidRPr="009833CB">
              <w:t>Provide signed memo or equivalent documentation from Project A&amp;E</w:t>
            </w:r>
            <w:r>
              <w:t xml:space="preserve">, </w:t>
            </w:r>
            <w:r w:rsidRPr="009833CB">
              <w:t>PE</w:t>
            </w:r>
            <w:r>
              <w:t>, or Architect</w:t>
            </w:r>
            <w:r w:rsidRPr="009833CB">
              <w:t xml:space="preserve"> that confirms project has met </w:t>
            </w:r>
            <w:r w:rsidR="00D5606D">
              <w:t xml:space="preserve">current </w:t>
            </w:r>
            <w:r w:rsidRPr="009833CB">
              <w:t>ASHRAE Standards.  An ENERGY STAR certification can also be used as documentation.</w:t>
            </w:r>
            <w:r w:rsidR="00D5606D">
              <w:t xml:space="preserve"> Identify if a BAS will be installed to monitor building systems.</w:t>
            </w:r>
          </w:p>
        </w:tc>
      </w:tr>
      <w:tr w:rsidR="0002702E" w:rsidRPr="006976B2" w14:paraId="619B7704" w14:textId="1EC61559" w:rsidTr="00B1279E">
        <w:trPr>
          <w:trHeight w:val="657"/>
        </w:trPr>
        <w:tc>
          <w:tcPr>
            <w:tcW w:w="3106" w:type="dxa"/>
            <w:tcBorders>
              <w:top w:val="single" w:sz="4" w:space="0" w:color="auto"/>
              <w:left w:val="single" w:sz="4" w:space="0" w:color="auto"/>
              <w:bottom w:val="single" w:sz="4" w:space="0" w:color="auto"/>
              <w:right w:val="single" w:sz="4" w:space="0" w:color="auto"/>
            </w:tcBorders>
            <w:shd w:val="clear" w:color="auto" w:fill="E2EFDA"/>
          </w:tcPr>
          <w:p w14:paraId="371A98AA" w14:textId="77777777" w:rsidR="0002702E" w:rsidRPr="006976B2" w:rsidRDefault="0002702E" w:rsidP="006976B2">
            <w:pPr>
              <w:pStyle w:val="TableParagraph"/>
              <w:ind w:left="280"/>
              <w:rPr>
                <w:sz w:val="28"/>
              </w:rPr>
            </w:pPr>
            <w:r w:rsidRPr="006976B2">
              <w:rPr>
                <w:sz w:val="28"/>
              </w:rPr>
              <w:t>NC&amp;M Criteria 4.2</w:t>
            </w:r>
          </w:p>
          <w:p w14:paraId="2D9CCB4D" w14:textId="75F890AD" w:rsidR="0002702E" w:rsidRPr="00014E3E" w:rsidRDefault="0002702E" w:rsidP="006976B2">
            <w:pPr>
              <w:pStyle w:val="TableParagraph"/>
              <w:ind w:left="280"/>
            </w:pPr>
            <w:r w:rsidRPr="00014E3E">
              <w:t>(Non-Core, S)</w:t>
            </w:r>
          </w:p>
        </w:tc>
        <w:tc>
          <w:tcPr>
            <w:tcW w:w="7694" w:type="dxa"/>
            <w:gridSpan w:val="3"/>
            <w:tcBorders>
              <w:top w:val="single" w:sz="4" w:space="0" w:color="auto"/>
              <w:left w:val="single" w:sz="4" w:space="0" w:color="auto"/>
              <w:bottom w:val="single" w:sz="4" w:space="0" w:color="auto"/>
              <w:right w:val="single" w:sz="4" w:space="0" w:color="auto"/>
            </w:tcBorders>
          </w:tcPr>
          <w:p w14:paraId="236CCB90" w14:textId="77777777" w:rsidR="0002702E" w:rsidRPr="006976B2" w:rsidRDefault="0002702E" w:rsidP="006976B2">
            <w:pPr>
              <w:pStyle w:val="TableParagraph"/>
              <w:ind w:left="116"/>
              <w:rPr>
                <w:sz w:val="28"/>
              </w:rPr>
            </w:pPr>
            <w:r w:rsidRPr="006976B2">
              <w:rPr>
                <w:sz w:val="28"/>
              </w:rPr>
              <w:t>Daylighting and Lighting Controls</w:t>
            </w:r>
          </w:p>
          <w:p w14:paraId="1766E63D" w14:textId="10A7481F" w:rsidR="0002702E" w:rsidRPr="006976B2" w:rsidRDefault="0002702E" w:rsidP="006976B2">
            <w:pPr>
              <w:pStyle w:val="TableParagraph"/>
            </w:pPr>
          </w:p>
        </w:tc>
        <w:tc>
          <w:tcPr>
            <w:tcW w:w="3595" w:type="dxa"/>
            <w:tcBorders>
              <w:top w:val="single" w:sz="4" w:space="0" w:color="auto"/>
              <w:left w:val="single" w:sz="4" w:space="0" w:color="auto"/>
              <w:bottom w:val="single" w:sz="4" w:space="0" w:color="auto"/>
              <w:right w:val="single" w:sz="4" w:space="0" w:color="auto"/>
            </w:tcBorders>
          </w:tcPr>
          <w:p w14:paraId="302DA6FD" w14:textId="15567FBE" w:rsidR="0002702E" w:rsidRPr="006976B2" w:rsidRDefault="00402246" w:rsidP="006976B2">
            <w:pPr>
              <w:pStyle w:val="TableParagraph"/>
              <w:ind w:left="116"/>
              <w:rPr>
                <w:sz w:val="28"/>
              </w:rPr>
            </w:pPr>
            <w:r w:rsidRPr="003A22B5">
              <w:rPr>
                <w:szCs w:val="18"/>
              </w:rPr>
              <w:t xml:space="preserve">To meet this GP, answer Yes to </w:t>
            </w:r>
            <w:r>
              <w:rPr>
                <w:szCs w:val="18"/>
              </w:rPr>
              <w:t>number</w:t>
            </w:r>
            <w:r w:rsidRPr="003A22B5">
              <w:rPr>
                <w:szCs w:val="18"/>
              </w:rPr>
              <w:t xml:space="preserve"> 1 and either 2</w:t>
            </w:r>
            <w:r>
              <w:rPr>
                <w:szCs w:val="18"/>
              </w:rPr>
              <w:t xml:space="preserve"> or</w:t>
            </w:r>
            <w:r w:rsidRPr="003A22B5">
              <w:rPr>
                <w:szCs w:val="18"/>
              </w:rPr>
              <w:t xml:space="preserve"> 3.</w:t>
            </w:r>
          </w:p>
        </w:tc>
      </w:tr>
      <w:tr w:rsidR="0002702E" w:rsidRPr="006976B2" w14:paraId="42C18703" w14:textId="626BFF77" w:rsidTr="00B1279E">
        <w:trPr>
          <w:trHeight w:val="834"/>
        </w:trPr>
        <w:tc>
          <w:tcPr>
            <w:tcW w:w="9183" w:type="dxa"/>
            <w:gridSpan w:val="2"/>
            <w:tcBorders>
              <w:top w:val="single" w:sz="4" w:space="0" w:color="auto"/>
              <w:left w:val="single" w:sz="4" w:space="0" w:color="auto"/>
              <w:bottom w:val="single" w:sz="4" w:space="0" w:color="auto"/>
              <w:right w:val="single" w:sz="4" w:space="0" w:color="auto"/>
            </w:tcBorders>
          </w:tcPr>
          <w:p w14:paraId="5DDB355F" w14:textId="61A5DB36" w:rsidR="0002702E" w:rsidRPr="006976B2" w:rsidRDefault="0002702E" w:rsidP="00C02E25">
            <w:pPr>
              <w:pStyle w:val="TableParagraph"/>
              <w:numPr>
                <w:ilvl w:val="0"/>
                <w:numId w:val="16"/>
              </w:numPr>
              <w:ind w:right="102"/>
              <w:jc w:val="both"/>
            </w:pPr>
            <w:r w:rsidRPr="006976B2">
              <w:t xml:space="preserve">Design and construct the building to meet and maintain all required illumination levels, in accordance with 41 CFR § 102-74.180 of the </w:t>
            </w:r>
            <w:hyperlink r:id="rId104">
              <w:r w:rsidRPr="006976B2">
                <w:rPr>
                  <w:color w:val="0000FF"/>
                  <w:u w:val="single" w:color="0000FF"/>
                </w:rPr>
                <w:t>Federal Management Regulation</w:t>
              </w:r>
            </w:hyperlink>
            <w:r w:rsidRPr="006976B2">
              <w:t>, and maximize the use of automatic dimming controls or accessible manual controls in regularly occupied spaces.</w:t>
            </w:r>
          </w:p>
        </w:tc>
        <w:tc>
          <w:tcPr>
            <w:tcW w:w="808" w:type="dxa"/>
            <w:tcBorders>
              <w:top w:val="single" w:sz="4" w:space="0" w:color="auto"/>
              <w:left w:val="single" w:sz="4" w:space="0" w:color="auto"/>
              <w:bottom w:val="single" w:sz="4" w:space="0" w:color="auto"/>
              <w:right w:val="single" w:sz="4" w:space="0" w:color="auto"/>
            </w:tcBorders>
            <w:vAlign w:val="center"/>
          </w:tcPr>
          <w:p w14:paraId="1724BB94" w14:textId="77777777" w:rsidR="0002702E" w:rsidRDefault="0002702E" w:rsidP="00402246">
            <w:pPr>
              <w:pStyle w:val="TableParagraph"/>
              <w:ind w:left="107" w:right="102"/>
              <w:jc w:val="center"/>
            </w:pPr>
          </w:p>
          <w:sdt>
            <w:sdtPr>
              <w:id w:val="-294065690"/>
              <w14:checkbox>
                <w14:checked w14:val="0"/>
                <w14:checkedState w14:val="2612" w14:font="MS Gothic"/>
                <w14:uncheckedState w14:val="2610" w14:font="MS Gothic"/>
              </w14:checkbox>
            </w:sdtPr>
            <w:sdtEndPr/>
            <w:sdtContent>
              <w:p w14:paraId="3B0FBB27" w14:textId="77777777" w:rsidR="0002702E" w:rsidRDefault="0002702E" w:rsidP="00402246">
                <w:pPr>
                  <w:pStyle w:val="TableParagraph"/>
                  <w:jc w:val="center"/>
                </w:pPr>
                <w:r>
                  <w:rPr>
                    <w:rFonts w:ascii="MS Gothic" w:eastAsia="MS Gothic" w:hAnsi="MS Gothic" w:hint="eastAsia"/>
                  </w:rPr>
                  <w:t>☐</w:t>
                </w:r>
              </w:p>
            </w:sdtContent>
          </w:sdt>
          <w:p w14:paraId="488B13E1" w14:textId="75FD631E" w:rsidR="0002702E" w:rsidRPr="006976B2" w:rsidRDefault="00402246" w:rsidP="00402246">
            <w:pPr>
              <w:pStyle w:val="TableParagraph"/>
              <w:ind w:right="102"/>
              <w:jc w:val="center"/>
            </w:pPr>
            <w:r>
              <w:t xml:space="preserve">  </w:t>
            </w:r>
            <w:r w:rsidR="0002702E"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35FABA70" w14:textId="77777777" w:rsidR="0002702E" w:rsidRDefault="0002702E" w:rsidP="00402246">
            <w:pPr>
              <w:pStyle w:val="TableParagraph"/>
              <w:ind w:left="107" w:right="102"/>
              <w:jc w:val="center"/>
            </w:pPr>
          </w:p>
          <w:sdt>
            <w:sdtPr>
              <w:id w:val="-576898665"/>
              <w14:checkbox>
                <w14:checked w14:val="0"/>
                <w14:checkedState w14:val="2612" w14:font="MS Gothic"/>
                <w14:uncheckedState w14:val="2610" w14:font="MS Gothic"/>
              </w14:checkbox>
            </w:sdtPr>
            <w:sdtEndPr/>
            <w:sdtContent>
              <w:p w14:paraId="4F90A6C5" w14:textId="77777777" w:rsidR="0002702E" w:rsidRDefault="0002702E" w:rsidP="00402246">
                <w:pPr>
                  <w:pStyle w:val="TableParagraph"/>
                  <w:jc w:val="center"/>
                </w:pPr>
                <w:r>
                  <w:rPr>
                    <w:rFonts w:ascii="MS Gothic" w:eastAsia="MS Gothic" w:hAnsi="MS Gothic" w:hint="eastAsia"/>
                  </w:rPr>
                  <w:t>☐</w:t>
                </w:r>
              </w:p>
            </w:sdtContent>
          </w:sdt>
          <w:p w14:paraId="33118900" w14:textId="180E2622" w:rsidR="0002702E" w:rsidRPr="006976B2" w:rsidRDefault="00402246" w:rsidP="00402246">
            <w:pPr>
              <w:pStyle w:val="TableParagraph"/>
              <w:ind w:right="102"/>
              <w:jc w:val="center"/>
            </w:pPr>
            <w:r>
              <w:t xml:space="preserve">  </w:t>
            </w:r>
            <w:r w:rsidR="0002702E" w:rsidRPr="006976B2">
              <w:t>No</w:t>
            </w:r>
          </w:p>
        </w:tc>
        <w:tc>
          <w:tcPr>
            <w:tcW w:w="3595" w:type="dxa"/>
            <w:tcBorders>
              <w:top w:val="single" w:sz="4" w:space="0" w:color="auto"/>
              <w:left w:val="single" w:sz="4" w:space="0" w:color="auto"/>
              <w:bottom w:val="single" w:sz="4" w:space="0" w:color="auto"/>
              <w:right w:val="single" w:sz="4" w:space="0" w:color="auto"/>
            </w:tcBorders>
          </w:tcPr>
          <w:p w14:paraId="643463FA" w14:textId="77777777" w:rsidR="0002702E" w:rsidRDefault="0002702E" w:rsidP="006976B2">
            <w:pPr>
              <w:pStyle w:val="TableParagraph"/>
              <w:ind w:left="107" w:right="102"/>
              <w:jc w:val="both"/>
            </w:pPr>
          </w:p>
        </w:tc>
      </w:tr>
      <w:tr w:rsidR="0002702E" w:rsidRPr="006976B2" w14:paraId="6C107573" w14:textId="48EC4F4D" w:rsidTr="00B1279E">
        <w:trPr>
          <w:trHeight w:val="299"/>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cPr>
          <w:p w14:paraId="156558E8" w14:textId="5207A066"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tcBorders>
              <w:top w:val="single" w:sz="4" w:space="0" w:color="auto"/>
              <w:left w:val="single" w:sz="4" w:space="0" w:color="auto"/>
              <w:bottom w:val="single" w:sz="4" w:space="0" w:color="auto"/>
              <w:right w:val="single" w:sz="4" w:space="0" w:color="auto"/>
            </w:tcBorders>
            <w:shd w:val="clear" w:color="auto" w:fill="F2F2F2"/>
          </w:tcPr>
          <w:p w14:paraId="2CAB22E0" w14:textId="77777777" w:rsidR="0002702E" w:rsidRDefault="0002702E" w:rsidP="006976B2">
            <w:pPr>
              <w:pStyle w:val="TableParagraph"/>
              <w:spacing w:line="248" w:lineRule="exact"/>
              <w:jc w:val="center"/>
              <w:rPr>
                <w:i/>
              </w:rPr>
            </w:pPr>
          </w:p>
        </w:tc>
      </w:tr>
      <w:tr w:rsidR="00402246" w:rsidRPr="006976B2" w14:paraId="53732C8A" w14:textId="3C65C66A" w:rsidTr="00B1279E">
        <w:trPr>
          <w:trHeight w:val="1905"/>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66D6F177" w14:textId="24437FB7" w:rsidR="00402246" w:rsidRPr="006976B2" w:rsidRDefault="00402246" w:rsidP="00C02E25">
            <w:pPr>
              <w:pStyle w:val="TableParagraph"/>
              <w:numPr>
                <w:ilvl w:val="0"/>
                <w:numId w:val="16"/>
              </w:numPr>
              <w:ind w:right="89"/>
            </w:pPr>
            <w:r w:rsidRPr="006976B2">
              <w:t>Improve access to and benefits from daylight by ensuring regularly occupied spaces along the exterior wall have fenestration, and control solar gain, daylight transmittance, and glare. If the building cannot achieve adequate daylighting due to mission or security needs, utilize circadian-effective lighting based on computer analysis or simulation tools to design optimal lighting conditions for the regularly occupied spaces. Evaluate and assess occupant workplace to allow more open space around windows, except where not appropriate because of building function, mission, or structural constraints.</w:t>
            </w:r>
          </w:p>
        </w:tc>
        <w:tc>
          <w:tcPr>
            <w:tcW w:w="808" w:type="dxa"/>
            <w:tcBorders>
              <w:top w:val="single" w:sz="4" w:space="0" w:color="auto"/>
              <w:left w:val="single" w:sz="4" w:space="0" w:color="auto"/>
              <w:bottom w:val="single" w:sz="4" w:space="0" w:color="auto"/>
              <w:right w:val="single" w:sz="4" w:space="0" w:color="auto"/>
            </w:tcBorders>
            <w:vAlign w:val="center"/>
          </w:tcPr>
          <w:p w14:paraId="63DD3C5F" w14:textId="77777777" w:rsidR="00402246" w:rsidRDefault="00402246" w:rsidP="00402246">
            <w:pPr>
              <w:pStyle w:val="TableParagraph"/>
              <w:ind w:left="116" w:right="89"/>
              <w:jc w:val="center"/>
            </w:pPr>
          </w:p>
          <w:sdt>
            <w:sdtPr>
              <w:id w:val="1925445283"/>
              <w14:checkbox>
                <w14:checked w14:val="0"/>
                <w14:checkedState w14:val="2612" w14:font="MS Gothic"/>
                <w14:uncheckedState w14:val="2610" w14:font="MS Gothic"/>
              </w14:checkbox>
            </w:sdtPr>
            <w:sdtEndPr/>
            <w:sdtContent>
              <w:p w14:paraId="19B1DA72" w14:textId="77777777" w:rsidR="00402246" w:rsidRDefault="00402246" w:rsidP="00402246">
                <w:pPr>
                  <w:pStyle w:val="TableParagraph"/>
                  <w:jc w:val="center"/>
                </w:pPr>
                <w:r>
                  <w:rPr>
                    <w:rFonts w:ascii="MS Gothic" w:eastAsia="MS Gothic" w:hAnsi="MS Gothic" w:hint="eastAsia"/>
                  </w:rPr>
                  <w:t>☐</w:t>
                </w:r>
              </w:p>
            </w:sdtContent>
          </w:sdt>
          <w:p w14:paraId="025DDD90" w14:textId="6B3A406C" w:rsidR="00402246" w:rsidRPr="006976B2" w:rsidRDefault="00402246" w:rsidP="00402246">
            <w:pPr>
              <w:pStyle w:val="TableParagraph"/>
              <w:ind w:right="89"/>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05DB99BD" w14:textId="77777777" w:rsidR="00402246" w:rsidRDefault="00402246" w:rsidP="00402246">
            <w:pPr>
              <w:pStyle w:val="TableParagraph"/>
              <w:ind w:left="116" w:right="89"/>
              <w:jc w:val="center"/>
            </w:pPr>
          </w:p>
          <w:sdt>
            <w:sdtPr>
              <w:id w:val="-1454710191"/>
              <w14:checkbox>
                <w14:checked w14:val="0"/>
                <w14:checkedState w14:val="2612" w14:font="MS Gothic"/>
                <w14:uncheckedState w14:val="2610" w14:font="MS Gothic"/>
              </w14:checkbox>
            </w:sdtPr>
            <w:sdtEndPr/>
            <w:sdtContent>
              <w:p w14:paraId="500F1D63" w14:textId="77777777" w:rsidR="00402246" w:rsidRDefault="00402246" w:rsidP="00402246">
                <w:pPr>
                  <w:pStyle w:val="TableParagraph"/>
                  <w:jc w:val="center"/>
                </w:pPr>
                <w:r>
                  <w:rPr>
                    <w:rFonts w:ascii="MS Gothic" w:eastAsia="MS Gothic" w:hAnsi="MS Gothic" w:hint="eastAsia"/>
                  </w:rPr>
                  <w:t>☐</w:t>
                </w:r>
              </w:p>
            </w:sdtContent>
          </w:sdt>
          <w:p w14:paraId="377660FA" w14:textId="3BE48B0D" w:rsidR="00402246" w:rsidRPr="006976B2" w:rsidRDefault="00402246" w:rsidP="00402246">
            <w:pPr>
              <w:pStyle w:val="TableParagraph"/>
              <w:ind w:right="89"/>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27799E96" w14:textId="77777777" w:rsidR="00402246" w:rsidRDefault="00402246" w:rsidP="006976B2">
            <w:pPr>
              <w:pStyle w:val="TableParagraph"/>
              <w:ind w:left="116" w:right="89"/>
            </w:pPr>
          </w:p>
        </w:tc>
      </w:tr>
      <w:tr w:rsidR="00402246" w:rsidRPr="006976B2" w14:paraId="6F04C260" w14:textId="7FC59E4E" w:rsidTr="00B1279E">
        <w:trPr>
          <w:trHeight w:val="1095"/>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15ACB8B5" w14:textId="59053C53" w:rsidR="00402246" w:rsidRPr="006976B2" w:rsidRDefault="00402246" w:rsidP="00C02E25">
            <w:pPr>
              <w:pStyle w:val="TableParagraph"/>
              <w:numPr>
                <w:ilvl w:val="0"/>
                <w:numId w:val="16"/>
              </w:numPr>
              <w:ind w:right="333"/>
            </w:pPr>
            <w:r w:rsidRPr="006976B2">
              <w:t xml:space="preserve">Conform to 2018 IgCC </w:t>
            </w:r>
            <w:hyperlink r:id="rId105">
              <w:r w:rsidRPr="006976B2">
                <w:rPr>
                  <w:color w:val="0000FF"/>
                  <w:u w:val="single" w:color="0000FF"/>
                </w:rPr>
                <w:t>Sections 801.3.7 (8.3.7) Glare Control</w:t>
              </w:r>
              <w:r w:rsidRPr="006976B2">
                <w:t xml:space="preserve">, </w:t>
              </w:r>
            </w:hyperlink>
            <w:hyperlink r:id="rId106">
              <w:r w:rsidRPr="006976B2">
                <w:rPr>
                  <w:color w:val="0000FF"/>
                  <w:u w:val="single" w:color="0000FF"/>
                </w:rPr>
                <w:t>801.4.1.1.1 (8.4.1.1.1)</w:t>
              </w:r>
            </w:hyperlink>
            <w:r w:rsidRPr="006976B2">
              <w:rPr>
                <w:color w:val="0000FF"/>
              </w:rPr>
              <w:t xml:space="preserve"> </w:t>
            </w:r>
            <w:hyperlink r:id="rId107">
              <w:r w:rsidRPr="006976B2">
                <w:rPr>
                  <w:color w:val="0000FF"/>
                  <w:u w:val="single" w:color="0000FF"/>
                </w:rPr>
                <w:t>Minimum Daylight Area</w:t>
              </w:r>
              <w:r w:rsidRPr="006976B2">
                <w:t xml:space="preserve">, </w:t>
              </w:r>
            </w:hyperlink>
            <w:r w:rsidRPr="006976B2">
              <w:t xml:space="preserve">and </w:t>
            </w:r>
            <w:hyperlink r:id="rId108">
              <w:r w:rsidRPr="006976B2">
                <w:rPr>
                  <w:color w:val="0000FF"/>
                  <w:u w:val="single" w:color="0000FF"/>
                </w:rPr>
                <w:t>801.4.1.2 (8.4.1.2) Minimum Sidelighting Effective Aperture</w:t>
              </w:r>
            </w:hyperlink>
            <w:r w:rsidRPr="006976B2">
              <w:rPr>
                <w:color w:val="0000FF"/>
              </w:rPr>
              <w:t xml:space="preserve"> </w:t>
            </w:r>
            <w:hyperlink r:id="rId109">
              <w:r w:rsidRPr="006976B2">
                <w:rPr>
                  <w:color w:val="0000FF"/>
                  <w:u w:val="single" w:color="0000FF"/>
                </w:rPr>
                <w:t>for Office Spaces and Classrooms</w:t>
              </w:r>
              <w:r w:rsidRPr="006976B2">
                <w:t xml:space="preserve">, </w:t>
              </w:r>
            </w:hyperlink>
            <w:r w:rsidRPr="006976B2">
              <w:t xml:space="preserve">and </w:t>
            </w:r>
            <w:hyperlink r:id="rId110">
              <w:r w:rsidRPr="006976B2">
                <w:rPr>
                  <w:color w:val="0000FF"/>
                  <w:u w:val="single" w:color="0000FF"/>
                </w:rPr>
                <w:t>801.4.1.3 (8.4.1.3) Shading for Offices</w:t>
              </w:r>
              <w:r w:rsidRPr="006976B2">
                <w:t xml:space="preserve">; </w:t>
              </w:r>
            </w:hyperlink>
            <w:r w:rsidRPr="006976B2">
              <w:t xml:space="preserve">or </w:t>
            </w:r>
            <w:hyperlink r:id="rId111">
              <w:r w:rsidRPr="006976B2">
                <w:rPr>
                  <w:color w:val="0000FF"/>
                  <w:u w:val="single" w:color="0000FF"/>
                </w:rPr>
                <w:t>801.5.1</w:t>
              </w:r>
            </w:hyperlink>
            <w:r w:rsidRPr="006976B2">
              <w:rPr>
                <w:color w:val="0000FF"/>
              </w:rPr>
              <w:t xml:space="preserve"> </w:t>
            </w:r>
            <w:hyperlink r:id="rId112">
              <w:r w:rsidRPr="006976B2">
                <w:rPr>
                  <w:color w:val="0000FF"/>
                  <w:u w:val="single" w:color="0000FF"/>
                </w:rPr>
                <w:t>(8.5.1) Daylight Simulation</w:t>
              </w:r>
              <w:r w:rsidRPr="006976B2">
                <w:t>.</w:t>
              </w:r>
            </w:hyperlink>
            <w:r w:rsidRPr="006976B2">
              <w:t xml:space="preserve"> </w:t>
            </w:r>
          </w:p>
        </w:tc>
        <w:tc>
          <w:tcPr>
            <w:tcW w:w="808" w:type="dxa"/>
            <w:tcBorders>
              <w:top w:val="single" w:sz="4" w:space="0" w:color="auto"/>
              <w:left w:val="single" w:sz="4" w:space="0" w:color="auto"/>
              <w:bottom w:val="single" w:sz="4" w:space="0" w:color="auto"/>
              <w:right w:val="single" w:sz="4" w:space="0" w:color="auto"/>
            </w:tcBorders>
            <w:vAlign w:val="center"/>
          </w:tcPr>
          <w:p w14:paraId="2E025C3F" w14:textId="77777777" w:rsidR="00402246" w:rsidRDefault="00402246" w:rsidP="00402246">
            <w:pPr>
              <w:pStyle w:val="TableParagraph"/>
              <w:ind w:left="116" w:right="89"/>
              <w:jc w:val="center"/>
            </w:pPr>
          </w:p>
          <w:sdt>
            <w:sdtPr>
              <w:id w:val="1462927966"/>
              <w14:checkbox>
                <w14:checked w14:val="0"/>
                <w14:checkedState w14:val="2612" w14:font="MS Gothic"/>
                <w14:uncheckedState w14:val="2610" w14:font="MS Gothic"/>
              </w14:checkbox>
            </w:sdtPr>
            <w:sdtEndPr/>
            <w:sdtContent>
              <w:p w14:paraId="4F1626E2" w14:textId="77777777" w:rsidR="00402246" w:rsidRDefault="00402246" w:rsidP="00402246">
                <w:pPr>
                  <w:pStyle w:val="TableParagraph"/>
                  <w:jc w:val="center"/>
                </w:pPr>
                <w:r>
                  <w:rPr>
                    <w:rFonts w:ascii="MS Gothic" w:eastAsia="MS Gothic" w:hAnsi="MS Gothic" w:hint="eastAsia"/>
                  </w:rPr>
                  <w:t>☐</w:t>
                </w:r>
              </w:p>
            </w:sdtContent>
          </w:sdt>
          <w:p w14:paraId="01DB820F" w14:textId="19A3B06D" w:rsidR="00402246" w:rsidRPr="006976B2" w:rsidRDefault="00402246" w:rsidP="00402246">
            <w:pPr>
              <w:pStyle w:val="TableParagraph"/>
              <w:ind w:right="89"/>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376ED898" w14:textId="77777777" w:rsidR="00402246" w:rsidRDefault="00402246" w:rsidP="00402246">
            <w:pPr>
              <w:pStyle w:val="TableParagraph"/>
              <w:ind w:left="116" w:right="89"/>
              <w:jc w:val="center"/>
            </w:pPr>
          </w:p>
          <w:sdt>
            <w:sdtPr>
              <w:id w:val="1693418694"/>
              <w14:checkbox>
                <w14:checked w14:val="0"/>
                <w14:checkedState w14:val="2612" w14:font="MS Gothic"/>
                <w14:uncheckedState w14:val="2610" w14:font="MS Gothic"/>
              </w14:checkbox>
            </w:sdtPr>
            <w:sdtEndPr/>
            <w:sdtContent>
              <w:p w14:paraId="0295423A" w14:textId="77777777" w:rsidR="00402246" w:rsidRDefault="00402246" w:rsidP="00402246">
                <w:pPr>
                  <w:pStyle w:val="TableParagraph"/>
                  <w:jc w:val="center"/>
                </w:pPr>
                <w:r>
                  <w:rPr>
                    <w:rFonts w:ascii="MS Gothic" w:eastAsia="MS Gothic" w:hAnsi="MS Gothic" w:hint="eastAsia"/>
                  </w:rPr>
                  <w:t>☐</w:t>
                </w:r>
              </w:p>
            </w:sdtContent>
          </w:sdt>
          <w:p w14:paraId="4756FBC0" w14:textId="0DE005A8" w:rsidR="00402246" w:rsidRPr="006976B2" w:rsidRDefault="00402246" w:rsidP="00402246">
            <w:pPr>
              <w:pStyle w:val="TableParagraph"/>
              <w:ind w:right="89"/>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5B5710EB" w14:textId="77777777" w:rsidR="00402246" w:rsidRDefault="00402246" w:rsidP="004755A3">
            <w:pPr>
              <w:pStyle w:val="TableParagraph"/>
              <w:ind w:left="116" w:right="89"/>
            </w:pPr>
          </w:p>
        </w:tc>
      </w:tr>
      <w:tr w:rsidR="009833CB" w:rsidRPr="006976B2" w14:paraId="4A75BD72" w14:textId="77777777" w:rsidTr="00D5606D">
        <w:trPr>
          <w:trHeight w:val="681"/>
        </w:trPr>
        <w:tc>
          <w:tcPr>
            <w:tcW w:w="1439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C58EC81" w14:textId="38D15890" w:rsidR="009833CB" w:rsidRPr="009833CB" w:rsidRDefault="009833CB" w:rsidP="004755A3">
            <w:pPr>
              <w:pStyle w:val="TableParagraph"/>
              <w:ind w:left="116" w:right="89"/>
              <w:rPr>
                <w:b/>
                <w:bCs/>
              </w:rPr>
            </w:pPr>
            <w:r w:rsidRPr="009833CB">
              <w:rPr>
                <w:b/>
                <w:bCs/>
              </w:rPr>
              <w:t xml:space="preserve">Suggested Documentation: </w:t>
            </w:r>
            <w:r w:rsidRPr="009833CB">
              <w:t xml:space="preserve">Provide </w:t>
            </w:r>
            <w:r>
              <w:t xml:space="preserve">the architectural and electrical, mechanical design/approach, energy analysis and/or lighting plan that demonstrates illumination levels in regularly occupied spaces. </w:t>
            </w:r>
          </w:p>
        </w:tc>
      </w:tr>
      <w:tr w:rsidR="0002702E" w:rsidRPr="006976B2" w14:paraId="2E9D01DF" w14:textId="3630E781" w:rsidTr="00B1279E">
        <w:trPr>
          <w:trHeight w:val="666"/>
        </w:trPr>
        <w:tc>
          <w:tcPr>
            <w:tcW w:w="3106" w:type="dxa"/>
            <w:tcBorders>
              <w:top w:val="single" w:sz="4" w:space="0" w:color="auto"/>
              <w:left w:val="single" w:sz="4" w:space="0" w:color="auto"/>
              <w:bottom w:val="single" w:sz="4" w:space="0" w:color="auto"/>
              <w:right w:val="single" w:sz="4" w:space="0" w:color="auto"/>
            </w:tcBorders>
            <w:shd w:val="clear" w:color="auto" w:fill="E2EFDA"/>
          </w:tcPr>
          <w:p w14:paraId="2CBD06FA" w14:textId="77777777" w:rsidR="0002702E" w:rsidRPr="006976B2" w:rsidRDefault="0002702E" w:rsidP="006976B2">
            <w:pPr>
              <w:pStyle w:val="TableParagraph"/>
              <w:ind w:left="280"/>
              <w:rPr>
                <w:sz w:val="28"/>
              </w:rPr>
            </w:pPr>
            <w:r w:rsidRPr="006976B2">
              <w:rPr>
                <w:sz w:val="28"/>
              </w:rPr>
              <w:t>NC&amp;M Criteria 4.3</w:t>
            </w:r>
          </w:p>
          <w:p w14:paraId="24A1BD9C" w14:textId="6F468FE3" w:rsidR="0002702E" w:rsidRPr="00014E3E" w:rsidRDefault="0002702E" w:rsidP="006976B2">
            <w:pPr>
              <w:pStyle w:val="TableParagraph"/>
              <w:ind w:left="280"/>
            </w:pPr>
            <w:r w:rsidRPr="00014E3E">
              <w:t>(Non-Core, Std, C/I)</w:t>
            </w:r>
          </w:p>
        </w:tc>
        <w:tc>
          <w:tcPr>
            <w:tcW w:w="7694" w:type="dxa"/>
            <w:gridSpan w:val="3"/>
            <w:tcBorders>
              <w:top w:val="single" w:sz="4" w:space="0" w:color="auto"/>
              <w:left w:val="single" w:sz="4" w:space="0" w:color="auto"/>
              <w:bottom w:val="single" w:sz="4" w:space="0" w:color="auto"/>
              <w:right w:val="single" w:sz="4" w:space="0" w:color="auto"/>
            </w:tcBorders>
          </w:tcPr>
          <w:p w14:paraId="47B55745" w14:textId="77777777" w:rsidR="0002702E" w:rsidRPr="006976B2" w:rsidRDefault="0002702E" w:rsidP="006976B2">
            <w:pPr>
              <w:pStyle w:val="TableParagraph"/>
              <w:ind w:left="116"/>
              <w:rPr>
                <w:sz w:val="28"/>
              </w:rPr>
            </w:pPr>
            <w:r w:rsidRPr="006976B2">
              <w:rPr>
                <w:sz w:val="28"/>
              </w:rPr>
              <w:t>Low-Emitting Materials and Products</w:t>
            </w:r>
          </w:p>
          <w:p w14:paraId="038C0B60" w14:textId="686D2D98" w:rsidR="0002702E" w:rsidRPr="006976B2" w:rsidRDefault="0002702E" w:rsidP="006976B2">
            <w:pPr>
              <w:pStyle w:val="TableParagraph"/>
              <w:ind w:left="179"/>
            </w:pPr>
          </w:p>
        </w:tc>
        <w:tc>
          <w:tcPr>
            <w:tcW w:w="3595" w:type="dxa"/>
            <w:tcBorders>
              <w:top w:val="single" w:sz="4" w:space="0" w:color="auto"/>
              <w:left w:val="single" w:sz="4" w:space="0" w:color="auto"/>
              <w:bottom w:val="single" w:sz="4" w:space="0" w:color="auto"/>
              <w:right w:val="single" w:sz="4" w:space="0" w:color="auto"/>
            </w:tcBorders>
          </w:tcPr>
          <w:p w14:paraId="0D2E1B6E" w14:textId="3FD1C1DE" w:rsidR="0002702E" w:rsidRPr="006976B2" w:rsidRDefault="00402246" w:rsidP="006976B2">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6FC75D8A" w14:textId="3CDEFD17" w:rsidTr="00B1279E">
        <w:trPr>
          <w:trHeight w:val="302"/>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cPr>
          <w:p w14:paraId="2934F5D3" w14:textId="0B5F138E"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tcBorders>
              <w:top w:val="single" w:sz="4" w:space="0" w:color="auto"/>
              <w:left w:val="single" w:sz="4" w:space="0" w:color="auto"/>
              <w:bottom w:val="single" w:sz="4" w:space="0" w:color="auto"/>
              <w:right w:val="single" w:sz="4" w:space="0" w:color="auto"/>
            </w:tcBorders>
            <w:shd w:val="clear" w:color="auto" w:fill="F2F2F2"/>
          </w:tcPr>
          <w:p w14:paraId="51A022B0" w14:textId="77777777" w:rsidR="0002702E" w:rsidRDefault="0002702E" w:rsidP="006976B2">
            <w:pPr>
              <w:pStyle w:val="TableParagraph"/>
              <w:spacing w:line="248" w:lineRule="exact"/>
              <w:jc w:val="center"/>
              <w:rPr>
                <w:i/>
              </w:rPr>
            </w:pPr>
          </w:p>
        </w:tc>
      </w:tr>
      <w:tr w:rsidR="00402246" w:rsidRPr="006976B2" w14:paraId="60DF234E" w14:textId="075F90C8" w:rsidTr="00B1279E">
        <w:trPr>
          <w:trHeight w:val="1610"/>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59D6673C" w14:textId="39766B28" w:rsidR="00402246" w:rsidRPr="006976B2" w:rsidRDefault="00402246" w:rsidP="00C02E25">
            <w:pPr>
              <w:pStyle w:val="TableParagraph"/>
              <w:numPr>
                <w:ilvl w:val="0"/>
                <w:numId w:val="17"/>
              </w:numPr>
              <w:ind w:right="74"/>
            </w:pPr>
            <w:r w:rsidRPr="006976B2">
              <w:t xml:space="preserve">Utilize low-emitting (low or no volatile organic compound (VOC)) materials, on at least 75 percent of interior products by cost or surface area, for the following materials and products: composite wood products, flooring and carpet systems, wall panels, insulation, adhesives, sealants, interior paints and finishes, solvents, janitorial supplies, and furnishings. Agencies should refer to </w:t>
            </w:r>
            <w:hyperlink r:id="rId113">
              <w:r w:rsidRPr="006976B2">
                <w:rPr>
                  <w:color w:val="0000FF"/>
                  <w:u w:val="single" w:color="0000FF"/>
                </w:rPr>
                <w:t>EPA’s Volatile Organic Compounds’ Impact on Indoor Air Quality</w:t>
              </w:r>
            </w:hyperlink>
            <w:r w:rsidRPr="006976B2">
              <w:rPr>
                <w:color w:val="0000FF"/>
                <w:u w:val="single" w:color="0000FF"/>
              </w:rPr>
              <w:t xml:space="preserve"> </w:t>
            </w:r>
            <w:r w:rsidRPr="006976B2">
              <w:t>resources for information on low-emitting products.</w:t>
            </w:r>
          </w:p>
        </w:tc>
        <w:tc>
          <w:tcPr>
            <w:tcW w:w="808" w:type="dxa"/>
            <w:tcBorders>
              <w:top w:val="single" w:sz="4" w:space="0" w:color="auto"/>
              <w:left w:val="single" w:sz="4" w:space="0" w:color="auto"/>
              <w:bottom w:val="single" w:sz="4" w:space="0" w:color="auto"/>
              <w:right w:val="single" w:sz="4" w:space="0" w:color="auto"/>
            </w:tcBorders>
            <w:vAlign w:val="center"/>
          </w:tcPr>
          <w:p w14:paraId="155F35E6" w14:textId="77777777" w:rsidR="00402246" w:rsidRDefault="00402246" w:rsidP="00402246">
            <w:pPr>
              <w:pStyle w:val="TableParagraph"/>
              <w:spacing w:line="248" w:lineRule="exact"/>
              <w:ind w:left="117"/>
              <w:jc w:val="center"/>
            </w:pPr>
          </w:p>
          <w:sdt>
            <w:sdtPr>
              <w:id w:val="21378377"/>
              <w14:checkbox>
                <w14:checked w14:val="0"/>
                <w14:checkedState w14:val="2612" w14:font="MS Gothic"/>
                <w14:uncheckedState w14:val="2610" w14:font="MS Gothic"/>
              </w14:checkbox>
            </w:sdtPr>
            <w:sdtEndPr/>
            <w:sdtContent>
              <w:p w14:paraId="3E80EFD6" w14:textId="77777777" w:rsidR="00402246" w:rsidRDefault="00402246" w:rsidP="00402246">
                <w:pPr>
                  <w:pStyle w:val="TableParagraph"/>
                  <w:jc w:val="center"/>
                </w:pPr>
                <w:r>
                  <w:rPr>
                    <w:rFonts w:ascii="MS Gothic" w:eastAsia="MS Gothic" w:hAnsi="MS Gothic" w:hint="eastAsia"/>
                  </w:rPr>
                  <w:t>☐</w:t>
                </w:r>
              </w:p>
            </w:sdtContent>
          </w:sdt>
          <w:p w14:paraId="71E4C9B0" w14:textId="331A5C99" w:rsidR="00402246" w:rsidRPr="006976B2" w:rsidRDefault="00402246" w:rsidP="00402246">
            <w:pPr>
              <w:pStyle w:val="TableParagraph"/>
              <w:spacing w:line="248" w:lineRule="exact"/>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3974025F" w14:textId="77777777" w:rsidR="00402246" w:rsidRDefault="00402246" w:rsidP="00402246">
            <w:pPr>
              <w:pStyle w:val="TableParagraph"/>
              <w:spacing w:line="248" w:lineRule="exact"/>
              <w:ind w:left="117"/>
              <w:jc w:val="center"/>
            </w:pPr>
          </w:p>
          <w:sdt>
            <w:sdtPr>
              <w:id w:val="1696033760"/>
              <w14:checkbox>
                <w14:checked w14:val="0"/>
                <w14:checkedState w14:val="2612" w14:font="MS Gothic"/>
                <w14:uncheckedState w14:val="2610" w14:font="MS Gothic"/>
              </w14:checkbox>
            </w:sdtPr>
            <w:sdtEndPr/>
            <w:sdtContent>
              <w:p w14:paraId="66435917" w14:textId="77777777" w:rsidR="00402246" w:rsidRDefault="00402246" w:rsidP="00402246">
                <w:pPr>
                  <w:pStyle w:val="TableParagraph"/>
                  <w:jc w:val="center"/>
                </w:pPr>
                <w:r>
                  <w:rPr>
                    <w:rFonts w:ascii="MS Gothic" w:eastAsia="MS Gothic" w:hAnsi="MS Gothic" w:hint="eastAsia"/>
                  </w:rPr>
                  <w:t>☐</w:t>
                </w:r>
              </w:p>
            </w:sdtContent>
          </w:sdt>
          <w:p w14:paraId="6E30CAC0" w14:textId="737DBACB" w:rsidR="00402246" w:rsidRPr="006976B2" w:rsidRDefault="00402246" w:rsidP="00402246">
            <w:pPr>
              <w:pStyle w:val="TableParagraph"/>
              <w:spacing w:line="248" w:lineRule="exact"/>
              <w:jc w:val="center"/>
            </w:pPr>
            <w:r w:rsidRPr="006976B2">
              <w:t>No</w:t>
            </w:r>
          </w:p>
        </w:tc>
        <w:tc>
          <w:tcPr>
            <w:tcW w:w="3595" w:type="dxa"/>
            <w:tcBorders>
              <w:top w:val="single" w:sz="4" w:space="0" w:color="auto"/>
              <w:left w:val="single" w:sz="4" w:space="0" w:color="auto"/>
              <w:bottom w:val="single" w:sz="4" w:space="0" w:color="auto"/>
              <w:right w:val="single" w:sz="4" w:space="0" w:color="auto"/>
            </w:tcBorders>
          </w:tcPr>
          <w:p w14:paraId="78421022" w14:textId="77777777" w:rsidR="00402246" w:rsidRDefault="00402246" w:rsidP="006976B2">
            <w:pPr>
              <w:pStyle w:val="TableParagraph"/>
              <w:spacing w:line="248" w:lineRule="exact"/>
              <w:ind w:left="117"/>
            </w:pPr>
          </w:p>
        </w:tc>
      </w:tr>
      <w:tr w:rsidR="00402246" w:rsidRPr="006976B2" w14:paraId="11A6A0B0" w14:textId="1971F37F" w:rsidTr="00B1279E">
        <w:trPr>
          <w:trHeight w:val="573"/>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007593FC" w14:textId="2F39738D" w:rsidR="00402246" w:rsidRPr="006976B2" w:rsidRDefault="00402246" w:rsidP="00C02E25">
            <w:pPr>
              <w:pStyle w:val="TableParagraph"/>
              <w:numPr>
                <w:ilvl w:val="0"/>
                <w:numId w:val="17"/>
              </w:numPr>
            </w:pPr>
            <w:r w:rsidRPr="006976B2">
              <w:t xml:space="preserve">Conform to 2018 IgCC </w:t>
            </w:r>
            <w:hyperlink r:id="rId114">
              <w:r w:rsidRPr="006976B2">
                <w:rPr>
                  <w:color w:val="0000FF"/>
                  <w:u w:val="single" w:color="0000FF"/>
                </w:rPr>
                <w:t>Section 801.4.2 (8.4.2) Materials</w:t>
              </w:r>
              <w:r w:rsidRPr="006976B2">
                <w:rPr>
                  <w:color w:val="0000FF"/>
                </w:rPr>
                <w:t xml:space="preserve"> </w:t>
              </w:r>
            </w:hyperlink>
            <w:r w:rsidRPr="006976B2">
              <w:t xml:space="preserve">or </w:t>
            </w:r>
            <w:hyperlink r:id="rId115">
              <w:r w:rsidRPr="006976B2">
                <w:rPr>
                  <w:color w:val="0000FF"/>
                  <w:u w:val="single" w:color="0000FF"/>
                </w:rPr>
                <w:t>Section 801.5.2 (8.5.2) Materials</w:t>
              </w:r>
              <w:r w:rsidRPr="006976B2">
                <w:t>.</w:t>
              </w:r>
            </w:hyperlink>
          </w:p>
        </w:tc>
        <w:tc>
          <w:tcPr>
            <w:tcW w:w="808" w:type="dxa"/>
            <w:tcBorders>
              <w:top w:val="single" w:sz="4" w:space="0" w:color="auto"/>
              <w:left w:val="single" w:sz="4" w:space="0" w:color="auto"/>
              <w:bottom w:val="single" w:sz="4" w:space="0" w:color="auto"/>
              <w:right w:val="single" w:sz="4" w:space="0" w:color="auto"/>
            </w:tcBorders>
            <w:vAlign w:val="center"/>
          </w:tcPr>
          <w:sdt>
            <w:sdtPr>
              <w:id w:val="-2122674574"/>
              <w14:checkbox>
                <w14:checked w14:val="0"/>
                <w14:checkedState w14:val="2612" w14:font="MS Gothic"/>
                <w14:uncheckedState w14:val="2610" w14:font="MS Gothic"/>
              </w14:checkbox>
            </w:sdtPr>
            <w:sdtEndPr/>
            <w:sdtContent>
              <w:p w14:paraId="085013E8" w14:textId="77777777" w:rsidR="00402246" w:rsidRDefault="00402246" w:rsidP="00402246">
                <w:pPr>
                  <w:pStyle w:val="TableParagraph"/>
                  <w:jc w:val="center"/>
                </w:pPr>
                <w:r>
                  <w:rPr>
                    <w:rFonts w:ascii="MS Gothic" w:eastAsia="MS Gothic" w:hAnsi="MS Gothic" w:hint="eastAsia"/>
                  </w:rPr>
                  <w:t>☐</w:t>
                </w:r>
              </w:p>
            </w:sdtContent>
          </w:sdt>
          <w:p w14:paraId="7A8B1C67" w14:textId="38E2ED04" w:rsidR="00402246" w:rsidRPr="006976B2" w:rsidRDefault="00402246" w:rsidP="00402246">
            <w:pPr>
              <w:pStyle w:val="TableParagraph"/>
              <w:jc w:val="center"/>
            </w:pP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sdt>
            <w:sdtPr>
              <w:id w:val="103854218"/>
              <w14:checkbox>
                <w14:checked w14:val="0"/>
                <w14:checkedState w14:val="2612" w14:font="MS Gothic"/>
                <w14:uncheckedState w14:val="2610" w14:font="MS Gothic"/>
              </w14:checkbox>
            </w:sdtPr>
            <w:sdtEndPr/>
            <w:sdtContent>
              <w:p w14:paraId="099C87FB" w14:textId="77777777" w:rsidR="00402246" w:rsidRDefault="00402246" w:rsidP="00402246">
                <w:pPr>
                  <w:pStyle w:val="TableParagraph"/>
                  <w:jc w:val="center"/>
                </w:pPr>
                <w:r>
                  <w:rPr>
                    <w:rFonts w:ascii="MS Gothic" w:eastAsia="MS Gothic" w:hAnsi="MS Gothic" w:hint="eastAsia"/>
                  </w:rPr>
                  <w:t>☐</w:t>
                </w:r>
              </w:p>
            </w:sdtContent>
          </w:sdt>
          <w:p w14:paraId="038B4A1B" w14:textId="725A8020" w:rsidR="00402246" w:rsidRPr="006976B2" w:rsidRDefault="00402246" w:rsidP="00402246">
            <w:pPr>
              <w:pStyle w:val="TableParagraph"/>
              <w:jc w:val="center"/>
            </w:pPr>
            <w:r w:rsidRPr="006976B2">
              <w:t>No</w:t>
            </w:r>
          </w:p>
        </w:tc>
        <w:tc>
          <w:tcPr>
            <w:tcW w:w="3595" w:type="dxa"/>
            <w:tcBorders>
              <w:top w:val="single" w:sz="4" w:space="0" w:color="auto"/>
              <w:left w:val="single" w:sz="4" w:space="0" w:color="auto"/>
              <w:bottom w:val="single" w:sz="4" w:space="0" w:color="auto"/>
              <w:right w:val="single" w:sz="4" w:space="0" w:color="auto"/>
            </w:tcBorders>
          </w:tcPr>
          <w:p w14:paraId="43970E74" w14:textId="77777777" w:rsidR="00402246" w:rsidRDefault="00402246" w:rsidP="004755A3">
            <w:pPr>
              <w:pStyle w:val="TableParagraph"/>
              <w:ind w:left="117"/>
            </w:pPr>
          </w:p>
        </w:tc>
      </w:tr>
      <w:tr w:rsidR="009833CB" w:rsidRPr="006976B2" w14:paraId="24AAD6AB" w14:textId="77777777" w:rsidTr="00D5606D">
        <w:trPr>
          <w:trHeight w:val="573"/>
        </w:trPr>
        <w:tc>
          <w:tcPr>
            <w:tcW w:w="1439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F936588" w14:textId="12CBEB76" w:rsidR="009833CB" w:rsidRDefault="009833CB" w:rsidP="004755A3">
            <w:pPr>
              <w:pStyle w:val="TableParagraph"/>
              <w:ind w:left="117"/>
            </w:pPr>
            <w:r w:rsidRPr="009833CB">
              <w:rPr>
                <w:b/>
                <w:bCs/>
              </w:rPr>
              <w:t>Suggested Documentation:</w:t>
            </w:r>
            <w:r>
              <w:t xml:space="preserve"> Provide Policy and product specification submittals. </w:t>
            </w:r>
            <w:r w:rsidRPr="009833CB">
              <w:t>Submit a list of compliant products for each product category and specifications, cut sheets, or the comprehensive document. Provide project purchasing submittals for composite wood products, flooring and carpet systems, wall panels, insulation, adhesives, sealants, interior paints and finishes, solvents, janitorial supplies, and furnishings.</w:t>
            </w:r>
          </w:p>
        </w:tc>
      </w:tr>
      <w:tr w:rsidR="0002702E" w:rsidRPr="006976B2" w14:paraId="666B1723" w14:textId="15123E47"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3106" w:type="dxa"/>
            <w:shd w:val="clear" w:color="auto" w:fill="E2EFDA"/>
          </w:tcPr>
          <w:p w14:paraId="0C0C7955" w14:textId="77777777" w:rsidR="0002702E" w:rsidRPr="006976B2" w:rsidRDefault="0002702E" w:rsidP="006976B2">
            <w:pPr>
              <w:pStyle w:val="TableParagraph"/>
              <w:ind w:left="280"/>
              <w:rPr>
                <w:sz w:val="28"/>
              </w:rPr>
            </w:pPr>
            <w:r w:rsidRPr="006976B2">
              <w:rPr>
                <w:sz w:val="28"/>
              </w:rPr>
              <w:t>NC&amp;M Criteria 4.4</w:t>
            </w:r>
          </w:p>
          <w:p w14:paraId="1D37E868" w14:textId="1B541583" w:rsidR="0002702E" w:rsidRPr="00014E3E" w:rsidRDefault="0002702E" w:rsidP="006976B2">
            <w:pPr>
              <w:pStyle w:val="TableParagraph"/>
              <w:ind w:left="280"/>
            </w:pPr>
            <w:r w:rsidRPr="00014E3E">
              <w:t>(Core, S, C/I)</w:t>
            </w:r>
          </w:p>
        </w:tc>
        <w:tc>
          <w:tcPr>
            <w:tcW w:w="7694" w:type="dxa"/>
            <w:gridSpan w:val="3"/>
          </w:tcPr>
          <w:p w14:paraId="2B86A9B7" w14:textId="77777777" w:rsidR="0002702E" w:rsidRPr="006976B2" w:rsidRDefault="0002702E" w:rsidP="006976B2">
            <w:pPr>
              <w:pStyle w:val="TableParagraph"/>
              <w:ind w:left="116"/>
              <w:rPr>
                <w:sz w:val="28"/>
              </w:rPr>
            </w:pPr>
            <w:r w:rsidRPr="006976B2">
              <w:rPr>
                <w:sz w:val="28"/>
              </w:rPr>
              <w:t>Radon Mitigation</w:t>
            </w:r>
          </w:p>
          <w:p w14:paraId="787CCA55" w14:textId="495E99A4" w:rsidR="0002702E" w:rsidRPr="006976B2" w:rsidRDefault="0002702E" w:rsidP="006976B2">
            <w:pPr>
              <w:pStyle w:val="TableParagraph"/>
              <w:ind w:left="154" w:right="120"/>
              <w:jc w:val="center"/>
            </w:pPr>
          </w:p>
        </w:tc>
        <w:tc>
          <w:tcPr>
            <w:tcW w:w="3595" w:type="dxa"/>
          </w:tcPr>
          <w:p w14:paraId="77EBDDDD" w14:textId="1DD6E1B6" w:rsidR="0002702E" w:rsidRPr="006976B2" w:rsidRDefault="00402246" w:rsidP="006976B2">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1D6866E7" w14:textId="2EAB70B4"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0800" w:type="dxa"/>
            <w:gridSpan w:val="4"/>
            <w:shd w:val="clear" w:color="auto" w:fill="F2F2F2"/>
          </w:tcPr>
          <w:p w14:paraId="6941D3D4" w14:textId="4ECC00AC"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shd w:val="clear" w:color="auto" w:fill="F2F2F2"/>
          </w:tcPr>
          <w:p w14:paraId="020F8854" w14:textId="77777777" w:rsidR="0002702E" w:rsidRDefault="0002702E" w:rsidP="006976B2">
            <w:pPr>
              <w:pStyle w:val="TableParagraph"/>
              <w:spacing w:line="248" w:lineRule="exact"/>
              <w:jc w:val="center"/>
              <w:rPr>
                <w:i/>
              </w:rPr>
            </w:pPr>
          </w:p>
        </w:tc>
      </w:tr>
      <w:tr w:rsidR="00402246" w:rsidRPr="006976B2" w14:paraId="65C0DA4C" w14:textId="28EDB750"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trPr>
        <w:tc>
          <w:tcPr>
            <w:tcW w:w="9183" w:type="dxa"/>
            <w:gridSpan w:val="2"/>
            <w:shd w:val="clear" w:color="auto" w:fill="auto"/>
          </w:tcPr>
          <w:p w14:paraId="0ABC0971" w14:textId="6EDF1365" w:rsidR="00402246" w:rsidRPr="006976B2" w:rsidRDefault="00402246" w:rsidP="00C02E25">
            <w:pPr>
              <w:pStyle w:val="TableParagraph"/>
              <w:numPr>
                <w:ilvl w:val="0"/>
                <w:numId w:val="18"/>
              </w:numPr>
              <w:ind w:right="546"/>
            </w:pPr>
            <w:r w:rsidRPr="006976B2">
              <w:t xml:space="preserve">In accordance with 41 CFR § 102-80.20 of the </w:t>
            </w:r>
            <w:hyperlink r:id="rId116">
              <w:r w:rsidRPr="006976B2">
                <w:rPr>
                  <w:color w:val="0000FF"/>
                  <w:u w:val="single" w:color="0000FF"/>
                </w:rPr>
                <w:t>Federal Management Regulation</w:t>
              </w:r>
              <w:r w:rsidRPr="006976B2">
                <w:t xml:space="preserve">, </w:t>
              </w:r>
            </w:hyperlink>
            <w:r w:rsidRPr="006976B2">
              <w:t>test for radon and mitigate high levels to maintain a level at or below 4 pCi/L (picocuries/liter).</w:t>
            </w:r>
          </w:p>
        </w:tc>
        <w:tc>
          <w:tcPr>
            <w:tcW w:w="808" w:type="dxa"/>
            <w:vAlign w:val="center"/>
          </w:tcPr>
          <w:p w14:paraId="4BE6AEE1" w14:textId="77777777" w:rsidR="00402246" w:rsidRDefault="00402246" w:rsidP="00402246">
            <w:pPr>
              <w:pStyle w:val="TableParagraph"/>
              <w:ind w:left="117"/>
              <w:jc w:val="center"/>
            </w:pPr>
          </w:p>
          <w:sdt>
            <w:sdtPr>
              <w:id w:val="-677494688"/>
              <w14:checkbox>
                <w14:checked w14:val="0"/>
                <w14:checkedState w14:val="2612" w14:font="MS Gothic"/>
                <w14:uncheckedState w14:val="2610" w14:font="MS Gothic"/>
              </w14:checkbox>
            </w:sdtPr>
            <w:sdtEndPr/>
            <w:sdtContent>
              <w:p w14:paraId="7C00328D" w14:textId="77777777" w:rsidR="00402246" w:rsidRDefault="00402246" w:rsidP="00402246">
                <w:pPr>
                  <w:pStyle w:val="TableParagraph"/>
                  <w:jc w:val="center"/>
                </w:pPr>
                <w:r>
                  <w:rPr>
                    <w:rFonts w:ascii="MS Gothic" w:eastAsia="MS Gothic" w:hAnsi="MS Gothic" w:hint="eastAsia"/>
                  </w:rPr>
                  <w:t>☐</w:t>
                </w:r>
              </w:p>
            </w:sdtContent>
          </w:sdt>
          <w:p w14:paraId="40C70898" w14:textId="5844365F" w:rsidR="00402246" w:rsidRPr="006976B2" w:rsidRDefault="00402246" w:rsidP="00402246">
            <w:pPr>
              <w:pStyle w:val="TableParagraph"/>
              <w:jc w:val="center"/>
            </w:pPr>
            <w:r w:rsidRPr="006976B2">
              <w:t>Yes</w:t>
            </w:r>
          </w:p>
        </w:tc>
        <w:tc>
          <w:tcPr>
            <w:tcW w:w="809" w:type="dxa"/>
            <w:vAlign w:val="center"/>
          </w:tcPr>
          <w:p w14:paraId="5865F04E" w14:textId="77777777" w:rsidR="00402246" w:rsidRDefault="00402246" w:rsidP="00402246">
            <w:pPr>
              <w:pStyle w:val="TableParagraph"/>
              <w:ind w:left="117"/>
              <w:jc w:val="center"/>
            </w:pPr>
          </w:p>
          <w:sdt>
            <w:sdtPr>
              <w:id w:val="-1283415247"/>
              <w14:checkbox>
                <w14:checked w14:val="0"/>
                <w14:checkedState w14:val="2612" w14:font="MS Gothic"/>
                <w14:uncheckedState w14:val="2610" w14:font="MS Gothic"/>
              </w14:checkbox>
            </w:sdtPr>
            <w:sdtEndPr/>
            <w:sdtContent>
              <w:p w14:paraId="7FB33A30" w14:textId="77777777" w:rsidR="00402246" w:rsidRDefault="00402246" w:rsidP="00402246">
                <w:pPr>
                  <w:pStyle w:val="TableParagraph"/>
                  <w:jc w:val="center"/>
                </w:pPr>
                <w:r>
                  <w:rPr>
                    <w:rFonts w:ascii="MS Gothic" w:eastAsia="MS Gothic" w:hAnsi="MS Gothic" w:hint="eastAsia"/>
                  </w:rPr>
                  <w:t>☐</w:t>
                </w:r>
              </w:p>
            </w:sdtContent>
          </w:sdt>
          <w:p w14:paraId="44F77E9B" w14:textId="2EA0583D" w:rsidR="00402246" w:rsidRPr="006976B2" w:rsidRDefault="00402246" w:rsidP="00402246">
            <w:pPr>
              <w:pStyle w:val="TableParagraph"/>
              <w:jc w:val="center"/>
            </w:pPr>
            <w:r w:rsidRPr="006976B2">
              <w:t>No</w:t>
            </w:r>
          </w:p>
        </w:tc>
        <w:tc>
          <w:tcPr>
            <w:tcW w:w="3595" w:type="dxa"/>
          </w:tcPr>
          <w:p w14:paraId="429E45C4" w14:textId="1204BD94" w:rsidR="00402246" w:rsidRDefault="004A357F" w:rsidP="004755A3">
            <w:pPr>
              <w:pStyle w:val="TableParagraph"/>
              <w:ind w:left="117"/>
            </w:pPr>
            <w:r>
              <w:t xml:space="preserve">Provide Radon testing results. </w:t>
            </w:r>
          </w:p>
        </w:tc>
      </w:tr>
      <w:tr w:rsidR="00402246" w:rsidRPr="006976B2" w14:paraId="3F8D609C" w14:textId="4CE7488B"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183" w:type="dxa"/>
            <w:gridSpan w:val="2"/>
            <w:shd w:val="clear" w:color="auto" w:fill="auto"/>
          </w:tcPr>
          <w:p w14:paraId="22E1D1EF" w14:textId="1E4E4916" w:rsidR="00402246" w:rsidRPr="006976B2" w:rsidRDefault="00402246" w:rsidP="00C02E25">
            <w:pPr>
              <w:pStyle w:val="TableParagraph"/>
              <w:numPr>
                <w:ilvl w:val="0"/>
                <w:numId w:val="18"/>
              </w:numPr>
              <w:ind w:right="507"/>
              <w:rPr>
                <w:sz w:val="17"/>
              </w:rPr>
            </w:pPr>
            <w:r w:rsidRPr="006976B2">
              <w:t xml:space="preserve">Conform to 2018 IgCC </w:t>
            </w:r>
            <w:hyperlink r:id="rId117">
              <w:r w:rsidRPr="006976B2">
                <w:rPr>
                  <w:color w:val="0000FF"/>
                  <w:u w:val="single" w:color="0000FF"/>
                </w:rPr>
                <w:t>Section 1001.3.1.9 (10.3.1.9) Soil-Gas Control</w:t>
              </w:r>
              <w:r w:rsidRPr="006976B2">
                <w:t>.</w:t>
              </w:r>
            </w:hyperlink>
          </w:p>
        </w:tc>
        <w:tc>
          <w:tcPr>
            <w:tcW w:w="808" w:type="dxa"/>
            <w:vAlign w:val="center"/>
          </w:tcPr>
          <w:sdt>
            <w:sdtPr>
              <w:id w:val="865637401"/>
              <w14:checkbox>
                <w14:checked w14:val="0"/>
                <w14:checkedState w14:val="2612" w14:font="MS Gothic"/>
                <w14:uncheckedState w14:val="2610" w14:font="MS Gothic"/>
              </w14:checkbox>
            </w:sdtPr>
            <w:sdtEndPr/>
            <w:sdtContent>
              <w:p w14:paraId="6981E260" w14:textId="77777777" w:rsidR="00402246" w:rsidRDefault="00402246" w:rsidP="00402246">
                <w:pPr>
                  <w:pStyle w:val="TableParagraph"/>
                  <w:jc w:val="center"/>
                </w:pPr>
                <w:r>
                  <w:rPr>
                    <w:rFonts w:ascii="MS Gothic" w:eastAsia="MS Gothic" w:hAnsi="MS Gothic" w:hint="eastAsia"/>
                  </w:rPr>
                  <w:t>☐</w:t>
                </w:r>
              </w:p>
            </w:sdtContent>
          </w:sdt>
          <w:p w14:paraId="42116D63" w14:textId="77777777" w:rsidR="00402246" w:rsidRPr="006976B2" w:rsidRDefault="00402246" w:rsidP="00402246">
            <w:pPr>
              <w:pStyle w:val="TableParagraph"/>
              <w:jc w:val="center"/>
            </w:pPr>
            <w:r w:rsidRPr="006976B2">
              <w:t>Yes</w:t>
            </w:r>
          </w:p>
        </w:tc>
        <w:tc>
          <w:tcPr>
            <w:tcW w:w="809" w:type="dxa"/>
            <w:vAlign w:val="center"/>
          </w:tcPr>
          <w:sdt>
            <w:sdtPr>
              <w:id w:val="1840035556"/>
              <w14:checkbox>
                <w14:checked w14:val="0"/>
                <w14:checkedState w14:val="2612" w14:font="MS Gothic"/>
                <w14:uncheckedState w14:val="2610" w14:font="MS Gothic"/>
              </w14:checkbox>
            </w:sdtPr>
            <w:sdtEndPr/>
            <w:sdtContent>
              <w:p w14:paraId="555795EA" w14:textId="77777777" w:rsidR="00402246" w:rsidRDefault="00402246" w:rsidP="00402246">
                <w:pPr>
                  <w:pStyle w:val="TableParagraph"/>
                  <w:jc w:val="center"/>
                </w:pPr>
                <w:r>
                  <w:rPr>
                    <w:rFonts w:ascii="MS Gothic" w:eastAsia="MS Gothic" w:hAnsi="MS Gothic" w:hint="eastAsia"/>
                  </w:rPr>
                  <w:t>☐</w:t>
                </w:r>
              </w:p>
            </w:sdtContent>
          </w:sdt>
          <w:p w14:paraId="1949CEC0" w14:textId="220DE4FB" w:rsidR="00402246" w:rsidRPr="006976B2" w:rsidRDefault="00402246" w:rsidP="00402246">
            <w:pPr>
              <w:pStyle w:val="TableParagraph"/>
              <w:jc w:val="center"/>
            </w:pPr>
            <w:r w:rsidRPr="006976B2">
              <w:t>No</w:t>
            </w:r>
          </w:p>
        </w:tc>
        <w:tc>
          <w:tcPr>
            <w:tcW w:w="3595" w:type="dxa"/>
          </w:tcPr>
          <w:p w14:paraId="5FD6DC41" w14:textId="77777777" w:rsidR="00402246" w:rsidRDefault="00402246" w:rsidP="004755A3">
            <w:pPr>
              <w:pStyle w:val="TableParagraph"/>
              <w:ind w:left="117"/>
            </w:pPr>
          </w:p>
        </w:tc>
      </w:tr>
      <w:tr w:rsidR="009833CB" w:rsidRPr="006976B2" w14:paraId="39A3992F" w14:textId="77777777" w:rsidTr="00D56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4395" w:type="dxa"/>
            <w:gridSpan w:val="5"/>
            <w:shd w:val="clear" w:color="auto" w:fill="FFF2CC" w:themeFill="accent4" w:themeFillTint="33"/>
          </w:tcPr>
          <w:p w14:paraId="600EFA42" w14:textId="452559F4" w:rsidR="009833CB" w:rsidRDefault="009833CB" w:rsidP="004755A3">
            <w:pPr>
              <w:pStyle w:val="TableParagraph"/>
              <w:ind w:left="117"/>
            </w:pPr>
            <w:r w:rsidRPr="0033231F">
              <w:rPr>
                <w:b/>
                <w:bCs/>
              </w:rPr>
              <w:t>Suggested Documentation:</w:t>
            </w:r>
            <w:r>
              <w:t xml:space="preserve"> Provide testing results or if on campus provide </w:t>
            </w:r>
            <w:r w:rsidR="0033231F">
              <w:t xml:space="preserve">testing results that can be applied to the building. </w:t>
            </w:r>
          </w:p>
        </w:tc>
      </w:tr>
      <w:tr w:rsidR="0002702E" w:rsidRPr="006976B2" w14:paraId="539580A8" w14:textId="50CC88B2"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3106" w:type="dxa"/>
            <w:shd w:val="clear" w:color="auto" w:fill="E2EFDA"/>
          </w:tcPr>
          <w:p w14:paraId="12F2E63F" w14:textId="77777777" w:rsidR="0002702E" w:rsidRPr="006976B2" w:rsidRDefault="0002702E" w:rsidP="006976B2">
            <w:pPr>
              <w:pStyle w:val="TableParagraph"/>
              <w:ind w:left="280"/>
              <w:rPr>
                <w:sz w:val="28"/>
              </w:rPr>
            </w:pPr>
            <w:r w:rsidRPr="006976B2">
              <w:rPr>
                <w:sz w:val="28"/>
              </w:rPr>
              <w:t>NC&amp;M Criteria 4.5</w:t>
            </w:r>
          </w:p>
          <w:p w14:paraId="2DC017BD" w14:textId="6BAF97EB" w:rsidR="0002702E" w:rsidRPr="00014E3E" w:rsidRDefault="0002702E" w:rsidP="006976B2">
            <w:pPr>
              <w:pStyle w:val="TableParagraph"/>
              <w:ind w:left="280"/>
            </w:pPr>
            <w:r w:rsidRPr="00014E3E">
              <w:t>(Non-Core, Std)</w:t>
            </w:r>
          </w:p>
        </w:tc>
        <w:tc>
          <w:tcPr>
            <w:tcW w:w="7694" w:type="dxa"/>
            <w:gridSpan w:val="3"/>
          </w:tcPr>
          <w:p w14:paraId="77A3D305" w14:textId="77777777" w:rsidR="0002702E" w:rsidRPr="006976B2" w:rsidRDefault="0002702E" w:rsidP="006976B2">
            <w:pPr>
              <w:pStyle w:val="TableParagraph"/>
              <w:ind w:left="116"/>
              <w:rPr>
                <w:sz w:val="28"/>
              </w:rPr>
            </w:pPr>
            <w:r w:rsidRPr="006976B2">
              <w:rPr>
                <w:sz w:val="28"/>
              </w:rPr>
              <w:t>Moisture and Mold Control</w:t>
            </w:r>
          </w:p>
          <w:p w14:paraId="7BCBC6C5" w14:textId="4D3C21C1" w:rsidR="0002702E" w:rsidRPr="006976B2" w:rsidRDefault="0002702E" w:rsidP="006976B2">
            <w:pPr>
              <w:pStyle w:val="TableParagraph"/>
            </w:pPr>
          </w:p>
        </w:tc>
        <w:tc>
          <w:tcPr>
            <w:tcW w:w="3595" w:type="dxa"/>
          </w:tcPr>
          <w:p w14:paraId="51A501C2" w14:textId="6A9B31AE" w:rsidR="0002702E" w:rsidRPr="006976B2" w:rsidRDefault="00402246" w:rsidP="006976B2">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2D09667F" w14:textId="42415B4C"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0800" w:type="dxa"/>
            <w:gridSpan w:val="4"/>
            <w:shd w:val="clear" w:color="auto" w:fill="F2F2F2"/>
          </w:tcPr>
          <w:p w14:paraId="5F2BC3F5" w14:textId="2E2FE046"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shd w:val="clear" w:color="auto" w:fill="F2F2F2"/>
          </w:tcPr>
          <w:p w14:paraId="60585B0F" w14:textId="77777777" w:rsidR="0002702E" w:rsidRDefault="0002702E" w:rsidP="006976B2">
            <w:pPr>
              <w:pStyle w:val="TableParagraph"/>
              <w:spacing w:line="248" w:lineRule="exact"/>
              <w:jc w:val="center"/>
              <w:rPr>
                <w:i/>
              </w:rPr>
            </w:pPr>
          </w:p>
        </w:tc>
      </w:tr>
      <w:tr w:rsidR="00402246" w:rsidRPr="006976B2" w14:paraId="5D7AD966" w14:textId="38AA303B"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9"/>
        </w:trPr>
        <w:tc>
          <w:tcPr>
            <w:tcW w:w="9183" w:type="dxa"/>
            <w:gridSpan w:val="2"/>
            <w:shd w:val="clear" w:color="auto" w:fill="auto"/>
          </w:tcPr>
          <w:p w14:paraId="67ABE66A" w14:textId="12DF0320" w:rsidR="00402246" w:rsidRPr="006976B2" w:rsidRDefault="00402246" w:rsidP="00C02E25">
            <w:pPr>
              <w:pStyle w:val="TableParagraph"/>
              <w:numPr>
                <w:ilvl w:val="0"/>
                <w:numId w:val="19"/>
              </w:numPr>
              <w:ind w:right="490"/>
              <w:jc w:val="both"/>
            </w:pPr>
            <w:r w:rsidRPr="006976B2">
              <w:t>Implement a moisture control strategy (may be part of the operations and maintenance protocols) for controlling moisture flows and condensation to prevent building damage, minimize mold contamination, and reduce health risks related to moisture.</w:t>
            </w:r>
          </w:p>
        </w:tc>
        <w:tc>
          <w:tcPr>
            <w:tcW w:w="808" w:type="dxa"/>
            <w:vAlign w:val="center"/>
          </w:tcPr>
          <w:p w14:paraId="18ED579C" w14:textId="77777777" w:rsidR="00402246" w:rsidRDefault="00402246" w:rsidP="00402246">
            <w:pPr>
              <w:pStyle w:val="TableParagraph"/>
              <w:ind w:left="117"/>
              <w:jc w:val="center"/>
            </w:pPr>
          </w:p>
          <w:sdt>
            <w:sdtPr>
              <w:id w:val="-930345009"/>
              <w14:checkbox>
                <w14:checked w14:val="0"/>
                <w14:checkedState w14:val="2612" w14:font="MS Gothic"/>
                <w14:uncheckedState w14:val="2610" w14:font="MS Gothic"/>
              </w14:checkbox>
            </w:sdtPr>
            <w:sdtEndPr/>
            <w:sdtContent>
              <w:p w14:paraId="66DE8E3A" w14:textId="77777777" w:rsidR="00402246" w:rsidRDefault="00402246" w:rsidP="00402246">
                <w:pPr>
                  <w:pStyle w:val="TableParagraph"/>
                  <w:jc w:val="center"/>
                </w:pPr>
                <w:r>
                  <w:rPr>
                    <w:rFonts w:ascii="MS Gothic" w:eastAsia="MS Gothic" w:hAnsi="MS Gothic" w:hint="eastAsia"/>
                  </w:rPr>
                  <w:t>☐</w:t>
                </w:r>
              </w:p>
            </w:sdtContent>
          </w:sdt>
          <w:p w14:paraId="43156A5E" w14:textId="3EBDF85A" w:rsidR="00402246" w:rsidRPr="006976B2" w:rsidRDefault="00402246" w:rsidP="00402246">
            <w:pPr>
              <w:pStyle w:val="TableParagraph"/>
              <w:jc w:val="center"/>
            </w:pPr>
            <w:r w:rsidRPr="006976B2">
              <w:t>Yes</w:t>
            </w:r>
          </w:p>
        </w:tc>
        <w:tc>
          <w:tcPr>
            <w:tcW w:w="809" w:type="dxa"/>
            <w:vAlign w:val="center"/>
          </w:tcPr>
          <w:p w14:paraId="2E39EC78" w14:textId="77777777" w:rsidR="00402246" w:rsidRDefault="00402246" w:rsidP="00402246">
            <w:pPr>
              <w:pStyle w:val="TableParagraph"/>
              <w:ind w:left="117"/>
              <w:jc w:val="center"/>
            </w:pPr>
          </w:p>
          <w:sdt>
            <w:sdtPr>
              <w:id w:val="-27177325"/>
              <w14:checkbox>
                <w14:checked w14:val="0"/>
                <w14:checkedState w14:val="2612" w14:font="MS Gothic"/>
                <w14:uncheckedState w14:val="2610" w14:font="MS Gothic"/>
              </w14:checkbox>
            </w:sdtPr>
            <w:sdtEndPr/>
            <w:sdtContent>
              <w:p w14:paraId="59A9AAD2" w14:textId="77777777" w:rsidR="00402246" w:rsidRDefault="00402246" w:rsidP="00402246">
                <w:pPr>
                  <w:pStyle w:val="TableParagraph"/>
                  <w:jc w:val="center"/>
                </w:pPr>
                <w:r>
                  <w:rPr>
                    <w:rFonts w:ascii="MS Gothic" w:eastAsia="MS Gothic" w:hAnsi="MS Gothic" w:hint="eastAsia"/>
                  </w:rPr>
                  <w:t>☐</w:t>
                </w:r>
              </w:p>
            </w:sdtContent>
          </w:sdt>
          <w:p w14:paraId="0C275F2C" w14:textId="03033CA3" w:rsidR="00402246" w:rsidRPr="006976B2" w:rsidRDefault="00402246" w:rsidP="00402246">
            <w:pPr>
              <w:pStyle w:val="TableParagraph"/>
              <w:jc w:val="center"/>
            </w:pPr>
            <w:r w:rsidRPr="006976B2">
              <w:t>No</w:t>
            </w:r>
          </w:p>
        </w:tc>
        <w:tc>
          <w:tcPr>
            <w:tcW w:w="3595" w:type="dxa"/>
          </w:tcPr>
          <w:p w14:paraId="740922D8" w14:textId="77777777" w:rsidR="00402246" w:rsidRDefault="00402246" w:rsidP="004755A3">
            <w:pPr>
              <w:pStyle w:val="TableParagraph"/>
              <w:ind w:left="117"/>
            </w:pPr>
          </w:p>
        </w:tc>
      </w:tr>
      <w:tr w:rsidR="00402246" w:rsidRPr="006976B2" w14:paraId="3C232AE8" w14:textId="1D8AA963"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9183" w:type="dxa"/>
            <w:gridSpan w:val="2"/>
            <w:shd w:val="clear" w:color="auto" w:fill="auto"/>
          </w:tcPr>
          <w:p w14:paraId="1473449B" w14:textId="22D66EE7" w:rsidR="00402246" w:rsidRPr="006976B2" w:rsidRDefault="00402246" w:rsidP="00C02E25">
            <w:pPr>
              <w:pStyle w:val="TableParagraph"/>
              <w:numPr>
                <w:ilvl w:val="0"/>
                <w:numId w:val="19"/>
              </w:numPr>
              <w:ind w:right="507"/>
              <w:rPr>
                <w:sz w:val="21"/>
              </w:rPr>
            </w:pPr>
            <w:r w:rsidRPr="006976B2">
              <w:t xml:space="preserve">Conform to 2018 IgCC </w:t>
            </w:r>
            <w:hyperlink r:id="rId118">
              <w:r w:rsidRPr="006976B2">
                <w:rPr>
                  <w:color w:val="0000FF"/>
                  <w:u w:val="single" w:color="0000FF"/>
                </w:rPr>
                <w:t>Section 801.3.6 (8.3.6) Moisture Control</w:t>
              </w:r>
            </w:hyperlink>
            <w:r w:rsidRPr="006976B2">
              <w:t>.</w:t>
            </w:r>
          </w:p>
        </w:tc>
        <w:tc>
          <w:tcPr>
            <w:tcW w:w="808" w:type="dxa"/>
            <w:vAlign w:val="center"/>
          </w:tcPr>
          <w:sdt>
            <w:sdtPr>
              <w:id w:val="-1173021849"/>
              <w14:checkbox>
                <w14:checked w14:val="0"/>
                <w14:checkedState w14:val="2612" w14:font="MS Gothic"/>
                <w14:uncheckedState w14:val="2610" w14:font="MS Gothic"/>
              </w14:checkbox>
            </w:sdtPr>
            <w:sdtEndPr/>
            <w:sdtContent>
              <w:p w14:paraId="48B04B8D" w14:textId="77777777" w:rsidR="00402246" w:rsidRDefault="00402246" w:rsidP="00402246">
                <w:pPr>
                  <w:pStyle w:val="TableParagraph"/>
                  <w:jc w:val="center"/>
                </w:pPr>
                <w:r>
                  <w:rPr>
                    <w:rFonts w:ascii="MS Gothic" w:eastAsia="MS Gothic" w:hAnsi="MS Gothic" w:hint="eastAsia"/>
                  </w:rPr>
                  <w:t>☐</w:t>
                </w:r>
              </w:p>
            </w:sdtContent>
          </w:sdt>
          <w:p w14:paraId="0760296D" w14:textId="201571AF" w:rsidR="00402246" w:rsidRPr="006976B2" w:rsidRDefault="00402246" w:rsidP="00402246">
            <w:pPr>
              <w:pStyle w:val="TableParagraph"/>
              <w:jc w:val="center"/>
            </w:pPr>
            <w:r w:rsidRPr="006976B2">
              <w:t>Yes</w:t>
            </w:r>
          </w:p>
        </w:tc>
        <w:tc>
          <w:tcPr>
            <w:tcW w:w="809" w:type="dxa"/>
            <w:vAlign w:val="center"/>
          </w:tcPr>
          <w:sdt>
            <w:sdtPr>
              <w:id w:val="1553884113"/>
              <w14:checkbox>
                <w14:checked w14:val="0"/>
                <w14:checkedState w14:val="2612" w14:font="MS Gothic"/>
                <w14:uncheckedState w14:val="2610" w14:font="MS Gothic"/>
              </w14:checkbox>
            </w:sdtPr>
            <w:sdtEndPr/>
            <w:sdtContent>
              <w:p w14:paraId="5198B939" w14:textId="77777777" w:rsidR="00402246" w:rsidRDefault="00402246" w:rsidP="00402246">
                <w:pPr>
                  <w:pStyle w:val="TableParagraph"/>
                  <w:jc w:val="center"/>
                </w:pPr>
                <w:r>
                  <w:rPr>
                    <w:rFonts w:ascii="MS Gothic" w:eastAsia="MS Gothic" w:hAnsi="MS Gothic" w:hint="eastAsia"/>
                  </w:rPr>
                  <w:t>☐</w:t>
                </w:r>
              </w:p>
            </w:sdtContent>
          </w:sdt>
          <w:p w14:paraId="2FA73183" w14:textId="141C50F7" w:rsidR="00402246" w:rsidRPr="006976B2" w:rsidRDefault="00402246" w:rsidP="00402246">
            <w:pPr>
              <w:pStyle w:val="TableParagraph"/>
              <w:jc w:val="center"/>
            </w:pPr>
            <w:r w:rsidRPr="006976B2">
              <w:t>No</w:t>
            </w:r>
          </w:p>
        </w:tc>
        <w:tc>
          <w:tcPr>
            <w:tcW w:w="3595" w:type="dxa"/>
          </w:tcPr>
          <w:p w14:paraId="6B910A9C" w14:textId="77777777" w:rsidR="00402246" w:rsidRDefault="00402246" w:rsidP="004755A3">
            <w:pPr>
              <w:pStyle w:val="TableParagraph"/>
              <w:ind w:left="117"/>
            </w:pPr>
          </w:p>
        </w:tc>
      </w:tr>
      <w:tr w:rsidR="0033231F" w:rsidRPr="006976B2" w14:paraId="7A60D0D6" w14:textId="77777777" w:rsidTr="00D56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1"/>
        </w:trPr>
        <w:tc>
          <w:tcPr>
            <w:tcW w:w="14395" w:type="dxa"/>
            <w:gridSpan w:val="5"/>
            <w:shd w:val="clear" w:color="auto" w:fill="FFF2CC" w:themeFill="accent4" w:themeFillTint="33"/>
          </w:tcPr>
          <w:p w14:paraId="71EF0A08" w14:textId="49C2C6A0" w:rsidR="0033231F" w:rsidRPr="0033231F" w:rsidRDefault="0033231F" w:rsidP="004755A3">
            <w:pPr>
              <w:pStyle w:val="TableParagraph"/>
              <w:ind w:left="117"/>
              <w:rPr>
                <w:b/>
                <w:bCs/>
              </w:rPr>
            </w:pPr>
            <w:r w:rsidRPr="0033231F">
              <w:rPr>
                <w:b/>
                <w:bCs/>
              </w:rPr>
              <w:t xml:space="preserve">Suggested Documentation: </w:t>
            </w:r>
            <w:r w:rsidRPr="0033231F">
              <w:t>Provide a narrative that describes actions taken to mitigate moisture problems</w:t>
            </w:r>
            <w:r>
              <w:rPr>
                <w:b/>
                <w:bCs/>
              </w:rPr>
              <w:t xml:space="preserve"> </w:t>
            </w:r>
            <w:r w:rsidRPr="0033231F">
              <w:t>during construction.</w:t>
            </w:r>
            <w:r>
              <w:t xml:space="preserve"> Include contractual requirements for construction. </w:t>
            </w:r>
            <w:r w:rsidR="00D5606D">
              <w:t xml:space="preserve">Provide structural and mechanical design approach to mitigate moisture issues. </w:t>
            </w:r>
          </w:p>
        </w:tc>
      </w:tr>
      <w:tr w:rsidR="0002702E" w:rsidRPr="006976B2" w14:paraId="4C7B3B1E" w14:textId="36510619"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3106" w:type="dxa"/>
            <w:shd w:val="clear" w:color="auto" w:fill="E2EFDA"/>
          </w:tcPr>
          <w:p w14:paraId="41566E5F" w14:textId="77777777" w:rsidR="0002702E" w:rsidRPr="006976B2" w:rsidRDefault="0002702E" w:rsidP="006976B2">
            <w:pPr>
              <w:pStyle w:val="TableParagraph"/>
              <w:ind w:left="280"/>
              <w:rPr>
                <w:sz w:val="28"/>
              </w:rPr>
            </w:pPr>
            <w:r w:rsidRPr="006976B2">
              <w:rPr>
                <w:sz w:val="28"/>
              </w:rPr>
              <w:t>NC&amp;M Criteria 4.6</w:t>
            </w:r>
          </w:p>
          <w:p w14:paraId="2C31E897" w14:textId="3240E0FD" w:rsidR="0002702E" w:rsidRPr="00014E3E" w:rsidRDefault="0002702E" w:rsidP="006976B2">
            <w:pPr>
              <w:pStyle w:val="TableParagraph"/>
              <w:ind w:left="280"/>
            </w:pPr>
            <w:r w:rsidRPr="00014E3E">
              <w:t>(Non-Core, Std)</w:t>
            </w:r>
          </w:p>
        </w:tc>
        <w:tc>
          <w:tcPr>
            <w:tcW w:w="7694" w:type="dxa"/>
            <w:gridSpan w:val="3"/>
          </w:tcPr>
          <w:p w14:paraId="2852FF6E" w14:textId="77777777" w:rsidR="0002702E" w:rsidRPr="006976B2" w:rsidRDefault="0002702E" w:rsidP="006976B2">
            <w:pPr>
              <w:pStyle w:val="TableParagraph"/>
              <w:ind w:left="116"/>
              <w:rPr>
                <w:sz w:val="28"/>
              </w:rPr>
            </w:pPr>
            <w:r w:rsidRPr="006976B2">
              <w:rPr>
                <w:sz w:val="28"/>
              </w:rPr>
              <w:t>Indoor Air Quality during Construction</w:t>
            </w:r>
          </w:p>
          <w:p w14:paraId="5AAA25DB" w14:textId="47260144" w:rsidR="0002702E" w:rsidRPr="006976B2" w:rsidRDefault="0002702E" w:rsidP="006976B2">
            <w:pPr>
              <w:pStyle w:val="TableParagraph"/>
            </w:pPr>
          </w:p>
        </w:tc>
        <w:tc>
          <w:tcPr>
            <w:tcW w:w="3595" w:type="dxa"/>
          </w:tcPr>
          <w:p w14:paraId="5D63B7A2" w14:textId="3AE76C85" w:rsidR="0002702E" w:rsidRPr="006976B2" w:rsidRDefault="00402246" w:rsidP="006976B2">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4C2E5823" w14:textId="5588B7CA"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9"/>
        </w:trPr>
        <w:tc>
          <w:tcPr>
            <w:tcW w:w="10800" w:type="dxa"/>
            <w:gridSpan w:val="4"/>
            <w:shd w:val="clear" w:color="auto" w:fill="F2F2F2"/>
          </w:tcPr>
          <w:p w14:paraId="53284D67" w14:textId="23B80EA9"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shd w:val="clear" w:color="auto" w:fill="F2F2F2"/>
          </w:tcPr>
          <w:p w14:paraId="78FF9679" w14:textId="77777777" w:rsidR="0002702E" w:rsidRDefault="0002702E" w:rsidP="006976B2">
            <w:pPr>
              <w:pStyle w:val="TableParagraph"/>
              <w:spacing w:line="248" w:lineRule="exact"/>
              <w:jc w:val="center"/>
              <w:rPr>
                <w:i/>
              </w:rPr>
            </w:pPr>
          </w:p>
        </w:tc>
      </w:tr>
      <w:tr w:rsidR="00402246" w:rsidRPr="006976B2" w14:paraId="17769C55" w14:textId="003C94D9"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183" w:type="dxa"/>
            <w:gridSpan w:val="2"/>
            <w:shd w:val="clear" w:color="auto" w:fill="auto"/>
          </w:tcPr>
          <w:p w14:paraId="0FCE4B07" w14:textId="28D20522" w:rsidR="00402246" w:rsidRPr="006976B2" w:rsidRDefault="00402246" w:rsidP="00C02E25">
            <w:pPr>
              <w:pStyle w:val="TableParagraph"/>
              <w:numPr>
                <w:ilvl w:val="0"/>
                <w:numId w:val="20"/>
              </w:numPr>
              <w:ind w:right="507"/>
              <w:rPr>
                <w:sz w:val="21"/>
              </w:rPr>
            </w:pPr>
            <w:r w:rsidRPr="006976B2">
              <w:t>Develop and implement a plan to protect indoor air quality during construction.</w:t>
            </w:r>
          </w:p>
        </w:tc>
        <w:tc>
          <w:tcPr>
            <w:tcW w:w="808" w:type="dxa"/>
            <w:vAlign w:val="center"/>
          </w:tcPr>
          <w:sdt>
            <w:sdtPr>
              <w:id w:val="1816983345"/>
              <w14:checkbox>
                <w14:checked w14:val="0"/>
                <w14:checkedState w14:val="2612" w14:font="MS Gothic"/>
                <w14:uncheckedState w14:val="2610" w14:font="MS Gothic"/>
              </w14:checkbox>
            </w:sdtPr>
            <w:sdtEndPr/>
            <w:sdtContent>
              <w:p w14:paraId="3D99FA7C" w14:textId="77777777" w:rsidR="00402246" w:rsidRDefault="00402246" w:rsidP="00402246">
                <w:pPr>
                  <w:pStyle w:val="TableParagraph"/>
                  <w:jc w:val="center"/>
                </w:pPr>
                <w:r>
                  <w:rPr>
                    <w:rFonts w:ascii="MS Gothic" w:eastAsia="MS Gothic" w:hAnsi="MS Gothic" w:hint="eastAsia"/>
                  </w:rPr>
                  <w:t>☐</w:t>
                </w:r>
              </w:p>
            </w:sdtContent>
          </w:sdt>
          <w:p w14:paraId="10D8985D" w14:textId="6B069845" w:rsidR="00402246" w:rsidRPr="006976B2" w:rsidRDefault="00402246" w:rsidP="00402246">
            <w:pPr>
              <w:pStyle w:val="TableParagraph"/>
              <w:jc w:val="center"/>
            </w:pPr>
            <w:r w:rsidRPr="006976B2">
              <w:t>Yes</w:t>
            </w:r>
          </w:p>
        </w:tc>
        <w:tc>
          <w:tcPr>
            <w:tcW w:w="809" w:type="dxa"/>
            <w:vAlign w:val="center"/>
          </w:tcPr>
          <w:sdt>
            <w:sdtPr>
              <w:id w:val="1605538677"/>
              <w14:checkbox>
                <w14:checked w14:val="0"/>
                <w14:checkedState w14:val="2612" w14:font="MS Gothic"/>
                <w14:uncheckedState w14:val="2610" w14:font="MS Gothic"/>
              </w14:checkbox>
            </w:sdtPr>
            <w:sdtEndPr/>
            <w:sdtContent>
              <w:p w14:paraId="2E124708" w14:textId="77777777" w:rsidR="00402246" w:rsidRDefault="00402246" w:rsidP="00402246">
                <w:pPr>
                  <w:pStyle w:val="TableParagraph"/>
                  <w:jc w:val="center"/>
                </w:pPr>
                <w:r>
                  <w:rPr>
                    <w:rFonts w:ascii="MS Gothic" w:eastAsia="MS Gothic" w:hAnsi="MS Gothic" w:hint="eastAsia"/>
                  </w:rPr>
                  <w:t>☐</w:t>
                </w:r>
              </w:p>
            </w:sdtContent>
          </w:sdt>
          <w:p w14:paraId="6E499218" w14:textId="572B344C" w:rsidR="00402246" w:rsidRPr="006976B2" w:rsidRDefault="00402246" w:rsidP="00402246">
            <w:pPr>
              <w:pStyle w:val="TableParagraph"/>
              <w:jc w:val="center"/>
            </w:pPr>
            <w:r w:rsidRPr="006976B2">
              <w:t>No</w:t>
            </w:r>
          </w:p>
        </w:tc>
        <w:tc>
          <w:tcPr>
            <w:tcW w:w="3595" w:type="dxa"/>
          </w:tcPr>
          <w:p w14:paraId="2F270A19" w14:textId="77777777" w:rsidR="00402246" w:rsidRDefault="00402246" w:rsidP="004755A3">
            <w:pPr>
              <w:pStyle w:val="TableParagraph"/>
              <w:ind w:left="117"/>
            </w:pPr>
          </w:p>
        </w:tc>
      </w:tr>
      <w:tr w:rsidR="00402246" w:rsidRPr="006976B2" w14:paraId="333E8D1A" w14:textId="07BB1C95"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9183" w:type="dxa"/>
            <w:gridSpan w:val="2"/>
            <w:shd w:val="clear" w:color="auto" w:fill="auto"/>
          </w:tcPr>
          <w:p w14:paraId="3BD6CB49" w14:textId="48A8652F" w:rsidR="00402246" w:rsidRPr="006976B2" w:rsidRDefault="00402246" w:rsidP="00C02E25">
            <w:pPr>
              <w:pStyle w:val="TableParagraph"/>
              <w:numPr>
                <w:ilvl w:val="0"/>
                <w:numId w:val="20"/>
              </w:numPr>
              <w:ind w:right="391"/>
            </w:pPr>
            <w:r w:rsidRPr="006976B2">
              <w:t xml:space="preserve">Conform to 2018 IgCC </w:t>
            </w:r>
            <w:hyperlink r:id="rId119">
              <w:r w:rsidRPr="006976B2">
                <w:rPr>
                  <w:color w:val="0000FF"/>
                  <w:u w:val="single" w:color="0000FF"/>
                </w:rPr>
                <w:t>Sections 1001.3.1.5 (10.3.1.5) IAQ Construction Management</w:t>
              </w:r>
              <w:r w:rsidRPr="006976B2">
                <w:t xml:space="preserve">, </w:t>
              </w:r>
            </w:hyperlink>
            <w:r w:rsidRPr="006976B2">
              <w:t xml:space="preserve">and </w:t>
            </w:r>
            <w:hyperlink r:id="rId120">
              <w:r w:rsidRPr="006976B2">
                <w:rPr>
                  <w:color w:val="0000FF"/>
                  <w:u w:val="single" w:color="0000FF"/>
                </w:rPr>
                <w:t>1001.3.1.8 (10.3.1.8) Construction Activity Pollution Prevention: Protection of Occupied</w:t>
              </w:r>
            </w:hyperlink>
            <w:r w:rsidRPr="006976B2">
              <w:rPr>
                <w:color w:val="0000FF"/>
              </w:rPr>
              <w:t xml:space="preserve"> </w:t>
            </w:r>
            <w:hyperlink r:id="rId121">
              <w:r w:rsidRPr="006976B2">
                <w:rPr>
                  <w:color w:val="0000FF"/>
                  <w:u w:val="single" w:color="0000FF"/>
                </w:rPr>
                <w:t>Areas</w:t>
              </w:r>
              <w:r w:rsidRPr="006976B2">
                <w:t>.</w:t>
              </w:r>
            </w:hyperlink>
          </w:p>
        </w:tc>
        <w:tc>
          <w:tcPr>
            <w:tcW w:w="808" w:type="dxa"/>
            <w:vAlign w:val="center"/>
          </w:tcPr>
          <w:p w14:paraId="3E0DF7E9" w14:textId="77777777" w:rsidR="00402246" w:rsidRDefault="00402246" w:rsidP="00402246">
            <w:pPr>
              <w:pStyle w:val="TableParagraph"/>
              <w:ind w:left="117"/>
              <w:jc w:val="center"/>
            </w:pPr>
          </w:p>
          <w:sdt>
            <w:sdtPr>
              <w:id w:val="1910032355"/>
              <w14:checkbox>
                <w14:checked w14:val="0"/>
                <w14:checkedState w14:val="2612" w14:font="MS Gothic"/>
                <w14:uncheckedState w14:val="2610" w14:font="MS Gothic"/>
              </w14:checkbox>
            </w:sdtPr>
            <w:sdtEndPr/>
            <w:sdtContent>
              <w:p w14:paraId="528742B0" w14:textId="77777777" w:rsidR="00402246" w:rsidRDefault="00402246" w:rsidP="00402246">
                <w:pPr>
                  <w:pStyle w:val="TableParagraph"/>
                  <w:jc w:val="center"/>
                </w:pPr>
                <w:r>
                  <w:rPr>
                    <w:rFonts w:ascii="MS Gothic" w:eastAsia="MS Gothic" w:hAnsi="MS Gothic" w:hint="eastAsia"/>
                  </w:rPr>
                  <w:t>☐</w:t>
                </w:r>
              </w:p>
            </w:sdtContent>
          </w:sdt>
          <w:p w14:paraId="095025B9" w14:textId="63869BA5" w:rsidR="00402246" w:rsidRPr="006976B2" w:rsidRDefault="00402246" w:rsidP="00402246">
            <w:pPr>
              <w:pStyle w:val="TableParagraph"/>
              <w:jc w:val="center"/>
            </w:pPr>
            <w:r w:rsidRPr="006976B2">
              <w:t>Yes</w:t>
            </w:r>
          </w:p>
        </w:tc>
        <w:tc>
          <w:tcPr>
            <w:tcW w:w="809" w:type="dxa"/>
            <w:vAlign w:val="center"/>
          </w:tcPr>
          <w:p w14:paraId="2F577BC7" w14:textId="77777777" w:rsidR="00402246" w:rsidRDefault="00402246" w:rsidP="00402246">
            <w:pPr>
              <w:pStyle w:val="TableParagraph"/>
              <w:ind w:left="117"/>
              <w:jc w:val="center"/>
            </w:pPr>
          </w:p>
          <w:sdt>
            <w:sdtPr>
              <w:id w:val="-1805079897"/>
              <w14:checkbox>
                <w14:checked w14:val="0"/>
                <w14:checkedState w14:val="2612" w14:font="MS Gothic"/>
                <w14:uncheckedState w14:val="2610" w14:font="MS Gothic"/>
              </w14:checkbox>
            </w:sdtPr>
            <w:sdtEndPr/>
            <w:sdtContent>
              <w:p w14:paraId="11FC4732" w14:textId="77777777" w:rsidR="00402246" w:rsidRDefault="00402246" w:rsidP="00402246">
                <w:pPr>
                  <w:pStyle w:val="TableParagraph"/>
                  <w:jc w:val="center"/>
                </w:pPr>
                <w:r>
                  <w:rPr>
                    <w:rFonts w:ascii="MS Gothic" w:eastAsia="MS Gothic" w:hAnsi="MS Gothic" w:hint="eastAsia"/>
                  </w:rPr>
                  <w:t>☐</w:t>
                </w:r>
              </w:p>
            </w:sdtContent>
          </w:sdt>
          <w:p w14:paraId="1F55A242" w14:textId="2A162A0A" w:rsidR="00402246" w:rsidRPr="006976B2" w:rsidRDefault="00402246" w:rsidP="00402246">
            <w:pPr>
              <w:pStyle w:val="TableParagraph"/>
              <w:jc w:val="center"/>
            </w:pPr>
            <w:r w:rsidRPr="006976B2">
              <w:t>No</w:t>
            </w:r>
          </w:p>
        </w:tc>
        <w:tc>
          <w:tcPr>
            <w:tcW w:w="3595" w:type="dxa"/>
          </w:tcPr>
          <w:p w14:paraId="3044242C" w14:textId="77777777" w:rsidR="00402246" w:rsidRDefault="00402246" w:rsidP="004755A3">
            <w:pPr>
              <w:pStyle w:val="TableParagraph"/>
              <w:ind w:left="117"/>
            </w:pPr>
          </w:p>
        </w:tc>
      </w:tr>
      <w:tr w:rsidR="0033231F" w:rsidRPr="006976B2" w14:paraId="7F748317" w14:textId="77777777" w:rsidTr="00D56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14395" w:type="dxa"/>
            <w:gridSpan w:val="5"/>
            <w:shd w:val="clear" w:color="auto" w:fill="FFF2CC" w:themeFill="accent4" w:themeFillTint="33"/>
          </w:tcPr>
          <w:p w14:paraId="17D27238" w14:textId="0B40323A" w:rsidR="0033231F" w:rsidRDefault="0033231F" w:rsidP="004755A3">
            <w:pPr>
              <w:pStyle w:val="TableParagraph"/>
              <w:ind w:left="117"/>
            </w:pPr>
            <w:r w:rsidRPr="0033231F">
              <w:rPr>
                <w:b/>
                <w:bCs/>
              </w:rPr>
              <w:t>Suggested Documentation:</w:t>
            </w:r>
            <w:r>
              <w:t xml:space="preserve"> Provide construction contract requirements</w:t>
            </w:r>
          </w:p>
        </w:tc>
      </w:tr>
      <w:tr w:rsidR="0002702E" w:rsidRPr="006976B2" w14:paraId="6C4B208D" w14:textId="412C6D9F"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3106" w:type="dxa"/>
            <w:shd w:val="clear" w:color="auto" w:fill="E2EFDA"/>
          </w:tcPr>
          <w:p w14:paraId="64A88001" w14:textId="77777777" w:rsidR="0002702E" w:rsidRPr="006976B2" w:rsidRDefault="0002702E" w:rsidP="006976B2">
            <w:pPr>
              <w:pStyle w:val="TableParagraph"/>
              <w:ind w:left="280"/>
              <w:rPr>
                <w:sz w:val="28"/>
              </w:rPr>
            </w:pPr>
            <w:r w:rsidRPr="006976B2">
              <w:rPr>
                <w:sz w:val="28"/>
              </w:rPr>
              <w:t>NC&amp;M Criteria 4.7</w:t>
            </w:r>
          </w:p>
          <w:p w14:paraId="01B7F118" w14:textId="5601ED9D" w:rsidR="0002702E" w:rsidRPr="00014E3E" w:rsidRDefault="0002702E" w:rsidP="006976B2">
            <w:pPr>
              <w:pStyle w:val="TableParagraph"/>
              <w:ind w:left="280"/>
            </w:pPr>
            <w:r w:rsidRPr="00014E3E">
              <w:t>(Core, S, C/I)</w:t>
            </w:r>
          </w:p>
        </w:tc>
        <w:tc>
          <w:tcPr>
            <w:tcW w:w="7694" w:type="dxa"/>
            <w:gridSpan w:val="3"/>
          </w:tcPr>
          <w:p w14:paraId="6F168624" w14:textId="77777777" w:rsidR="0002702E" w:rsidRPr="006976B2" w:rsidRDefault="0002702E" w:rsidP="006976B2">
            <w:pPr>
              <w:pStyle w:val="TableParagraph"/>
              <w:ind w:left="116"/>
              <w:rPr>
                <w:sz w:val="28"/>
              </w:rPr>
            </w:pPr>
            <w:r w:rsidRPr="006976B2">
              <w:rPr>
                <w:sz w:val="28"/>
              </w:rPr>
              <w:t>Environmental Smoking Control</w:t>
            </w:r>
          </w:p>
          <w:p w14:paraId="52A3ADB0" w14:textId="490809A9" w:rsidR="0002702E" w:rsidRPr="006976B2" w:rsidRDefault="0002702E" w:rsidP="006976B2">
            <w:pPr>
              <w:pStyle w:val="TableParagraph"/>
              <w:ind w:left="155" w:right="120"/>
              <w:jc w:val="center"/>
            </w:pPr>
          </w:p>
        </w:tc>
        <w:tc>
          <w:tcPr>
            <w:tcW w:w="3595" w:type="dxa"/>
          </w:tcPr>
          <w:p w14:paraId="60764B18" w14:textId="68C73108" w:rsidR="0002702E" w:rsidRPr="006976B2" w:rsidRDefault="00402246" w:rsidP="006976B2">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45EB32B8" w14:textId="352BCBDC"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10800" w:type="dxa"/>
            <w:gridSpan w:val="4"/>
            <w:shd w:val="clear" w:color="auto" w:fill="F2F2F2"/>
          </w:tcPr>
          <w:p w14:paraId="4D6F67BA" w14:textId="7E705506"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shd w:val="clear" w:color="auto" w:fill="F2F2F2"/>
          </w:tcPr>
          <w:p w14:paraId="6C387F3A" w14:textId="77777777" w:rsidR="0002702E" w:rsidRDefault="0002702E" w:rsidP="006976B2">
            <w:pPr>
              <w:pStyle w:val="TableParagraph"/>
              <w:spacing w:line="248" w:lineRule="exact"/>
              <w:jc w:val="center"/>
              <w:rPr>
                <w:i/>
              </w:rPr>
            </w:pPr>
          </w:p>
        </w:tc>
      </w:tr>
      <w:tr w:rsidR="00B52503" w:rsidRPr="006976B2" w14:paraId="5C93F6E6" w14:textId="4E75B8C6"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2"/>
        </w:trPr>
        <w:tc>
          <w:tcPr>
            <w:tcW w:w="9183" w:type="dxa"/>
            <w:gridSpan w:val="2"/>
            <w:shd w:val="clear" w:color="auto" w:fill="auto"/>
          </w:tcPr>
          <w:p w14:paraId="7C4E12B3" w14:textId="62A89E60" w:rsidR="00B52503" w:rsidRPr="006976B2" w:rsidRDefault="00B52503" w:rsidP="00B52503">
            <w:pPr>
              <w:pStyle w:val="TableParagraph"/>
              <w:numPr>
                <w:ilvl w:val="0"/>
                <w:numId w:val="21"/>
              </w:numPr>
              <w:ind w:right="175"/>
            </w:pPr>
            <w:r w:rsidRPr="006976B2">
              <w:t xml:space="preserve">In accordance with 41 CFR § 102-74.315 and 102-74.330 of the </w:t>
            </w:r>
            <w:hyperlink r:id="rId122">
              <w:r w:rsidRPr="006976B2">
                <w:rPr>
                  <w:color w:val="0000FF"/>
                  <w:u w:val="single" w:color="0000FF"/>
                </w:rPr>
                <w:t>Federal Management</w:t>
              </w:r>
            </w:hyperlink>
            <w:r w:rsidRPr="006976B2">
              <w:rPr>
                <w:color w:val="0000FF"/>
              </w:rPr>
              <w:t xml:space="preserve"> </w:t>
            </w:r>
            <w:hyperlink r:id="rId123">
              <w:r w:rsidRPr="006976B2">
                <w:rPr>
                  <w:color w:val="0000FF"/>
                  <w:u w:val="single" w:color="0000FF"/>
                </w:rPr>
                <w:t>Regulation</w:t>
              </w:r>
              <w:r w:rsidRPr="006976B2">
                <w:t xml:space="preserve">, </w:t>
              </w:r>
            </w:hyperlink>
            <w:r w:rsidRPr="006976B2">
              <w:t>prohibit smoking in any form inside and within 25 feet of all building entrances, operable windows, and building ventilation intakes. Ensure signage is installed as appropriate.</w:t>
            </w:r>
          </w:p>
        </w:tc>
        <w:tc>
          <w:tcPr>
            <w:tcW w:w="808" w:type="dxa"/>
            <w:vAlign w:val="center"/>
          </w:tcPr>
          <w:p w14:paraId="4BE93299" w14:textId="77777777" w:rsidR="00B52503" w:rsidRDefault="00B52503" w:rsidP="00B52503">
            <w:pPr>
              <w:pStyle w:val="TableParagraph"/>
              <w:ind w:left="117" w:right="175"/>
              <w:jc w:val="center"/>
            </w:pPr>
          </w:p>
          <w:sdt>
            <w:sdtPr>
              <w:id w:val="-1735542938"/>
              <w14:checkbox>
                <w14:checked w14:val="0"/>
                <w14:checkedState w14:val="2612" w14:font="MS Gothic"/>
                <w14:uncheckedState w14:val="2610" w14:font="MS Gothic"/>
              </w14:checkbox>
            </w:sdtPr>
            <w:sdtEndPr/>
            <w:sdtContent>
              <w:p w14:paraId="11E2EF0B" w14:textId="77777777" w:rsidR="00B52503" w:rsidRDefault="00B52503" w:rsidP="00B52503">
                <w:pPr>
                  <w:pStyle w:val="TableParagraph"/>
                  <w:jc w:val="center"/>
                </w:pPr>
                <w:r>
                  <w:rPr>
                    <w:rFonts w:ascii="MS Gothic" w:eastAsia="MS Gothic" w:hAnsi="MS Gothic" w:hint="eastAsia"/>
                  </w:rPr>
                  <w:t>☐</w:t>
                </w:r>
              </w:p>
            </w:sdtContent>
          </w:sdt>
          <w:p w14:paraId="2F1D3376" w14:textId="55E80210" w:rsidR="00B52503" w:rsidRPr="006976B2" w:rsidRDefault="00B52503" w:rsidP="00B52503">
            <w:pPr>
              <w:pStyle w:val="TableParagraph"/>
              <w:ind w:right="175"/>
              <w:jc w:val="center"/>
            </w:pPr>
            <w:r>
              <w:t xml:space="preserve">   </w:t>
            </w:r>
            <w:r w:rsidRPr="006976B2">
              <w:t>Yes</w:t>
            </w:r>
          </w:p>
        </w:tc>
        <w:tc>
          <w:tcPr>
            <w:tcW w:w="809" w:type="dxa"/>
            <w:vAlign w:val="center"/>
          </w:tcPr>
          <w:p w14:paraId="7925D8DD" w14:textId="77777777" w:rsidR="00B52503" w:rsidRDefault="00B52503" w:rsidP="00B52503">
            <w:pPr>
              <w:pStyle w:val="TableParagraph"/>
              <w:ind w:left="117" w:right="175"/>
              <w:jc w:val="center"/>
            </w:pPr>
          </w:p>
          <w:sdt>
            <w:sdtPr>
              <w:id w:val="2012878327"/>
              <w14:checkbox>
                <w14:checked w14:val="0"/>
                <w14:checkedState w14:val="2612" w14:font="MS Gothic"/>
                <w14:uncheckedState w14:val="2610" w14:font="MS Gothic"/>
              </w14:checkbox>
            </w:sdtPr>
            <w:sdtEndPr/>
            <w:sdtContent>
              <w:p w14:paraId="77DD3D4B" w14:textId="77777777" w:rsidR="00B52503" w:rsidRDefault="00B52503" w:rsidP="00B52503">
                <w:pPr>
                  <w:pStyle w:val="TableParagraph"/>
                  <w:jc w:val="center"/>
                </w:pPr>
                <w:r>
                  <w:rPr>
                    <w:rFonts w:ascii="MS Gothic" w:eastAsia="MS Gothic" w:hAnsi="MS Gothic" w:hint="eastAsia"/>
                  </w:rPr>
                  <w:t>☐</w:t>
                </w:r>
              </w:p>
            </w:sdtContent>
          </w:sdt>
          <w:p w14:paraId="4CB1D061" w14:textId="750BDE48" w:rsidR="00B52503" w:rsidRPr="006976B2" w:rsidRDefault="00B52503" w:rsidP="00B52503">
            <w:pPr>
              <w:pStyle w:val="TableParagraph"/>
              <w:ind w:right="175"/>
              <w:jc w:val="center"/>
            </w:pPr>
            <w:r>
              <w:t xml:space="preserve">   </w:t>
            </w:r>
            <w:r w:rsidRPr="006976B2">
              <w:t>No</w:t>
            </w:r>
          </w:p>
        </w:tc>
        <w:tc>
          <w:tcPr>
            <w:tcW w:w="3595" w:type="dxa"/>
          </w:tcPr>
          <w:p w14:paraId="153E6291" w14:textId="71C1B283" w:rsidR="00B52503" w:rsidRDefault="004A357F" w:rsidP="00B52503">
            <w:pPr>
              <w:pStyle w:val="TableParagraph"/>
              <w:ind w:left="117" w:right="175"/>
            </w:pPr>
            <w:r w:rsidRPr="004A357F">
              <w:rPr>
                <w:rFonts w:asciiTheme="minorHAnsi" w:hAnsiTheme="minorHAnsi" w:cstheme="minorHAnsi"/>
                <w:bCs/>
                <w:color w:val="4472C4" w:themeColor="accent1"/>
              </w:rPr>
              <w:t>Meet SNL no smoking policy XXXX. Post signage about no-smoking policies at entrances.</w:t>
            </w:r>
          </w:p>
        </w:tc>
      </w:tr>
      <w:tr w:rsidR="00B52503" w:rsidRPr="006976B2" w14:paraId="5A75B5EB" w14:textId="155817F7" w:rsidTr="00B12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9183" w:type="dxa"/>
            <w:gridSpan w:val="2"/>
            <w:shd w:val="clear" w:color="auto" w:fill="auto"/>
          </w:tcPr>
          <w:p w14:paraId="7818D4E8" w14:textId="38F10EBA" w:rsidR="00B52503" w:rsidRPr="006976B2" w:rsidRDefault="00B52503" w:rsidP="00B52503">
            <w:pPr>
              <w:pStyle w:val="TableParagraph"/>
              <w:numPr>
                <w:ilvl w:val="0"/>
                <w:numId w:val="21"/>
              </w:numPr>
              <w:ind w:right="507"/>
              <w:rPr>
                <w:sz w:val="21"/>
              </w:rPr>
            </w:pPr>
            <w:r w:rsidRPr="006976B2">
              <w:t xml:space="preserve">Conform to 2018 IgCC </w:t>
            </w:r>
            <w:hyperlink r:id="rId124">
              <w:r w:rsidRPr="006976B2">
                <w:rPr>
                  <w:color w:val="0000FF"/>
                  <w:u w:val="single" w:color="0000FF"/>
                </w:rPr>
                <w:t>Section 801.3.1.7 (8.3.1.7) Environmental Tobacco Smoke</w:t>
              </w:r>
            </w:hyperlink>
            <w:r w:rsidRPr="006976B2">
              <w:t>.</w:t>
            </w:r>
          </w:p>
        </w:tc>
        <w:tc>
          <w:tcPr>
            <w:tcW w:w="808" w:type="dxa"/>
            <w:vAlign w:val="center"/>
          </w:tcPr>
          <w:sdt>
            <w:sdtPr>
              <w:id w:val="503941576"/>
              <w14:checkbox>
                <w14:checked w14:val="0"/>
                <w14:checkedState w14:val="2612" w14:font="MS Gothic"/>
                <w14:uncheckedState w14:val="2610" w14:font="MS Gothic"/>
              </w14:checkbox>
            </w:sdtPr>
            <w:sdtEndPr/>
            <w:sdtContent>
              <w:p w14:paraId="07E808AF" w14:textId="77777777" w:rsidR="00B52503" w:rsidRDefault="00B52503" w:rsidP="00B52503">
                <w:pPr>
                  <w:pStyle w:val="TableParagraph"/>
                  <w:jc w:val="center"/>
                </w:pPr>
                <w:r>
                  <w:rPr>
                    <w:rFonts w:ascii="MS Gothic" w:eastAsia="MS Gothic" w:hAnsi="MS Gothic" w:hint="eastAsia"/>
                  </w:rPr>
                  <w:t>☐</w:t>
                </w:r>
              </w:p>
            </w:sdtContent>
          </w:sdt>
          <w:p w14:paraId="2ED505A8" w14:textId="7D856672" w:rsidR="00B52503" w:rsidRPr="006976B2" w:rsidRDefault="00B52503" w:rsidP="00B52503">
            <w:pPr>
              <w:pStyle w:val="TableParagraph"/>
              <w:jc w:val="center"/>
            </w:pPr>
            <w:r w:rsidRPr="006976B2">
              <w:t>Yes</w:t>
            </w:r>
          </w:p>
        </w:tc>
        <w:tc>
          <w:tcPr>
            <w:tcW w:w="809" w:type="dxa"/>
            <w:vAlign w:val="center"/>
          </w:tcPr>
          <w:sdt>
            <w:sdtPr>
              <w:id w:val="1509712592"/>
              <w14:checkbox>
                <w14:checked w14:val="0"/>
                <w14:checkedState w14:val="2612" w14:font="MS Gothic"/>
                <w14:uncheckedState w14:val="2610" w14:font="MS Gothic"/>
              </w14:checkbox>
            </w:sdtPr>
            <w:sdtEndPr/>
            <w:sdtContent>
              <w:p w14:paraId="17E2459C" w14:textId="77777777" w:rsidR="00B52503" w:rsidRDefault="00B52503" w:rsidP="00B52503">
                <w:pPr>
                  <w:pStyle w:val="TableParagraph"/>
                  <w:jc w:val="center"/>
                </w:pPr>
                <w:r>
                  <w:rPr>
                    <w:rFonts w:ascii="MS Gothic" w:eastAsia="MS Gothic" w:hAnsi="MS Gothic" w:hint="eastAsia"/>
                  </w:rPr>
                  <w:t>☐</w:t>
                </w:r>
              </w:p>
            </w:sdtContent>
          </w:sdt>
          <w:p w14:paraId="2CA89555" w14:textId="6BA1E156" w:rsidR="00B52503" w:rsidRPr="006976B2" w:rsidRDefault="00B52503" w:rsidP="00B52503">
            <w:pPr>
              <w:pStyle w:val="TableParagraph"/>
              <w:jc w:val="center"/>
            </w:pPr>
            <w:r w:rsidRPr="006976B2">
              <w:t>No</w:t>
            </w:r>
          </w:p>
        </w:tc>
        <w:tc>
          <w:tcPr>
            <w:tcW w:w="3595" w:type="dxa"/>
          </w:tcPr>
          <w:p w14:paraId="6F9C168D" w14:textId="77777777" w:rsidR="00B52503" w:rsidRDefault="00B52503" w:rsidP="00B52503">
            <w:pPr>
              <w:pStyle w:val="TableParagraph"/>
              <w:ind w:left="117"/>
            </w:pPr>
          </w:p>
        </w:tc>
      </w:tr>
      <w:tr w:rsidR="0033231F" w:rsidRPr="006976B2" w14:paraId="3C1A0617" w14:textId="77777777" w:rsidTr="00D56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14395" w:type="dxa"/>
            <w:gridSpan w:val="5"/>
            <w:shd w:val="clear" w:color="auto" w:fill="FFF2CC" w:themeFill="accent4" w:themeFillTint="33"/>
          </w:tcPr>
          <w:p w14:paraId="2BECF259" w14:textId="507A20D6" w:rsidR="0033231F" w:rsidRPr="0033231F" w:rsidRDefault="0033231F" w:rsidP="00B52503">
            <w:pPr>
              <w:pStyle w:val="TableParagraph"/>
              <w:ind w:left="117"/>
              <w:rPr>
                <w:b/>
                <w:bCs/>
              </w:rPr>
            </w:pPr>
            <w:r w:rsidRPr="0033231F">
              <w:rPr>
                <w:b/>
                <w:bCs/>
              </w:rPr>
              <w:t>Suggested Documentation:</w:t>
            </w:r>
            <w:r>
              <w:t xml:space="preserve"> </w:t>
            </w:r>
            <w:r w:rsidRPr="0033231F">
              <w:t>Provide no-smoking policy or equilvant and site plan highlighting the placement of signage.</w:t>
            </w:r>
          </w:p>
        </w:tc>
      </w:tr>
      <w:tr w:rsidR="00B52503" w:rsidRPr="006976B2" w14:paraId="3289C5B6" w14:textId="521A056D" w:rsidTr="00B1279E">
        <w:trPr>
          <w:trHeight w:val="666"/>
        </w:trPr>
        <w:tc>
          <w:tcPr>
            <w:tcW w:w="3106" w:type="dxa"/>
            <w:tcBorders>
              <w:top w:val="single" w:sz="4" w:space="0" w:color="auto"/>
              <w:left w:val="single" w:sz="4" w:space="0" w:color="auto"/>
              <w:bottom w:val="single" w:sz="4" w:space="0" w:color="auto"/>
              <w:right w:val="single" w:sz="4" w:space="0" w:color="auto"/>
            </w:tcBorders>
            <w:shd w:val="clear" w:color="auto" w:fill="E2EFDA"/>
          </w:tcPr>
          <w:p w14:paraId="627D22BB" w14:textId="77777777" w:rsidR="00B52503" w:rsidRPr="006976B2" w:rsidRDefault="00B52503" w:rsidP="00B52503">
            <w:pPr>
              <w:pStyle w:val="TableParagraph"/>
              <w:ind w:left="280"/>
              <w:rPr>
                <w:sz w:val="28"/>
              </w:rPr>
            </w:pPr>
            <w:r w:rsidRPr="006976B2">
              <w:rPr>
                <w:sz w:val="28"/>
              </w:rPr>
              <w:t>NC&amp;M Criteria 4.8</w:t>
            </w:r>
          </w:p>
          <w:p w14:paraId="4F820D67" w14:textId="1ECA69DB" w:rsidR="00B52503" w:rsidRPr="00014E3E" w:rsidRDefault="00B52503" w:rsidP="00B52503">
            <w:pPr>
              <w:pStyle w:val="TableParagraph"/>
              <w:ind w:left="280"/>
            </w:pPr>
            <w:r w:rsidRPr="00014E3E">
              <w:t>(Core, S, C/I)</w:t>
            </w:r>
          </w:p>
        </w:tc>
        <w:tc>
          <w:tcPr>
            <w:tcW w:w="7694" w:type="dxa"/>
            <w:gridSpan w:val="3"/>
            <w:tcBorders>
              <w:top w:val="single" w:sz="4" w:space="0" w:color="auto"/>
              <w:left w:val="single" w:sz="4" w:space="0" w:color="auto"/>
              <w:bottom w:val="single" w:sz="4" w:space="0" w:color="auto"/>
              <w:right w:val="single" w:sz="4" w:space="0" w:color="auto"/>
            </w:tcBorders>
          </w:tcPr>
          <w:p w14:paraId="398C4F5C" w14:textId="77777777" w:rsidR="00B52503" w:rsidRPr="006976B2" w:rsidRDefault="00B52503" w:rsidP="00B52503">
            <w:pPr>
              <w:pStyle w:val="TableParagraph"/>
              <w:ind w:left="116"/>
              <w:rPr>
                <w:sz w:val="28"/>
              </w:rPr>
            </w:pPr>
            <w:r w:rsidRPr="006976B2">
              <w:rPr>
                <w:sz w:val="28"/>
              </w:rPr>
              <w:t>Integrated Pest Management</w:t>
            </w:r>
          </w:p>
          <w:p w14:paraId="4B024E7C" w14:textId="549FB5E5" w:rsidR="00B52503" w:rsidRPr="006976B2" w:rsidRDefault="00B52503" w:rsidP="00B52503">
            <w:pPr>
              <w:pStyle w:val="TableParagraph"/>
              <w:ind w:left="179"/>
            </w:pPr>
          </w:p>
        </w:tc>
        <w:tc>
          <w:tcPr>
            <w:tcW w:w="3595" w:type="dxa"/>
            <w:tcBorders>
              <w:top w:val="single" w:sz="4" w:space="0" w:color="auto"/>
              <w:left w:val="single" w:sz="4" w:space="0" w:color="auto"/>
              <w:bottom w:val="single" w:sz="4" w:space="0" w:color="auto"/>
              <w:right w:val="single" w:sz="4" w:space="0" w:color="auto"/>
            </w:tcBorders>
          </w:tcPr>
          <w:p w14:paraId="4B4EF725" w14:textId="77777777" w:rsidR="00B52503" w:rsidRPr="006976B2" w:rsidRDefault="00B52503" w:rsidP="00B52503">
            <w:pPr>
              <w:pStyle w:val="TableParagraph"/>
              <w:ind w:left="116"/>
              <w:rPr>
                <w:sz w:val="28"/>
              </w:rPr>
            </w:pPr>
          </w:p>
        </w:tc>
      </w:tr>
      <w:tr w:rsidR="00B52503" w:rsidRPr="006976B2" w14:paraId="61096FF1" w14:textId="2F6C2A66" w:rsidTr="00B1279E">
        <w:trPr>
          <w:trHeight w:val="2415"/>
        </w:trPr>
        <w:tc>
          <w:tcPr>
            <w:tcW w:w="9183" w:type="dxa"/>
            <w:gridSpan w:val="2"/>
            <w:tcBorders>
              <w:top w:val="single" w:sz="4" w:space="0" w:color="auto"/>
              <w:left w:val="single" w:sz="4" w:space="0" w:color="auto"/>
              <w:bottom w:val="single" w:sz="4" w:space="0" w:color="auto"/>
              <w:right w:val="single" w:sz="4" w:space="0" w:color="auto"/>
            </w:tcBorders>
          </w:tcPr>
          <w:p w14:paraId="63F5077C" w14:textId="77777777" w:rsidR="00B52503" w:rsidRDefault="00B52503" w:rsidP="00B52503">
            <w:pPr>
              <w:pStyle w:val="TableParagraph"/>
              <w:numPr>
                <w:ilvl w:val="0"/>
                <w:numId w:val="22"/>
              </w:numPr>
              <w:ind w:right="118"/>
            </w:pPr>
            <w:r w:rsidRPr="006976B2">
              <w:t xml:space="preserve">In accordance with 41 CFR § 102-74.35 of the </w:t>
            </w:r>
            <w:hyperlink r:id="rId125">
              <w:r w:rsidRPr="006976B2">
                <w:rPr>
                  <w:color w:val="0000FF"/>
                  <w:u w:val="single" w:color="0000FF"/>
                </w:rPr>
                <w:t>Federal Management Regulation</w:t>
              </w:r>
              <w:r w:rsidRPr="006976B2">
                <w:t xml:space="preserve">, </w:t>
              </w:r>
            </w:hyperlink>
            <w:r w:rsidRPr="006976B2">
              <w:t>ensure effective and environmentally sensitive integrated pest management (IPM) services including the planning, development, operations, and maintenance for pest control, removal, and prevention in both indoor and outdoor spaces. Ensure that pest management contracts are effectively coordinated with the activities of other building service programs that have a bearing on pest activity, such as food service, landscaping, child care, waste management, and repairs and operations.</w:t>
            </w:r>
          </w:p>
          <w:p w14:paraId="3CCB707F" w14:textId="77777777" w:rsidR="00B52503" w:rsidRDefault="00B52503" w:rsidP="00B52503">
            <w:pPr>
              <w:pStyle w:val="TableParagraph"/>
              <w:ind w:left="467" w:right="118"/>
            </w:pPr>
          </w:p>
          <w:p w14:paraId="3FB24598" w14:textId="4A2D0952" w:rsidR="00B52503" w:rsidRPr="008A1D92" w:rsidRDefault="00B52503" w:rsidP="00B52503">
            <w:pPr>
              <w:pStyle w:val="TableParagraph"/>
              <w:ind w:left="467" w:right="118"/>
            </w:pPr>
            <w:r w:rsidRPr="006976B2">
              <w:t xml:space="preserve">Refer to </w:t>
            </w:r>
            <w:hyperlink r:id="rId126">
              <w:r w:rsidRPr="008A1D92">
                <w:rPr>
                  <w:color w:val="0000FF"/>
                  <w:u w:val="single" w:color="0000FF"/>
                </w:rPr>
                <w:t>GSA’s IPM definition</w:t>
              </w:r>
              <w:r w:rsidRPr="006976B2">
                <w:t xml:space="preserve">, </w:t>
              </w:r>
            </w:hyperlink>
            <w:hyperlink r:id="rId127">
              <w:r w:rsidRPr="008A1D92">
                <w:rPr>
                  <w:color w:val="0000FF"/>
                  <w:u w:val="single" w:color="0000FF"/>
                </w:rPr>
                <w:t>EPA’s IPM resources</w:t>
              </w:r>
              <w:r w:rsidRPr="006976B2">
                <w:t xml:space="preserve">, </w:t>
              </w:r>
            </w:hyperlink>
            <w:r w:rsidRPr="006976B2">
              <w:t xml:space="preserve">and </w:t>
            </w:r>
            <w:hyperlink r:id="rId128">
              <w:r w:rsidRPr="008A1D92">
                <w:rPr>
                  <w:color w:val="0000FF"/>
                  <w:u w:val="single" w:color="0000FF"/>
                </w:rPr>
                <w:t>GSA’s SFTool Pest Management resources</w:t>
              </w:r>
              <w:r w:rsidRPr="008A1D92">
                <w:rPr>
                  <w:color w:val="0000FF"/>
                </w:rPr>
                <w:t xml:space="preserve"> </w:t>
              </w:r>
            </w:hyperlink>
            <w:r w:rsidRPr="006976B2">
              <w:t>for additional program guidance.</w:t>
            </w:r>
          </w:p>
        </w:tc>
        <w:tc>
          <w:tcPr>
            <w:tcW w:w="808" w:type="dxa"/>
            <w:tcBorders>
              <w:top w:val="single" w:sz="4" w:space="0" w:color="auto"/>
              <w:left w:val="single" w:sz="4" w:space="0" w:color="auto"/>
              <w:bottom w:val="single" w:sz="4" w:space="0" w:color="auto"/>
              <w:right w:val="single" w:sz="4" w:space="0" w:color="auto"/>
            </w:tcBorders>
            <w:vAlign w:val="center"/>
          </w:tcPr>
          <w:p w14:paraId="3795D4C6" w14:textId="77777777" w:rsidR="00B52503" w:rsidRDefault="00B52503" w:rsidP="00B52503">
            <w:pPr>
              <w:pStyle w:val="TableParagraph"/>
              <w:spacing w:line="270" w:lineRule="atLeast"/>
              <w:ind w:left="107" w:right="98"/>
              <w:jc w:val="center"/>
            </w:pPr>
          </w:p>
          <w:sdt>
            <w:sdtPr>
              <w:id w:val="1332789605"/>
              <w14:checkbox>
                <w14:checked w14:val="0"/>
                <w14:checkedState w14:val="2612" w14:font="MS Gothic"/>
                <w14:uncheckedState w14:val="2610" w14:font="MS Gothic"/>
              </w14:checkbox>
            </w:sdtPr>
            <w:sdtEndPr/>
            <w:sdtContent>
              <w:p w14:paraId="50677839" w14:textId="77777777" w:rsidR="00B52503" w:rsidRDefault="00B52503" w:rsidP="00B52503">
                <w:pPr>
                  <w:pStyle w:val="TableParagraph"/>
                  <w:jc w:val="center"/>
                </w:pPr>
                <w:r>
                  <w:rPr>
                    <w:rFonts w:ascii="MS Gothic" w:eastAsia="MS Gothic" w:hAnsi="MS Gothic" w:hint="eastAsia"/>
                  </w:rPr>
                  <w:t>☐</w:t>
                </w:r>
              </w:p>
            </w:sdtContent>
          </w:sdt>
          <w:p w14:paraId="221A8DF5" w14:textId="2B098985" w:rsidR="00B52503" w:rsidRPr="006976B2" w:rsidRDefault="00B52503" w:rsidP="00B52503">
            <w:pPr>
              <w:pStyle w:val="TableParagraph"/>
              <w:spacing w:line="270" w:lineRule="atLeast"/>
              <w:ind w:right="98"/>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2A91A42C" w14:textId="77777777" w:rsidR="00B52503" w:rsidRDefault="00B52503" w:rsidP="00B52503">
            <w:pPr>
              <w:pStyle w:val="TableParagraph"/>
              <w:spacing w:line="270" w:lineRule="atLeast"/>
              <w:ind w:left="107" w:right="98"/>
              <w:jc w:val="center"/>
            </w:pPr>
          </w:p>
          <w:sdt>
            <w:sdtPr>
              <w:id w:val="1621573868"/>
              <w14:checkbox>
                <w14:checked w14:val="0"/>
                <w14:checkedState w14:val="2612" w14:font="MS Gothic"/>
                <w14:uncheckedState w14:val="2610" w14:font="MS Gothic"/>
              </w14:checkbox>
            </w:sdtPr>
            <w:sdtEndPr/>
            <w:sdtContent>
              <w:p w14:paraId="771E19C8" w14:textId="77777777" w:rsidR="00B52503" w:rsidRDefault="00B52503" w:rsidP="00B52503">
                <w:pPr>
                  <w:pStyle w:val="TableParagraph"/>
                  <w:jc w:val="center"/>
                </w:pPr>
                <w:r>
                  <w:rPr>
                    <w:rFonts w:ascii="MS Gothic" w:eastAsia="MS Gothic" w:hAnsi="MS Gothic" w:hint="eastAsia"/>
                  </w:rPr>
                  <w:t>☐</w:t>
                </w:r>
              </w:p>
            </w:sdtContent>
          </w:sdt>
          <w:p w14:paraId="5EFE68DB" w14:textId="5AEBFBA4" w:rsidR="00B52503" w:rsidRPr="006976B2" w:rsidRDefault="00B52503" w:rsidP="00B52503">
            <w:pPr>
              <w:pStyle w:val="TableParagraph"/>
              <w:spacing w:line="270" w:lineRule="atLeast"/>
              <w:ind w:right="98"/>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63A34A5E" w14:textId="77777777" w:rsidR="00B52503" w:rsidRDefault="00B52503" w:rsidP="00B52503">
            <w:pPr>
              <w:pStyle w:val="TableParagraph"/>
              <w:spacing w:line="270" w:lineRule="atLeast"/>
              <w:ind w:left="107" w:right="98"/>
            </w:pPr>
          </w:p>
        </w:tc>
      </w:tr>
      <w:tr w:rsidR="0033231F" w:rsidRPr="006976B2" w14:paraId="70B442B1" w14:textId="77777777" w:rsidTr="00D5606D">
        <w:trPr>
          <w:trHeight w:val="798"/>
        </w:trPr>
        <w:tc>
          <w:tcPr>
            <w:tcW w:w="1439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69A38D" w14:textId="4F592C09" w:rsidR="0033231F" w:rsidRPr="0033231F" w:rsidRDefault="0033231F" w:rsidP="00B52503">
            <w:pPr>
              <w:pStyle w:val="TableParagraph"/>
              <w:spacing w:line="270" w:lineRule="atLeast"/>
              <w:ind w:left="107" w:right="98"/>
              <w:rPr>
                <w:b/>
                <w:bCs/>
              </w:rPr>
            </w:pPr>
            <w:r w:rsidRPr="0033231F">
              <w:rPr>
                <w:b/>
                <w:bCs/>
              </w:rPr>
              <w:t>Suggested Documentation:</w:t>
            </w:r>
            <w:r>
              <w:t xml:space="preserve"> </w:t>
            </w:r>
            <w:r w:rsidRPr="0033231F">
              <w:t>Provide Integrated Pest Management Plan or documentation that describes the appropriate level of Integrated Pest Management strategies in place</w:t>
            </w:r>
            <w:r>
              <w:t xml:space="preserve"> or will be established. </w:t>
            </w:r>
          </w:p>
        </w:tc>
      </w:tr>
      <w:tr w:rsidR="00B52503" w:rsidRPr="006976B2" w14:paraId="53422300" w14:textId="0A68E4A6" w:rsidTr="00B1279E">
        <w:trPr>
          <w:trHeight w:val="639"/>
        </w:trPr>
        <w:tc>
          <w:tcPr>
            <w:tcW w:w="3106" w:type="dxa"/>
            <w:tcBorders>
              <w:top w:val="single" w:sz="4" w:space="0" w:color="auto"/>
              <w:left w:val="single" w:sz="4" w:space="0" w:color="auto"/>
              <w:bottom w:val="single" w:sz="4" w:space="0" w:color="auto"/>
              <w:right w:val="single" w:sz="4" w:space="0" w:color="auto"/>
            </w:tcBorders>
            <w:shd w:val="clear" w:color="auto" w:fill="E2EFDA"/>
          </w:tcPr>
          <w:p w14:paraId="58095EE2" w14:textId="77777777" w:rsidR="00B52503" w:rsidRPr="006976B2" w:rsidRDefault="00B52503" w:rsidP="00B52503">
            <w:pPr>
              <w:pStyle w:val="TableParagraph"/>
              <w:ind w:left="280"/>
              <w:rPr>
                <w:sz w:val="28"/>
              </w:rPr>
            </w:pPr>
            <w:r w:rsidRPr="006976B2">
              <w:rPr>
                <w:sz w:val="28"/>
              </w:rPr>
              <w:t>NC&amp;M Criteria 4.9</w:t>
            </w:r>
          </w:p>
          <w:p w14:paraId="42184BAA" w14:textId="4CC603AB" w:rsidR="00B52503" w:rsidRPr="00014E3E" w:rsidRDefault="00B52503" w:rsidP="00B52503">
            <w:pPr>
              <w:pStyle w:val="TableParagraph"/>
              <w:ind w:left="280"/>
            </w:pPr>
            <w:r w:rsidRPr="00014E3E">
              <w:t>(Core, Std)</w:t>
            </w:r>
          </w:p>
        </w:tc>
        <w:tc>
          <w:tcPr>
            <w:tcW w:w="7694" w:type="dxa"/>
            <w:gridSpan w:val="3"/>
            <w:tcBorders>
              <w:top w:val="single" w:sz="4" w:space="0" w:color="auto"/>
              <w:left w:val="single" w:sz="4" w:space="0" w:color="auto"/>
              <w:bottom w:val="single" w:sz="4" w:space="0" w:color="auto"/>
              <w:right w:val="single" w:sz="4" w:space="0" w:color="auto"/>
            </w:tcBorders>
          </w:tcPr>
          <w:p w14:paraId="7EEB24AD" w14:textId="77777777" w:rsidR="00B52503" w:rsidRPr="006976B2" w:rsidRDefault="00B52503" w:rsidP="00B52503">
            <w:pPr>
              <w:pStyle w:val="TableParagraph"/>
              <w:ind w:left="116"/>
              <w:rPr>
                <w:sz w:val="28"/>
              </w:rPr>
            </w:pPr>
            <w:r w:rsidRPr="006976B2">
              <w:rPr>
                <w:sz w:val="28"/>
              </w:rPr>
              <w:t>Occupant Health and Wellness</w:t>
            </w:r>
          </w:p>
          <w:p w14:paraId="711BD187" w14:textId="611F1581" w:rsidR="00B52503" w:rsidRPr="006976B2" w:rsidRDefault="00B52503" w:rsidP="00B52503">
            <w:pPr>
              <w:pStyle w:val="TableParagraph"/>
            </w:pPr>
          </w:p>
        </w:tc>
        <w:tc>
          <w:tcPr>
            <w:tcW w:w="3595" w:type="dxa"/>
            <w:tcBorders>
              <w:top w:val="single" w:sz="4" w:space="0" w:color="auto"/>
              <w:left w:val="single" w:sz="4" w:space="0" w:color="auto"/>
              <w:bottom w:val="single" w:sz="4" w:space="0" w:color="auto"/>
              <w:right w:val="single" w:sz="4" w:space="0" w:color="auto"/>
            </w:tcBorders>
          </w:tcPr>
          <w:p w14:paraId="75186860" w14:textId="2A2197EC" w:rsidR="00B52503" w:rsidRPr="006976B2" w:rsidRDefault="00B52503" w:rsidP="00B52503">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B52503" w:rsidRPr="006976B2" w14:paraId="441742FB" w14:textId="4469344B" w:rsidTr="00B1279E">
        <w:trPr>
          <w:trHeight w:val="302"/>
        </w:trPr>
        <w:tc>
          <w:tcPr>
            <w:tcW w:w="10800" w:type="dxa"/>
            <w:gridSpan w:val="4"/>
            <w:tcBorders>
              <w:top w:val="single" w:sz="4" w:space="0" w:color="auto"/>
              <w:left w:val="single" w:sz="4" w:space="0" w:color="auto"/>
              <w:bottom w:val="single" w:sz="4" w:space="0" w:color="auto"/>
              <w:right w:val="single" w:sz="4" w:space="0" w:color="auto"/>
            </w:tcBorders>
            <w:shd w:val="clear" w:color="auto" w:fill="F2F2F2"/>
          </w:tcPr>
          <w:p w14:paraId="4B70DE91" w14:textId="1D4BA2DA" w:rsidR="00B52503" w:rsidRPr="006976B2" w:rsidRDefault="00B52503" w:rsidP="00B52503">
            <w:pPr>
              <w:pStyle w:val="TableParagraph"/>
              <w:spacing w:line="248" w:lineRule="exact"/>
              <w:jc w:val="center"/>
              <w:rPr>
                <w:i/>
              </w:rPr>
            </w:pPr>
            <w:r>
              <w:rPr>
                <w:i/>
              </w:rPr>
              <w:t>Answer YES to ONE of the following options to meet this Guiding Principle.</w:t>
            </w:r>
          </w:p>
        </w:tc>
        <w:tc>
          <w:tcPr>
            <w:tcW w:w="3595" w:type="dxa"/>
            <w:tcBorders>
              <w:top w:val="single" w:sz="4" w:space="0" w:color="auto"/>
              <w:left w:val="single" w:sz="4" w:space="0" w:color="auto"/>
              <w:bottom w:val="single" w:sz="4" w:space="0" w:color="auto"/>
              <w:right w:val="single" w:sz="4" w:space="0" w:color="auto"/>
            </w:tcBorders>
            <w:shd w:val="clear" w:color="auto" w:fill="F2F2F2"/>
          </w:tcPr>
          <w:p w14:paraId="1308002F" w14:textId="77777777" w:rsidR="00B52503" w:rsidRDefault="00B52503" w:rsidP="00B52503">
            <w:pPr>
              <w:pStyle w:val="TableParagraph"/>
              <w:spacing w:line="248" w:lineRule="exact"/>
              <w:jc w:val="center"/>
              <w:rPr>
                <w:i/>
              </w:rPr>
            </w:pPr>
          </w:p>
        </w:tc>
      </w:tr>
      <w:tr w:rsidR="00B52503" w:rsidRPr="006976B2" w14:paraId="5863E1F3" w14:textId="34FBC3DF" w:rsidTr="00B1279E">
        <w:trPr>
          <w:trHeight w:val="1088"/>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2C131256" w14:textId="77777777" w:rsidR="00B52503" w:rsidRDefault="00B52503" w:rsidP="00B52503">
            <w:pPr>
              <w:pStyle w:val="TableParagraph"/>
              <w:numPr>
                <w:ilvl w:val="0"/>
                <w:numId w:val="23"/>
              </w:numPr>
              <w:ind w:right="211"/>
            </w:pPr>
            <w:r w:rsidRPr="006976B2">
              <w:t>Evaluate the feasibility of implementing occupant health and wellness efforts and promote two or more strategies that are cost-effective and applicable to the building mission.</w:t>
            </w:r>
          </w:p>
          <w:p w14:paraId="622B08C4" w14:textId="77777777" w:rsidR="00B52503" w:rsidRDefault="00B52503" w:rsidP="00B52503">
            <w:pPr>
              <w:pStyle w:val="TableParagraph"/>
              <w:ind w:left="477" w:right="211"/>
            </w:pPr>
          </w:p>
          <w:p w14:paraId="0000B966" w14:textId="77777777" w:rsidR="00B52503" w:rsidRDefault="00B52503" w:rsidP="00B52503">
            <w:pPr>
              <w:pStyle w:val="TableParagraph"/>
              <w:ind w:left="477" w:right="211"/>
            </w:pPr>
            <w:r w:rsidRPr="006976B2">
              <w:t xml:space="preserve">Agencies are encouraged to assess and promote universally accepted workplace occupant health and wellness strategies most appropriate to their building and mission. Agencies should refer to </w:t>
            </w:r>
            <w:hyperlink r:id="rId129">
              <w:r w:rsidRPr="008A1D92">
                <w:rPr>
                  <w:color w:val="0000FF"/>
                  <w:u w:val="single" w:color="0000FF"/>
                </w:rPr>
                <w:t>GSA’s SFTool</w:t>
              </w:r>
              <w:r w:rsidRPr="008A1D92">
                <w:rPr>
                  <w:color w:val="0000FF"/>
                </w:rPr>
                <w:t xml:space="preserve"> </w:t>
              </w:r>
            </w:hyperlink>
            <w:r w:rsidRPr="006976B2">
              <w:t>for additional strategies and guidance on health and wellness in Federal facilities.</w:t>
            </w:r>
          </w:p>
          <w:p w14:paraId="28F18194" w14:textId="77777777" w:rsidR="00B52503" w:rsidRDefault="00B52503" w:rsidP="00B52503">
            <w:pPr>
              <w:pStyle w:val="TableParagraph"/>
              <w:ind w:left="477" w:right="211"/>
            </w:pPr>
          </w:p>
          <w:p w14:paraId="70804001" w14:textId="77777777" w:rsidR="00B52503" w:rsidRDefault="00B52503" w:rsidP="00B52503">
            <w:pPr>
              <w:pStyle w:val="TableParagraph"/>
              <w:ind w:left="477" w:right="211"/>
            </w:pPr>
            <w:r w:rsidRPr="006976B2">
              <w:t>Examples of common health and wellness strategies include, but are not limited to:</w:t>
            </w:r>
          </w:p>
          <w:p w14:paraId="5097C677" w14:textId="69A5B5B8" w:rsidR="00B52503" w:rsidRDefault="00B52503" w:rsidP="00B52503">
            <w:pPr>
              <w:pStyle w:val="TableParagraph"/>
              <w:numPr>
                <w:ilvl w:val="0"/>
                <w:numId w:val="24"/>
              </w:numPr>
              <w:ind w:right="211"/>
            </w:pPr>
            <w:r w:rsidRPr="008A1D92">
              <w:t>Implementing biophilic design strategies that connect a majority of interior spaces</w:t>
            </w:r>
            <w:r w:rsidRPr="008A1D92">
              <w:rPr>
                <w:spacing w:val="-32"/>
              </w:rPr>
              <w:t xml:space="preserve"> </w:t>
            </w:r>
            <w:r w:rsidRPr="008A1D92">
              <w:t>with nature, using views, finishes, plants, daylighting, outdoor access, or other</w:t>
            </w:r>
            <w:r w:rsidRPr="008A1D92">
              <w:rPr>
                <w:spacing w:val="-20"/>
              </w:rPr>
              <w:t xml:space="preserve"> </w:t>
            </w:r>
            <w:r w:rsidRPr="008A1D92">
              <w:t>strategies;</w:t>
            </w:r>
          </w:p>
          <w:p w14:paraId="4B3B39B4" w14:textId="77777777" w:rsidR="00B52503" w:rsidRDefault="00B52503" w:rsidP="00B52503">
            <w:pPr>
              <w:pStyle w:val="TableParagraph"/>
              <w:numPr>
                <w:ilvl w:val="0"/>
                <w:numId w:val="24"/>
              </w:numPr>
              <w:ind w:right="211"/>
            </w:pPr>
            <w:r w:rsidRPr="008A1D92">
              <w:t>Providing healthy dining options in the building or on campus that support offering a variety of fresh food options for occupants, following the</w:t>
            </w:r>
            <w:r w:rsidRPr="008A1D92">
              <w:rPr>
                <w:color w:val="0000FF"/>
              </w:rPr>
              <w:t xml:space="preserve"> </w:t>
            </w:r>
            <w:hyperlink r:id="rId130">
              <w:r w:rsidRPr="008A1D92">
                <w:rPr>
                  <w:color w:val="0000FF"/>
                  <w:u w:val="single" w:color="0000FF"/>
                </w:rPr>
                <w:t>U.S Department of Health and</w:t>
              </w:r>
            </w:hyperlink>
            <w:r w:rsidRPr="008A1D92">
              <w:rPr>
                <w:color w:val="0000FF"/>
                <w:u w:val="single" w:color="0000FF"/>
              </w:rPr>
              <w:t xml:space="preserve"> Human Services (HHS) / GSA </w:t>
            </w:r>
            <w:r w:rsidRPr="008A1D92">
              <w:rPr>
                <w:i/>
                <w:color w:val="0000FF"/>
                <w:u w:val="single" w:color="0000FF"/>
              </w:rPr>
              <w:t xml:space="preserve">Health and </w:t>
            </w:r>
            <w:r w:rsidRPr="008A1D92">
              <w:t>Designing stairwells as a desirable option for circulation to support active</w:t>
            </w:r>
            <w:r w:rsidRPr="008A1D92">
              <w:rPr>
                <w:spacing w:val="-26"/>
              </w:rPr>
              <w:t xml:space="preserve"> </w:t>
            </w:r>
            <w:r w:rsidRPr="008A1D92">
              <w:t>occupants;</w:t>
            </w:r>
          </w:p>
          <w:p w14:paraId="0A48110F" w14:textId="77777777" w:rsidR="00B52503" w:rsidRDefault="00B52503" w:rsidP="00B52503">
            <w:pPr>
              <w:pStyle w:val="TableParagraph"/>
              <w:numPr>
                <w:ilvl w:val="0"/>
                <w:numId w:val="24"/>
              </w:numPr>
              <w:ind w:right="211"/>
            </w:pPr>
            <w:r w:rsidRPr="008A1D92">
              <w:t>Implementing a fitness program, including constructing or providing access to a</w:t>
            </w:r>
            <w:r w:rsidRPr="008A1D92">
              <w:rPr>
                <w:spacing w:val="-36"/>
              </w:rPr>
              <w:t xml:space="preserve"> </w:t>
            </w:r>
            <w:r w:rsidRPr="008A1D92">
              <w:t>fitness center or multi-use space for exercise in the building, on-site, or on</w:t>
            </w:r>
            <w:r w:rsidRPr="008A1D92">
              <w:rPr>
                <w:spacing w:val="-16"/>
              </w:rPr>
              <w:t xml:space="preserve"> </w:t>
            </w:r>
            <w:r w:rsidRPr="008A1D92">
              <w:t>campus;</w:t>
            </w:r>
          </w:p>
          <w:p w14:paraId="3E714748" w14:textId="77777777" w:rsidR="00B52503" w:rsidRDefault="00B52503" w:rsidP="00B52503">
            <w:pPr>
              <w:pStyle w:val="TableParagraph"/>
              <w:numPr>
                <w:ilvl w:val="0"/>
                <w:numId w:val="24"/>
              </w:numPr>
              <w:ind w:right="211"/>
            </w:pPr>
            <w:r w:rsidRPr="008A1D92">
              <w:t>Installing bicycle parking with safe, secure</w:t>
            </w:r>
            <w:r w:rsidRPr="008A1D92">
              <w:rPr>
                <w:spacing w:val="-11"/>
              </w:rPr>
              <w:t xml:space="preserve"> </w:t>
            </w:r>
            <w:r w:rsidRPr="008A1D92">
              <w:t>storage;</w:t>
            </w:r>
          </w:p>
          <w:p w14:paraId="05A3C2E7" w14:textId="77777777" w:rsidR="00B52503" w:rsidRDefault="00B52503" w:rsidP="00B52503">
            <w:pPr>
              <w:pStyle w:val="TableParagraph"/>
              <w:numPr>
                <w:ilvl w:val="0"/>
                <w:numId w:val="24"/>
              </w:numPr>
              <w:ind w:right="211"/>
            </w:pPr>
            <w:r w:rsidRPr="008A1D92">
              <w:t>Providing adjustable-height desks or computer risers for 25 percent of the</w:t>
            </w:r>
            <w:r w:rsidRPr="008A1D92">
              <w:rPr>
                <w:spacing w:val="-31"/>
              </w:rPr>
              <w:t xml:space="preserve"> </w:t>
            </w:r>
            <w:r w:rsidRPr="008A1D92">
              <w:t>regular occupied spaces;</w:t>
            </w:r>
            <w:r w:rsidRPr="008A1D92">
              <w:rPr>
                <w:spacing w:val="-1"/>
              </w:rPr>
              <w:t xml:space="preserve"> </w:t>
            </w:r>
            <w:r w:rsidRPr="008A1D92">
              <w:t>and</w:t>
            </w:r>
          </w:p>
          <w:p w14:paraId="04756E83" w14:textId="77777777" w:rsidR="00B52503" w:rsidRDefault="00B52503" w:rsidP="00B52503">
            <w:pPr>
              <w:pStyle w:val="TableParagraph"/>
              <w:numPr>
                <w:ilvl w:val="0"/>
                <w:numId w:val="24"/>
              </w:numPr>
              <w:ind w:right="211"/>
            </w:pPr>
            <w:r w:rsidRPr="008A1D92">
              <w:t>Providing water bottle-refilling stations, establish a process to test water quality</w:t>
            </w:r>
            <w:r w:rsidRPr="008A1D92">
              <w:rPr>
                <w:spacing w:val="-30"/>
              </w:rPr>
              <w:t xml:space="preserve"> </w:t>
            </w:r>
            <w:r w:rsidRPr="008A1D92">
              <w:t>annually,</w:t>
            </w:r>
          </w:p>
          <w:p w14:paraId="7E4DCEC8" w14:textId="784A8A61" w:rsidR="00B52503" w:rsidRPr="006976B2" w:rsidRDefault="00B52503" w:rsidP="00B52503">
            <w:pPr>
              <w:pStyle w:val="TableParagraph"/>
              <w:numPr>
                <w:ilvl w:val="0"/>
                <w:numId w:val="24"/>
              </w:numPr>
              <w:ind w:right="211"/>
            </w:pPr>
            <w:r w:rsidRPr="008A1D92">
              <w:t xml:space="preserve">and ensure proper maintenance of the stations. Refer to </w:t>
            </w:r>
            <w:hyperlink r:id="rId131">
              <w:r w:rsidRPr="008A1D92">
                <w:rPr>
                  <w:color w:val="0000FF"/>
                  <w:u w:val="single" w:color="0000FF"/>
                </w:rPr>
                <w:t>EPA’s Drinking Water</w:t>
              </w:r>
              <w:r w:rsidRPr="008A1D92">
                <w:rPr>
                  <w:color w:val="0000FF"/>
                </w:rPr>
                <w:t xml:space="preserve"> </w:t>
              </w:r>
            </w:hyperlink>
            <w:r w:rsidRPr="008A1D92">
              <w:t>resources for additional guidelines.</w:t>
            </w:r>
            <w:r w:rsidR="0033231F">
              <w:t xml:space="preserve"> </w:t>
            </w:r>
            <w:r w:rsidRPr="008A1D92">
              <w:rPr>
                <w:i/>
                <w:color w:val="0000FF"/>
                <w:u w:val="single" w:color="0000FF"/>
              </w:rPr>
              <w:t>Sustainability Guidelines for Federal Concessions</w:t>
            </w:r>
            <w:hyperlink r:id="rId132">
              <w:r w:rsidRPr="008A1D92">
                <w:rPr>
                  <w:i/>
                  <w:color w:val="0000FF"/>
                  <w:u w:val="single" w:color="0000FF"/>
                </w:rPr>
                <w:t xml:space="preserve"> and Vending Operations</w:t>
              </w:r>
              <w:r w:rsidRPr="008A1D92">
                <w:rPr>
                  <w:i/>
                  <w:color w:val="0000FF"/>
                </w:rPr>
                <w:t xml:space="preserve"> </w:t>
              </w:r>
            </w:hyperlink>
            <w:r w:rsidRPr="008A1D92">
              <w:t>where</w:t>
            </w:r>
            <w:r w:rsidRPr="008A1D92">
              <w:rPr>
                <w:spacing w:val="-1"/>
              </w:rPr>
              <w:t xml:space="preserve"> </w:t>
            </w:r>
            <w:r w:rsidRPr="008A1D92">
              <w:t>appropriate;</w:t>
            </w:r>
          </w:p>
        </w:tc>
        <w:tc>
          <w:tcPr>
            <w:tcW w:w="808" w:type="dxa"/>
            <w:tcBorders>
              <w:top w:val="single" w:sz="4" w:space="0" w:color="auto"/>
              <w:left w:val="single" w:sz="4" w:space="0" w:color="auto"/>
              <w:bottom w:val="single" w:sz="4" w:space="0" w:color="auto"/>
              <w:right w:val="single" w:sz="4" w:space="0" w:color="auto"/>
            </w:tcBorders>
            <w:vAlign w:val="center"/>
          </w:tcPr>
          <w:p w14:paraId="4090E404" w14:textId="77777777" w:rsidR="00B52503" w:rsidRDefault="00B52503" w:rsidP="00B52503">
            <w:pPr>
              <w:pStyle w:val="TableParagraph"/>
              <w:spacing w:line="270" w:lineRule="atLeast"/>
              <w:ind w:left="117" w:right="109" w:hanging="1"/>
              <w:jc w:val="center"/>
            </w:pPr>
          </w:p>
          <w:sdt>
            <w:sdtPr>
              <w:id w:val="588278331"/>
              <w14:checkbox>
                <w14:checked w14:val="0"/>
                <w14:checkedState w14:val="2612" w14:font="MS Gothic"/>
                <w14:uncheckedState w14:val="2610" w14:font="MS Gothic"/>
              </w14:checkbox>
            </w:sdtPr>
            <w:sdtEndPr/>
            <w:sdtContent>
              <w:p w14:paraId="5859E23F" w14:textId="77777777" w:rsidR="00B52503" w:rsidRDefault="00B52503" w:rsidP="00B52503">
                <w:pPr>
                  <w:pStyle w:val="TableParagraph"/>
                  <w:jc w:val="center"/>
                </w:pPr>
                <w:r>
                  <w:rPr>
                    <w:rFonts w:ascii="MS Gothic" w:eastAsia="MS Gothic" w:hAnsi="MS Gothic" w:hint="eastAsia"/>
                  </w:rPr>
                  <w:t>☐</w:t>
                </w:r>
              </w:p>
            </w:sdtContent>
          </w:sdt>
          <w:p w14:paraId="5DC9102A" w14:textId="0314FB55" w:rsidR="00B52503" w:rsidRPr="006976B2" w:rsidRDefault="00B52503" w:rsidP="00B52503">
            <w:pPr>
              <w:pStyle w:val="TableParagraph"/>
              <w:spacing w:line="270" w:lineRule="atLeast"/>
              <w:ind w:right="109"/>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p w14:paraId="1CCEE109" w14:textId="77777777" w:rsidR="00B52503" w:rsidRDefault="00B52503" w:rsidP="00B52503">
            <w:pPr>
              <w:pStyle w:val="TableParagraph"/>
              <w:spacing w:line="270" w:lineRule="atLeast"/>
              <w:ind w:left="117" w:right="109" w:hanging="1"/>
              <w:jc w:val="center"/>
            </w:pPr>
          </w:p>
          <w:sdt>
            <w:sdtPr>
              <w:id w:val="-1892254683"/>
              <w14:checkbox>
                <w14:checked w14:val="0"/>
                <w14:checkedState w14:val="2612" w14:font="MS Gothic"/>
                <w14:uncheckedState w14:val="2610" w14:font="MS Gothic"/>
              </w14:checkbox>
            </w:sdtPr>
            <w:sdtEndPr/>
            <w:sdtContent>
              <w:p w14:paraId="02F1EFDF" w14:textId="77777777" w:rsidR="00B52503" w:rsidRDefault="00B52503" w:rsidP="00B52503">
                <w:pPr>
                  <w:pStyle w:val="TableParagraph"/>
                  <w:jc w:val="center"/>
                </w:pPr>
                <w:r>
                  <w:rPr>
                    <w:rFonts w:ascii="MS Gothic" w:eastAsia="MS Gothic" w:hAnsi="MS Gothic" w:hint="eastAsia"/>
                  </w:rPr>
                  <w:t>☐</w:t>
                </w:r>
              </w:p>
            </w:sdtContent>
          </w:sdt>
          <w:p w14:paraId="30AF83E6" w14:textId="64AF7B09" w:rsidR="00B52503" w:rsidRPr="006976B2" w:rsidRDefault="00B52503" w:rsidP="00B52503">
            <w:pPr>
              <w:pStyle w:val="TableParagraph"/>
              <w:spacing w:line="270" w:lineRule="atLeast"/>
              <w:ind w:right="109"/>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39960FB7" w14:textId="77777777" w:rsidR="00B52503" w:rsidRDefault="00B52503" w:rsidP="00B52503">
            <w:pPr>
              <w:pStyle w:val="TableParagraph"/>
              <w:spacing w:line="270" w:lineRule="atLeast"/>
              <w:ind w:left="117" w:right="109" w:hanging="1"/>
            </w:pPr>
          </w:p>
        </w:tc>
      </w:tr>
      <w:tr w:rsidR="00B52503" w:rsidRPr="006976B2" w14:paraId="494BBC22" w14:textId="4CE5A0D1" w:rsidTr="00B1279E">
        <w:trPr>
          <w:trHeight w:val="600"/>
        </w:trPr>
        <w:tc>
          <w:tcPr>
            <w:tcW w:w="9183" w:type="dxa"/>
            <w:gridSpan w:val="2"/>
            <w:tcBorders>
              <w:top w:val="single" w:sz="4" w:space="0" w:color="auto"/>
              <w:left w:val="single" w:sz="4" w:space="0" w:color="auto"/>
              <w:bottom w:val="single" w:sz="4" w:space="0" w:color="auto"/>
              <w:right w:val="single" w:sz="4" w:space="0" w:color="auto"/>
            </w:tcBorders>
            <w:shd w:val="clear" w:color="auto" w:fill="auto"/>
          </w:tcPr>
          <w:p w14:paraId="52D5064B" w14:textId="608CC644" w:rsidR="00B52503" w:rsidRPr="006976B2" w:rsidRDefault="00B52503" w:rsidP="00B52503">
            <w:pPr>
              <w:pStyle w:val="TableParagraph"/>
              <w:numPr>
                <w:ilvl w:val="0"/>
                <w:numId w:val="23"/>
              </w:numPr>
              <w:ind w:right="133"/>
            </w:pPr>
            <w:r w:rsidRPr="006976B2">
              <w:t xml:space="preserve">Achieve certification utilizing any </w:t>
            </w:r>
            <w:hyperlink r:id="rId133" w:anchor="ratingsystems">
              <w:r w:rsidRPr="006976B2">
                <w:rPr>
                  <w:color w:val="0000FF"/>
                  <w:u w:val="single" w:color="0000FF"/>
                </w:rPr>
                <w:t>Health &amp; Wellness Standards and Rating System</w:t>
              </w:r>
              <w:r w:rsidRPr="006976B2">
                <w:rPr>
                  <w:color w:val="0000FF"/>
                </w:rPr>
                <w:t xml:space="preserve"> </w:t>
              </w:r>
            </w:hyperlink>
            <w:r w:rsidRPr="006976B2">
              <w:t xml:space="preserve">identified by GSA, under its authorities per </w:t>
            </w:r>
            <w:hyperlink r:id="rId134">
              <w:r w:rsidRPr="006976B2">
                <w:rPr>
                  <w:color w:val="0000FF"/>
                  <w:u w:val="single" w:color="0000FF"/>
                </w:rPr>
                <w:t>42 U.S.C. § 17092</w:t>
              </w:r>
              <w:r w:rsidRPr="006976B2">
                <w:t>.</w:t>
              </w:r>
            </w:hyperlink>
          </w:p>
        </w:tc>
        <w:tc>
          <w:tcPr>
            <w:tcW w:w="808" w:type="dxa"/>
            <w:tcBorders>
              <w:top w:val="single" w:sz="4" w:space="0" w:color="auto"/>
              <w:left w:val="single" w:sz="4" w:space="0" w:color="auto"/>
              <w:bottom w:val="single" w:sz="4" w:space="0" w:color="auto"/>
              <w:right w:val="single" w:sz="4" w:space="0" w:color="auto"/>
            </w:tcBorders>
            <w:vAlign w:val="center"/>
          </w:tcPr>
          <w:sdt>
            <w:sdtPr>
              <w:id w:val="756491858"/>
              <w14:checkbox>
                <w14:checked w14:val="0"/>
                <w14:checkedState w14:val="2612" w14:font="MS Gothic"/>
                <w14:uncheckedState w14:val="2610" w14:font="MS Gothic"/>
              </w14:checkbox>
            </w:sdtPr>
            <w:sdtEndPr/>
            <w:sdtContent>
              <w:p w14:paraId="2D301023" w14:textId="3C63600E" w:rsidR="00B52503" w:rsidRDefault="00B52503" w:rsidP="00B52503">
                <w:pPr>
                  <w:pStyle w:val="TableParagraph"/>
                  <w:ind w:left="117"/>
                  <w:jc w:val="center"/>
                </w:pPr>
                <w:r>
                  <w:rPr>
                    <w:rFonts w:ascii="MS Gothic" w:eastAsia="MS Gothic" w:hAnsi="MS Gothic" w:hint="eastAsia"/>
                  </w:rPr>
                  <w:t>☐</w:t>
                </w:r>
              </w:p>
            </w:sdtContent>
          </w:sdt>
          <w:p w14:paraId="7A84F01F" w14:textId="4BC5F453" w:rsidR="00B52503" w:rsidRPr="006976B2" w:rsidRDefault="00B52503" w:rsidP="00B52503">
            <w:pPr>
              <w:pStyle w:val="TableParagraph"/>
              <w:ind w:left="117" w:right="133"/>
              <w:jc w:val="center"/>
            </w:pPr>
            <w:r>
              <w:t xml:space="preserve">   </w:t>
            </w:r>
            <w:r w:rsidRPr="006976B2">
              <w:t>Yes</w:t>
            </w:r>
          </w:p>
        </w:tc>
        <w:tc>
          <w:tcPr>
            <w:tcW w:w="809" w:type="dxa"/>
            <w:tcBorders>
              <w:top w:val="single" w:sz="4" w:space="0" w:color="auto"/>
              <w:left w:val="single" w:sz="4" w:space="0" w:color="auto"/>
              <w:bottom w:val="single" w:sz="4" w:space="0" w:color="auto"/>
              <w:right w:val="single" w:sz="4" w:space="0" w:color="auto"/>
            </w:tcBorders>
            <w:vAlign w:val="center"/>
          </w:tcPr>
          <w:sdt>
            <w:sdtPr>
              <w:id w:val="1338968627"/>
              <w14:checkbox>
                <w14:checked w14:val="0"/>
                <w14:checkedState w14:val="2612" w14:font="MS Gothic"/>
                <w14:uncheckedState w14:val="2610" w14:font="MS Gothic"/>
              </w14:checkbox>
            </w:sdtPr>
            <w:sdtEndPr/>
            <w:sdtContent>
              <w:p w14:paraId="4177B118" w14:textId="77777777" w:rsidR="00B52503" w:rsidRDefault="00B52503" w:rsidP="00B52503">
                <w:pPr>
                  <w:pStyle w:val="TableParagraph"/>
                  <w:ind w:left="117"/>
                  <w:jc w:val="center"/>
                </w:pPr>
                <w:r>
                  <w:rPr>
                    <w:rFonts w:ascii="MS Gothic" w:eastAsia="MS Gothic" w:hAnsi="MS Gothic" w:hint="eastAsia"/>
                  </w:rPr>
                  <w:t>☐</w:t>
                </w:r>
              </w:p>
            </w:sdtContent>
          </w:sdt>
          <w:p w14:paraId="4F8C0294" w14:textId="754F63AD" w:rsidR="00B52503" w:rsidRPr="006976B2" w:rsidRDefault="00B52503" w:rsidP="00B52503">
            <w:pPr>
              <w:pStyle w:val="TableParagraph"/>
              <w:ind w:left="117" w:right="133"/>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20575AC1" w14:textId="77777777" w:rsidR="00B52503" w:rsidRDefault="00B52503" w:rsidP="00B52503">
            <w:pPr>
              <w:pStyle w:val="TableParagraph"/>
              <w:ind w:left="117"/>
            </w:pPr>
          </w:p>
        </w:tc>
      </w:tr>
      <w:tr w:rsidR="0033231F" w:rsidRPr="006976B2" w14:paraId="79596CA0" w14:textId="77777777" w:rsidTr="00D5606D">
        <w:trPr>
          <w:trHeight w:val="600"/>
        </w:trPr>
        <w:tc>
          <w:tcPr>
            <w:tcW w:w="14395" w:type="dxa"/>
            <w:gridSpan w:val="5"/>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A8EB58" w14:textId="02A7B070" w:rsidR="0033231F" w:rsidRPr="0033231F" w:rsidRDefault="0033231F" w:rsidP="00B52503">
            <w:pPr>
              <w:pStyle w:val="TableParagraph"/>
              <w:ind w:left="117"/>
              <w:rPr>
                <w:b/>
                <w:bCs/>
              </w:rPr>
            </w:pPr>
            <w:r w:rsidRPr="0033231F">
              <w:rPr>
                <w:b/>
                <w:bCs/>
              </w:rPr>
              <w:t>Suggested Documentation:</w:t>
            </w:r>
            <w:r>
              <w:t xml:space="preserve"> </w:t>
            </w:r>
            <w:r w:rsidRPr="0033231F">
              <w:t>Provide third party certification or provide narrative describing the Occupant and Health strategies implemented.</w:t>
            </w:r>
          </w:p>
        </w:tc>
      </w:tr>
    </w:tbl>
    <w:p w14:paraId="38500E0B" w14:textId="77777777" w:rsidR="00A638B5" w:rsidRDefault="00A638B5">
      <w:r>
        <w:br w:type="page"/>
      </w: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9"/>
        <w:gridCol w:w="3094"/>
        <w:gridCol w:w="6075"/>
        <w:gridCol w:w="12"/>
        <w:gridCol w:w="796"/>
        <w:gridCol w:w="11"/>
        <w:gridCol w:w="798"/>
        <w:gridCol w:w="3600"/>
      </w:tblGrid>
      <w:tr w:rsidR="0002702E" w:rsidRPr="006976B2" w14:paraId="1715514F" w14:textId="2000E8DA" w:rsidTr="00B1279E">
        <w:trPr>
          <w:trHeight w:val="435"/>
        </w:trPr>
        <w:tc>
          <w:tcPr>
            <w:tcW w:w="10795" w:type="dxa"/>
            <w:gridSpan w:val="7"/>
            <w:tcBorders>
              <w:top w:val="single" w:sz="4" w:space="0" w:color="auto"/>
              <w:left w:val="single" w:sz="4" w:space="0" w:color="auto"/>
              <w:bottom w:val="single" w:sz="4" w:space="0" w:color="auto"/>
              <w:right w:val="single" w:sz="4" w:space="0" w:color="auto"/>
            </w:tcBorders>
            <w:shd w:val="clear" w:color="auto" w:fill="BC8B00"/>
          </w:tcPr>
          <w:p w14:paraId="59E73CD3" w14:textId="00BB9BAE" w:rsidR="0002702E" w:rsidRPr="006976B2" w:rsidRDefault="0002702E" w:rsidP="00A638B5">
            <w:pPr>
              <w:pStyle w:val="TableParagraph"/>
              <w:spacing w:line="375" w:lineRule="exact"/>
              <w:rPr>
                <w:sz w:val="32"/>
              </w:rPr>
            </w:pPr>
            <w:r w:rsidRPr="006976B2">
              <w:rPr>
                <w:color w:val="FFFFFF"/>
                <w:sz w:val="32"/>
              </w:rPr>
              <w:t>5.0 - Reduce the Environmental Impact of Materials</w:t>
            </w:r>
          </w:p>
        </w:tc>
        <w:tc>
          <w:tcPr>
            <w:tcW w:w="3600" w:type="dxa"/>
            <w:tcBorders>
              <w:top w:val="single" w:sz="4" w:space="0" w:color="auto"/>
              <w:left w:val="single" w:sz="4" w:space="0" w:color="auto"/>
              <w:bottom w:val="single" w:sz="4" w:space="0" w:color="auto"/>
              <w:right w:val="single" w:sz="4" w:space="0" w:color="auto"/>
            </w:tcBorders>
            <w:shd w:val="clear" w:color="auto" w:fill="BC8B00"/>
          </w:tcPr>
          <w:p w14:paraId="5DF1B043" w14:textId="4B68BAA6" w:rsidR="0002702E" w:rsidRPr="006976B2" w:rsidRDefault="0002702E" w:rsidP="00A638B5">
            <w:pPr>
              <w:pStyle w:val="TableParagraph"/>
              <w:spacing w:line="375" w:lineRule="exact"/>
              <w:rPr>
                <w:color w:val="FFFFFF"/>
                <w:sz w:val="32"/>
              </w:rPr>
            </w:pPr>
          </w:p>
        </w:tc>
      </w:tr>
      <w:tr w:rsidR="0002702E" w:rsidRPr="006976B2" w14:paraId="136FC7AB" w14:textId="1C03D59B" w:rsidTr="00B1279E">
        <w:trPr>
          <w:trHeight w:val="666"/>
        </w:trPr>
        <w:tc>
          <w:tcPr>
            <w:tcW w:w="3103" w:type="dxa"/>
            <w:gridSpan w:val="2"/>
            <w:tcBorders>
              <w:top w:val="single" w:sz="4" w:space="0" w:color="auto"/>
              <w:left w:val="single" w:sz="4" w:space="0" w:color="auto"/>
              <w:bottom w:val="single" w:sz="4" w:space="0" w:color="auto"/>
              <w:right w:val="single" w:sz="4" w:space="0" w:color="auto"/>
            </w:tcBorders>
            <w:shd w:val="clear" w:color="auto" w:fill="FFF2CC"/>
          </w:tcPr>
          <w:p w14:paraId="5E75DA91" w14:textId="77777777" w:rsidR="0002702E" w:rsidRPr="006976B2" w:rsidRDefault="0002702E" w:rsidP="006976B2">
            <w:pPr>
              <w:pStyle w:val="TableParagraph"/>
              <w:ind w:left="280"/>
              <w:rPr>
                <w:sz w:val="28"/>
              </w:rPr>
            </w:pPr>
            <w:r w:rsidRPr="006976B2">
              <w:rPr>
                <w:sz w:val="28"/>
              </w:rPr>
              <w:t>NC&amp;M Criteria 5.1</w:t>
            </w:r>
          </w:p>
          <w:p w14:paraId="27DCF155" w14:textId="02E1672A" w:rsidR="0002702E" w:rsidRPr="00014E3E" w:rsidRDefault="0002702E" w:rsidP="006976B2">
            <w:pPr>
              <w:pStyle w:val="TableParagraph"/>
              <w:ind w:left="280"/>
            </w:pPr>
            <w:r w:rsidRPr="00014E3E">
              <w:t>(Core, S, C/I)</w:t>
            </w:r>
          </w:p>
        </w:tc>
        <w:tc>
          <w:tcPr>
            <w:tcW w:w="7692" w:type="dxa"/>
            <w:gridSpan w:val="5"/>
            <w:tcBorders>
              <w:top w:val="single" w:sz="4" w:space="0" w:color="auto"/>
              <w:left w:val="single" w:sz="4" w:space="0" w:color="auto"/>
              <w:bottom w:val="single" w:sz="4" w:space="0" w:color="auto"/>
              <w:right w:val="single" w:sz="4" w:space="0" w:color="auto"/>
            </w:tcBorders>
          </w:tcPr>
          <w:p w14:paraId="2F3A96FB" w14:textId="77777777" w:rsidR="0002702E" w:rsidRPr="006976B2" w:rsidRDefault="0002702E" w:rsidP="006976B2">
            <w:pPr>
              <w:pStyle w:val="TableParagraph"/>
              <w:ind w:left="116"/>
              <w:rPr>
                <w:sz w:val="28"/>
              </w:rPr>
            </w:pPr>
            <w:r w:rsidRPr="006976B2">
              <w:rPr>
                <w:sz w:val="28"/>
              </w:rPr>
              <w:t>Materials - Recycled Content</w:t>
            </w:r>
          </w:p>
          <w:p w14:paraId="76ED94BB" w14:textId="5EDFA1CD" w:rsidR="0002702E" w:rsidRPr="006976B2" w:rsidRDefault="0002702E" w:rsidP="006976B2">
            <w:pPr>
              <w:pStyle w:val="TableParagraph"/>
              <w:ind w:left="159" w:right="126"/>
              <w:jc w:val="center"/>
            </w:pPr>
          </w:p>
        </w:tc>
        <w:tc>
          <w:tcPr>
            <w:tcW w:w="3600" w:type="dxa"/>
            <w:tcBorders>
              <w:top w:val="single" w:sz="4" w:space="0" w:color="auto"/>
              <w:left w:val="single" w:sz="4" w:space="0" w:color="auto"/>
              <w:bottom w:val="single" w:sz="4" w:space="0" w:color="auto"/>
              <w:right w:val="single" w:sz="4" w:space="0" w:color="auto"/>
            </w:tcBorders>
          </w:tcPr>
          <w:p w14:paraId="5A2657ED" w14:textId="77777777" w:rsidR="0002702E" w:rsidRPr="006976B2" w:rsidRDefault="0002702E" w:rsidP="006976B2">
            <w:pPr>
              <w:pStyle w:val="TableParagraph"/>
              <w:ind w:left="116"/>
              <w:rPr>
                <w:sz w:val="28"/>
              </w:rPr>
            </w:pPr>
          </w:p>
        </w:tc>
      </w:tr>
      <w:tr w:rsidR="0002702E" w:rsidRPr="006976B2" w14:paraId="6720C545" w14:textId="0C07F6EB" w:rsidTr="00B1279E">
        <w:trPr>
          <w:trHeight w:val="1158"/>
        </w:trPr>
        <w:tc>
          <w:tcPr>
            <w:tcW w:w="9178" w:type="dxa"/>
            <w:gridSpan w:val="3"/>
            <w:tcBorders>
              <w:top w:val="single" w:sz="4" w:space="0" w:color="auto"/>
              <w:left w:val="single" w:sz="4" w:space="0" w:color="auto"/>
              <w:bottom w:val="single" w:sz="4" w:space="0" w:color="auto"/>
              <w:right w:val="single" w:sz="4" w:space="0" w:color="auto"/>
            </w:tcBorders>
          </w:tcPr>
          <w:p w14:paraId="62BB66B7" w14:textId="020DDD2F" w:rsidR="0002702E" w:rsidRPr="006976B2" w:rsidRDefault="0002702E" w:rsidP="00C02E25">
            <w:pPr>
              <w:pStyle w:val="TableParagraph"/>
              <w:numPr>
                <w:ilvl w:val="0"/>
                <w:numId w:val="25"/>
              </w:numPr>
              <w:ind w:right="305"/>
            </w:pPr>
            <w:r w:rsidRPr="006976B2">
              <w:t xml:space="preserve">Use Resource Conservation and Recovery Act (RCRA) section 6002 compliant products that meet or exceed </w:t>
            </w:r>
            <w:hyperlink r:id="rId135">
              <w:r w:rsidRPr="006976B2">
                <w:rPr>
                  <w:color w:val="0000FF"/>
                  <w:u w:val="single" w:color="0000FF"/>
                </w:rPr>
                <w:t>EPA’s Comprehensive Procurement Guideline Program</w:t>
              </w:r>
              <w:r w:rsidRPr="006976B2">
                <w:t xml:space="preserve">, </w:t>
              </w:r>
            </w:hyperlink>
            <w:r w:rsidRPr="006976B2">
              <w:t xml:space="preserve">which provides recycled content recommendations for building construction, modifications, operations, and maintenance, in accordance with </w:t>
            </w:r>
            <w:hyperlink r:id="rId136">
              <w:r w:rsidRPr="006976B2">
                <w:rPr>
                  <w:color w:val="0000FF"/>
                  <w:u w:val="single" w:color="0000FF"/>
                </w:rPr>
                <w:t>42 U.S.C. § 6962</w:t>
              </w:r>
              <w:r w:rsidRPr="006976B2">
                <w:rPr>
                  <w:color w:val="0000FF"/>
                </w:rPr>
                <w:t xml:space="preserve"> </w:t>
              </w:r>
            </w:hyperlink>
            <w:r w:rsidRPr="006976B2">
              <w:t>et seq.</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2EF47EAA" w14:textId="77777777" w:rsidR="0002702E" w:rsidRDefault="0002702E" w:rsidP="00C30655">
            <w:pPr>
              <w:pStyle w:val="TableParagraph"/>
              <w:ind w:left="117"/>
              <w:jc w:val="center"/>
            </w:pPr>
          </w:p>
          <w:sdt>
            <w:sdtPr>
              <w:id w:val="-380171712"/>
              <w14:checkbox>
                <w14:checked w14:val="0"/>
                <w14:checkedState w14:val="2612" w14:font="MS Gothic"/>
                <w14:uncheckedState w14:val="2610" w14:font="MS Gothic"/>
              </w14:checkbox>
            </w:sdtPr>
            <w:sdtEndPr/>
            <w:sdtContent>
              <w:p w14:paraId="42094055" w14:textId="77777777" w:rsidR="0002702E" w:rsidRDefault="0002702E" w:rsidP="00C30655">
                <w:pPr>
                  <w:pStyle w:val="TableParagraph"/>
                  <w:jc w:val="center"/>
                </w:pPr>
                <w:r>
                  <w:rPr>
                    <w:rFonts w:ascii="MS Gothic" w:eastAsia="MS Gothic" w:hAnsi="MS Gothic" w:hint="eastAsia"/>
                  </w:rPr>
                  <w:t>☐</w:t>
                </w:r>
              </w:p>
            </w:sdtContent>
          </w:sdt>
          <w:p w14:paraId="0E2B3504" w14:textId="595BB9D1" w:rsidR="0002702E" w:rsidRPr="006976B2" w:rsidRDefault="0002702E" w:rsidP="00C30655">
            <w:pPr>
              <w:pStyle w:val="TableParagraph"/>
              <w:jc w:val="center"/>
            </w:pP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2D43C221" w14:textId="77777777" w:rsidR="0002702E" w:rsidRDefault="0002702E" w:rsidP="00C30655">
            <w:pPr>
              <w:pStyle w:val="TableParagraph"/>
              <w:ind w:left="117"/>
              <w:jc w:val="center"/>
            </w:pPr>
          </w:p>
          <w:sdt>
            <w:sdtPr>
              <w:id w:val="922141331"/>
              <w14:checkbox>
                <w14:checked w14:val="0"/>
                <w14:checkedState w14:val="2612" w14:font="MS Gothic"/>
                <w14:uncheckedState w14:val="2610" w14:font="MS Gothic"/>
              </w14:checkbox>
            </w:sdtPr>
            <w:sdtEndPr/>
            <w:sdtContent>
              <w:p w14:paraId="6E9592E9" w14:textId="77777777" w:rsidR="0002702E" w:rsidRDefault="0002702E" w:rsidP="00C30655">
                <w:pPr>
                  <w:pStyle w:val="TableParagraph"/>
                  <w:jc w:val="center"/>
                </w:pPr>
                <w:r>
                  <w:rPr>
                    <w:rFonts w:ascii="MS Gothic" w:eastAsia="MS Gothic" w:hAnsi="MS Gothic" w:hint="eastAsia"/>
                  </w:rPr>
                  <w:t>☐</w:t>
                </w:r>
              </w:p>
            </w:sdtContent>
          </w:sdt>
          <w:p w14:paraId="0148F662" w14:textId="77F5D6F1" w:rsidR="0002702E" w:rsidRPr="006976B2" w:rsidRDefault="0002702E" w:rsidP="00C30655">
            <w:pPr>
              <w:pStyle w:val="TableParagraph"/>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2898445A" w14:textId="77777777" w:rsidR="0002702E" w:rsidRDefault="0002702E" w:rsidP="004C60C5">
            <w:pPr>
              <w:pStyle w:val="TableParagraph"/>
              <w:ind w:left="117"/>
            </w:pPr>
          </w:p>
        </w:tc>
      </w:tr>
      <w:tr w:rsidR="0013080B" w:rsidRPr="006976B2" w14:paraId="6FDD4491" w14:textId="77777777" w:rsidTr="00D5606D">
        <w:trPr>
          <w:trHeight w:val="1158"/>
        </w:trPr>
        <w:tc>
          <w:tcPr>
            <w:tcW w:w="14395"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4F9394" w14:textId="69C614DA" w:rsidR="0013080B" w:rsidRPr="0013080B" w:rsidRDefault="0013080B" w:rsidP="004C60C5">
            <w:pPr>
              <w:pStyle w:val="TableParagraph"/>
              <w:ind w:left="117"/>
              <w:rPr>
                <w:b/>
                <w:bCs/>
              </w:rPr>
            </w:pPr>
            <w:r w:rsidRPr="0013080B">
              <w:rPr>
                <w:b/>
                <w:bCs/>
              </w:rPr>
              <w:t xml:space="preserve">Suggested Documentation: </w:t>
            </w:r>
            <w:r w:rsidRPr="0013080B">
              <w:t>Provide product submittals and track purchases with recycled content. All products shall adhere to Federal Acquisition Regulation Part 23 (FAR 23) for the purchase of products. Submit a list of compliant products for each product category and specifications, cut sheets, or the comprehensive document.</w:t>
            </w:r>
          </w:p>
        </w:tc>
      </w:tr>
      <w:tr w:rsidR="0002702E" w:rsidRPr="006976B2" w14:paraId="678B21B3" w14:textId="74830643" w:rsidTr="00B1279E">
        <w:trPr>
          <w:trHeight w:val="630"/>
        </w:trPr>
        <w:tc>
          <w:tcPr>
            <w:tcW w:w="3103" w:type="dxa"/>
            <w:gridSpan w:val="2"/>
            <w:tcBorders>
              <w:top w:val="single" w:sz="4" w:space="0" w:color="auto"/>
              <w:left w:val="single" w:sz="4" w:space="0" w:color="auto"/>
              <w:bottom w:val="single" w:sz="4" w:space="0" w:color="auto"/>
              <w:right w:val="single" w:sz="4" w:space="0" w:color="auto"/>
            </w:tcBorders>
            <w:shd w:val="clear" w:color="auto" w:fill="FFF2CC"/>
          </w:tcPr>
          <w:p w14:paraId="190411EA" w14:textId="77777777" w:rsidR="0002702E" w:rsidRPr="006976B2" w:rsidRDefault="0002702E" w:rsidP="006976B2">
            <w:pPr>
              <w:pStyle w:val="TableParagraph"/>
              <w:ind w:left="280"/>
              <w:rPr>
                <w:sz w:val="28"/>
              </w:rPr>
            </w:pPr>
            <w:r w:rsidRPr="006976B2">
              <w:rPr>
                <w:sz w:val="28"/>
              </w:rPr>
              <w:t>NC&amp;M Criteria 5.2</w:t>
            </w:r>
          </w:p>
          <w:p w14:paraId="6F3CE6B2" w14:textId="499CADE4" w:rsidR="0002702E" w:rsidRPr="00014E3E" w:rsidRDefault="0002702E" w:rsidP="006976B2">
            <w:pPr>
              <w:pStyle w:val="TableParagraph"/>
              <w:ind w:left="280"/>
            </w:pPr>
            <w:r w:rsidRPr="00014E3E">
              <w:t>(Core, S, C/I)</w:t>
            </w:r>
          </w:p>
        </w:tc>
        <w:tc>
          <w:tcPr>
            <w:tcW w:w="7692" w:type="dxa"/>
            <w:gridSpan w:val="5"/>
            <w:tcBorders>
              <w:top w:val="single" w:sz="4" w:space="0" w:color="auto"/>
              <w:left w:val="single" w:sz="4" w:space="0" w:color="auto"/>
              <w:bottom w:val="single" w:sz="4" w:space="0" w:color="auto"/>
              <w:right w:val="single" w:sz="4" w:space="0" w:color="auto"/>
            </w:tcBorders>
          </w:tcPr>
          <w:p w14:paraId="15626E35" w14:textId="77777777" w:rsidR="0002702E" w:rsidRPr="006976B2" w:rsidRDefault="0002702E" w:rsidP="006976B2">
            <w:pPr>
              <w:pStyle w:val="TableParagraph"/>
              <w:ind w:left="116"/>
              <w:rPr>
                <w:sz w:val="28"/>
              </w:rPr>
            </w:pPr>
            <w:r w:rsidRPr="006976B2">
              <w:rPr>
                <w:sz w:val="28"/>
              </w:rPr>
              <w:t>Materials - Biobased Content</w:t>
            </w:r>
          </w:p>
          <w:p w14:paraId="3E8DF8B6" w14:textId="2F0BAE15" w:rsidR="0002702E" w:rsidRPr="006976B2" w:rsidRDefault="0002702E" w:rsidP="006976B2">
            <w:pPr>
              <w:pStyle w:val="TableParagraph"/>
              <w:ind w:left="159" w:right="126"/>
              <w:jc w:val="center"/>
            </w:pPr>
          </w:p>
        </w:tc>
        <w:tc>
          <w:tcPr>
            <w:tcW w:w="3600" w:type="dxa"/>
            <w:tcBorders>
              <w:top w:val="single" w:sz="4" w:space="0" w:color="auto"/>
              <w:left w:val="single" w:sz="4" w:space="0" w:color="auto"/>
              <w:bottom w:val="single" w:sz="4" w:space="0" w:color="auto"/>
              <w:right w:val="single" w:sz="4" w:space="0" w:color="auto"/>
            </w:tcBorders>
          </w:tcPr>
          <w:p w14:paraId="619422D0" w14:textId="77777777" w:rsidR="0002702E" w:rsidRPr="006976B2" w:rsidRDefault="0002702E" w:rsidP="00C30655">
            <w:pPr>
              <w:pStyle w:val="TableParagraph"/>
              <w:rPr>
                <w:sz w:val="28"/>
              </w:rPr>
            </w:pPr>
          </w:p>
        </w:tc>
      </w:tr>
      <w:tr w:rsidR="0002702E" w:rsidRPr="006976B2" w14:paraId="70F3A136" w14:textId="0B0863C0" w:rsidTr="00B1279E">
        <w:trPr>
          <w:trHeight w:val="861"/>
        </w:trPr>
        <w:tc>
          <w:tcPr>
            <w:tcW w:w="9178" w:type="dxa"/>
            <w:gridSpan w:val="3"/>
            <w:tcBorders>
              <w:top w:val="single" w:sz="4" w:space="0" w:color="auto"/>
              <w:left w:val="single" w:sz="4" w:space="0" w:color="auto"/>
              <w:bottom w:val="single" w:sz="4" w:space="0" w:color="auto"/>
              <w:right w:val="single" w:sz="4" w:space="0" w:color="auto"/>
            </w:tcBorders>
          </w:tcPr>
          <w:p w14:paraId="177E5547" w14:textId="27245A34" w:rsidR="0002702E" w:rsidRPr="006976B2" w:rsidRDefault="00C30655" w:rsidP="00C02E25">
            <w:pPr>
              <w:pStyle w:val="TableParagraph"/>
              <w:numPr>
                <w:ilvl w:val="0"/>
                <w:numId w:val="27"/>
              </w:numPr>
              <w:ind w:right="305"/>
            </w:pPr>
            <w:r>
              <w:t>U</w:t>
            </w:r>
            <w:r w:rsidR="0002702E" w:rsidRPr="006976B2">
              <w:t xml:space="preserve">se </w:t>
            </w:r>
            <w:hyperlink r:id="rId137">
              <w:r w:rsidR="0002702E" w:rsidRPr="00C30655">
                <w:t xml:space="preserve">U.S. Department of Agriculture (USDA) BioPreferred </w:t>
              </w:r>
            </w:hyperlink>
            <w:r w:rsidR="0002702E" w:rsidRPr="006976B2">
              <w:t xml:space="preserve">products, which are designated products with the highest content level per USDA’s biobased content recommendations, in accordance with </w:t>
            </w:r>
            <w:hyperlink r:id="rId138">
              <w:r w:rsidR="0002702E" w:rsidRPr="00C30655">
                <w:t>7</w:t>
              </w:r>
            </w:hyperlink>
            <w:r w:rsidR="0002702E" w:rsidRPr="00C30655">
              <w:t xml:space="preserve"> </w:t>
            </w:r>
            <w:hyperlink r:id="rId139">
              <w:r w:rsidR="0002702E" w:rsidRPr="00C30655">
                <w:t>U.S.C. § 8102</w:t>
              </w:r>
              <w:r w:rsidR="0002702E" w:rsidRPr="006976B2">
                <w:t>.</w:t>
              </w:r>
            </w:hyperlink>
          </w:p>
        </w:tc>
        <w:tc>
          <w:tcPr>
            <w:tcW w:w="808" w:type="dxa"/>
            <w:gridSpan w:val="2"/>
            <w:tcBorders>
              <w:top w:val="single" w:sz="4" w:space="0" w:color="auto"/>
              <w:left w:val="single" w:sz="4" w:space="0" w:color="auto"/>
              <w:bottom w:val="single" w:sz="4" w:space="0" w:color="auto"/>
              <w:right w:val="single" w:sz="4" w:space="0" w:color="auto"/>
            </w:tcBorders>
            <w:vAlign w:val="center"/>
          </w:tcPr>
          <w:p w14:paraId="46C19832" w14:textId="77777777" w:rsidR="0002702E" w:rsidRDefault="0002702E" w:rsidP="00C30655">
            <w:pPr>
              <w:pStyle w:val="TableParagraph"/>
              <w:ind w:left="107" w:right="215"/>
              <w:jc w:val="center"/>
            </w:pPr>
          </w:p>
          <w:sdt>
            <w:sdtPr>
              <w:id w:val="401717001"/>
              <w14:checkbox>
                <w14:checked w14:val="0"/>
                <w14:checkedState w14:val="2612" w14:font="MS Gothic"/>
                <w14:uncheckedState w14:val="2610" w14:font="MS Gothic"/>
              </w14:checkbox>
            </w:sdtPr>
            <w:sdtEndPr/>
            <w:sdtContent>
              <w:p w14:paraId="200F892B" w14:textId="77777777" w:rsidR="0002702E" w:rsidRDefault="0002702E" w:rsidP="00C30655">
                <w:pPr>
                  <w:pStyle w:val="TableParagraph"/>
                  <w:jc w:val="center"/>
                </w:pPr>
                <w:r>
                  <w:rPr>
                    <w:rFonts w:ascii="MS Gothic" w:eastAsia="MS Gothic" w:hAnsi="MS Gothic" w:hint="eastAsia"/>
                  </w:rPr>
                  <w:t>☐</w:t>
                </w:r>
              </w:p>
            </w:sdtContent>
          </w:sdt>
          <w:p w14:paraId="52A84043" w14:textId="01987E4C" w:rsidR="0002702E" w:rsidRPr="006976B2" w:rsidRDefault="00C30655" w:rsidP="00C30655">
            <w:pPr>
              <w:pStyle w:val="TableParagraph"/>
              <w:ind w:right="215"/>
              <w:jc w:val="center"/>
            </w:pPr>
            <w:r>
              <w:t xml:space="preserve">    </w:t>
            </w:r>
            <w:r w:rsidR="0002702E"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2558E18E" w14:textId="77777777" w:rsidR="0002702E" w:rsidRDefault="0002702E" w:rsidP="00C30655">
            <w:pPr>
              <w:pStyle w:val="TableParagraph"/>
              <w:ind w:left="107" w:right="215"/>
              <w:jc w:val="center"/>
            </w:pPr>
          </w:p>
          <w:sdt>
            <w:sdtPr>
              <w:id w:val="-1146967251"/>
              <w14:checkbox>
                <w14:checked w14:val="0"/>
                <w14:checkedState w14:val="2612" w14:font="MS Gothic"/>
                <w14:uncheckedState w14:val="2610" w14:font="MS Gothic"/>
              </w14:checkbox>
            </w:sdtPr>
            <w:sdtEndPr/>
            <w:sdtContent>
              <w:p w14:paraId="1D106030" w14:textId="77777777" w:rsidR="0002702E" w:rsidRDefault="0002702E" w:rsidP="00C30655">
                <w:pPr>
                  <w:pStyle w:val="TableParagraph"/>
                  <w:jc w:val="center"/>
                </w:pPr>
                <w:r>
                  <w:rPr>
                    <w:rFonts w:ascii="MS Gothic" w:eastAsia="MS Gothic" w:hAnsi="MS Gothic" w:hint="eastAsia"/>
                  </w:rPr>
                  <w:t>☐</w:t>
                </w:r>
              </w:p>
            </w:sdtContent>
          </w:sdt>
          <w:p w14:paraId="6918A15F" w14:textId="6A5CB4FF" w:rsidR="0002702E" w:rsidRPr="006976B2" w:rsidRDefault="00C30655" w:rsidP="00C30655">
            <w:pPr>
              <w:pStyle w:val="TableParagraph"/>
              <w:ind w:right="215"/>
              <w:jc w:val="center"/>
            </w:pPr>
            <w:r>
              <w:t xml:space="preserve">    </w:t>
            </w:r>
            <w:r w:rsidR="0002702E" w:rsidRPr="006976B2">
              <w:t>No</w:t>
            </w:r>
          </w:p>
        </w:tc>
        <w:tc>
          <w:tcPr>
            <w:tcW w:w="3600" w:type="dxa"/>
            <w:tcBorders>
              <w:top w:val="single" w:sz="4" w:space="0" w:color="auto"/>
              <w:left w:val="single" w:sz="4" w:space="0" w:color="auto"/>
              <w:bottom w:val="single" w:sz="4" w:space="0" w:color="auto"/>
              <w:right w:val="single" w:sz="4" w:space="0" w:color="auto"/>
            </w:tcBorders>
          </w:tcPr>
          <w:p w14:paraId="5BE77C96" w14:textId="77777777" w:rsidR="0002702E" w:rsidRDefault="0002702E" w:rsidP="006976B2">
            <w:pPr>
              <w:pStyle w:val="TableParagraph"/>
              <w:ind w:left="107" w:right="215"/>
            </w:pPr>
          </w:p>
        </w:tc>
      </w:tr>
      <w:tr w:rsidR="0013080B" w:rsidRPr="006976B2" w14:paraId="4BCBC60F" w14:textId="77777777" w:rsidTr="00D5606D">
        <w:trPr>
          <w:trHeight w:val="861"/>
        </w:trPr>
        <w:tc>
          <w:tcPr>
            <w:tcW w:w="14395"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829646" w14:textId="4A7A90EB" w:rsidR="0013080B" w:rsidRPr="0013080B" w:rsidRDefault="0013080B" w:rsidP="006976B2">
            <w:pPr>
              <w:pStyle w:val="TableParagraph"/>
              <w:ind w:left="107" w:right="215"/>
              <w:rPr>
                <w:b/>
                <w:bCs/>
              </w:rPr>
            </w:pPr>
            <w:r w:rsidRPr="0013080B">
              <w:rPr>
                <w:b/>
                <w:bCs/>
              </w:rPr>
              <w:t>Suggested Documentation:</w:t>
            </w:r>
            <w:r>
              <w:t xml:space="preserve"> </w:t>
            </w:r>
            <w:r w:rsidRPr="0013080B">
              <w:t>Provide product submittals and track purchases with biobased content. All products shall adhere to Federal Acquisition Regulation Part 23 (FAR 23) for the purchase of products. Submit a list of compliant products for each product category and specifications, cut sheets, or the comprehensive document.</w:t>
            </w:r>
          </w:p>
        </w:tc>
      </w:tr>
      <w:tr w:rsidR="0002702E" w:rsidRPr="006976B2" w14:paraId="183ADE55" w14:textId="5AA37D67" w:rsidTr="00B1279E">
        <w:trPr>
          <w:trHeight w:val="567"/>
        </w:trPr>
        <w:tc>
          <w:tcPr>
            <w:tcW w:w="3103" w:type="dxa"/>
            <w:gridSpan w:val="2"/>
            <w:tcBorders>
              <w:top w:val="single" w:sz="4" w:space="0" w:color="auto"/>
              <w:left w:val="single" w:sz="4" w:space="0" w:color="auto"/>
              <w:bottom w:val="single" w:sz="4" w:space="0" w:color="auto"/>
              <w:right w:val="single" w:sz="4" w:space="0" w:color="auto"/>
            </w:tcBorders>
            <w:shd w:val="clear" w:color="auto" w:fill="FFF2CC"/>
          </w:tcPr>
          <w:p w14:paraId="0102B5A0" w14:textId="77777777" w:rsidR="0002702E" w:rsidRPr="006976B2" w:rsidRDefault="0002702E" w:rsidP="006976B2">
            <w:pPr>
              <w:pStyle w:val="TableParagraph"/>
              <w:ind w:left="280"/>
              <w:rPr>
                <w:sz w:val="28"/>
              </w:rPr>
            </w:pPr>
            <w:r w:rsidRPr="006976B2">
              <w:rPr>
                <w:sz w:val="28"/>
              </w:rPr>
              <w:t>NC&amp;M Criteria 5.3</w:t>
            </w:r>
          </w:p>
          <w:p w14:paraId="4D7C7D71" w14:textId="1F42BF4A" w:rsidR="0002702E" w:rsidRPr="00014E3E" w:rsidRDefault="0002702E" w:rsidP="006976B2">
            <w:pPr>
              <w:pStyle w:val="TableParagraph"/>
              <w:ind w:left="280"/>
            </w:pPr>
            <w:r w:rsidRPr="00014E3E">
              <w:t>(Non-Core, Std)</w:t>
            </w:r>
          </w:p>
        </w:tc>
        <w:tc>
          <w:tcPr>
            <w:tcW w:w="7692" w:type="dxa"/>
            <w:gridSpan w:val="5"/>
            <w:tcBorders>
              <w:top w:val="single" w:sz="4" w:space="0" w:color="auto"/>
              <w:left w:val="single" w:sz="4" w:space="0" w:color="auto"/>
              <w:bottom w:val="single" w:sz="4" w:space="0" w:color="auto"/>
              <w:right w:val="single" w:sz="4" w:space="0" w:color="auto"/>
            </w:tcBorders>
          </w:tcPr>
          <w:p w14:paraId="3F14476C" w14:textId="77777777" w:rsidR="0002702E" w:rsidRPr="006976B2" w:rsidRDefault="0002702E" w:rsidP="006976B2">
            <w:pPr>
              <w:pStyle w:val="TableParagraph"/>
              <w:ind w:left="116"/>
              <w:rPr>
                <w:sz w:val="28"/>
              </w:rPr>
            </w:pPr>
            <w:r w:rsidRPr="006976B2">
              <w:rPr>
                <w:sz w:val="28"/>
              </w:rPr>
              <w:t>Products</w:t>
            </w:r>
          </w:p>
          <w:p w14:paraId="636441BD" w14:textId="7B146724" w:rsidR="0002702E" w:rsidRPr="006976B2" w:rsidRDefault="0002702E" w:rsidP="006976B2">
            <w:pPr>
              <w:pStyle w:val="TableParagraph"/>
            </w:pPr>
          </w:p>
        </w:tc>
        <w:tc>
          <w:tcPr>
            <w:tcW w:w="3600" w:type="dxa"/>
            <w:tcBorders>
              <w:top w:val="single" w:sz="4" w:space="0" w:color="auto"/>
              <w:left w:val="single" w:sz="4" w:space="0" w:color="auto"/>
              <w:bottom w:val="single" w:sz="4" w:space="0" w:color="auto"/>
              <w:right w:val="single" w:sz="4" w:space="0" w:color="auto"/>
            </w:tcBorders>
          </w:tcPr>
          <w:p w14:paraId="4D0EBC5F" w14:textId="5231CD0D" w:rsidR="0002702E" w:rsidRPr="006976B2" w:rsidRDefault="00C30655" w:rsidP="006976B2">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3DF6FD87" w14:textId="495D6E30" w:rsidTr="00B1279E">
        <w:trPr>
          <w:trHeight w:val="350"/>
        </w:trPr>
        <w:tc>
          <w:tcPr>
            <w:tcW w:w="10795" w:type="dxa"/>
            <w:gridSpan w:val="7"/>
            <w:tcBorders>
              <w:top w:val="single" w:sz="4" w:space="0" w:color="auto"/>
              <w:left w:val="single" w:sz="4" w:space="0" w:color="auto"/>
              <w:bottom w:val="single" w:sz="4" w:space="0" w:color="auto"/>
              <w:right w:val="single" w:sz="4" w:space="0" w:color="auto"/>
            </w:tcBorders>
            <w:shd w:val="clear" w:color="auto" w:fill="F2F2F2"/>
          </w:tcPr>
          <w:p w14:paraId="255160B0" w14:textId="7085971F"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14:paraId="205913F0" w14:textId="77777777" w:rsidR="0002702E" w:rsidRDefault="0002702E" w:rsidP="006976B2">
            <w:pPr>
              <w:pStyle w:val="TableParagraph"/>
              <w:spacing w:line="248" w:lineRule="exact"/>
              <w:jc w:val="center"/>
              <w:rPr>
                <w:i/>
              </w:rPr>
            </w:pPr>
          </w:p>
        </w:tc>
      </w:tr>
      <w:tr w:rsidR="00C30655" w:rsidRPr="006976B2" w14:paraId="1FB66E82" w14:textId="145E9244" w:rsidTr="00B1279E">
        <w:trPr>
          <w:trHeight w:val="717"/>
        </w:trPr>
        <w:tc>
          <w:tcPr>
            <w:tcW w:w="9178" w:type="dxa"/>
            <w:gridSpan w:val="3"/>
            <w:tcBorders>
              <w:top w:val="single" w:sz="4" w:space="0" w:color="auto"/>
              <w:left w:val="single" w:sz="4" w:space="0" w:color="auto"/>
              <w:bottom w:val="single" w:sz="4" w:space="0" w:color="auto"/>
              <w:right w:val="single" w:sz="4" w:space="0" w:color="auto"/>
            </w:tcBorders>
            <w:shd w:val="clear" w:color="auto" w:fill="auto"/>
          </w:tcPr>
          <w:p w14:paraId="6DD1F5B2" w14:textId="4DF8DB31" w:rsidR="00C30655" w:rsidRPr="006976B2" w:rsidRDefault="00C30655" w:rsidP="00C02E25">
            <w:pPr>
              <w:pStyle w:val="TableParagraph"/>
              <w:numPr>
                <w:ilvl w:val="0"/>
                <w:numId w:val="26"/>
              </w:numPr>
              <w:ind w:right="507"/>
              <w:rPr>
                <w:sz w:val="16"/>
              </w:rPr>
            </w:pPr>
            <w:r w:rsidRPr="006976B2">
              <w:t xml:space="preserve">Use construction products and building supplies recommended under </w:t>
            </w:r>
            <w:hyperlink r:id="rId140">
              <w:r w:rsidRPr="006976B2">
                <w:rPr>
                  <w:color w:val="0000FF"/>
                  <w:u w:val="single" w:color="0000FF"/>
                </w:rPr>
                <w:t>EPA’s</w:t>
              </w:r>
            </w:hyperlink>
            <w:r w:rsidRPr="006976B2">
              <w:rPr>
                <w:color w:val="0000FF"/>
              </w:rPr>
              <w:t xml:space="preserve"> </w:t>
            </w:r>
            <w:hyperlink r:id="rId141">
              <w:r w:rsidRPr="006976B2">
                <w:rPr>
                  <w:color w:val="0000FF"/>
                  <w:u w:val="single" w:color="0000FF"/>
                </w:rPr>
                <w:t>Recommendations of Specifications, Standards, and Ecolabels for Federal Purchasing</w:t>
              </w:r>
              <w:r w:rsidRPr="006976B2">
                <w:t xml:space="preserve">, </w:t>
              </w:r>
            </w:hyperlink>
            <w:r w:rsidRPr="006976B2">
              <w:t>as appropriate and applicable.</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685C91AB" w14:textId="77777777" w:rsidR="00C30655" w:rsidRDefault="00C30655" w:rsidP="00C30655">
            <w:pPr>
              <w:pStyle w:val="TableParagraph"/>
              <w:ind w:left="107" w:right="215"/>
              <w:jc w:val="center"/>
            </w:pPr>
          </w:p>
          <w:sdt>
            <w:sdtPr>
              <w:id w:val="-2070328421"/>
              <w14:checkbox>
                <w14:checked w14:val="0"/>
                <w14:checkedState w14:val="2612" w14:font="MS Gothic"/>
                <w14:uncheckedState w14:val="2610" w14:font="MS Gothic"/>
              </w14:checkbox>
            </w:sdtPr>
            <w:sdtEndPr/>
            <w:sdtContent>
              <w:p w14:paraId="68D080D6" w14:textId="77777777" w:rsidR="00C30655" w:rsidRDefault="00C30655" w:rsidP="00C30655">
                <w:pPr>
                  <w:pStyle w:val="TableParagraph"/>
                  <w:jc w:val="center"/>
                </w:pPr>
                <w:r>
                  <w:rPr>
                    <w:rFonts w:ascii="MS Gothic" w:eastAsia="MS Gothic" w:hAnsi="MS Gothic" w:hint="eastAsia"/>
                  </w:rPr>
                  <w:t>☐</w:t>
                </w:r>
              </w:p>
            </w:sdtContent>
          </w:sdt>
          <w:p w14:paraId="3EEEF263" w14:textId="4C74E899" w:rsidR="00C30655" w:rsidRPr="006976B2" w:rsidRDefault="00C30655" w:rsidP="00C30655">
            <w:pPr>
              <w:pStyle w:val="TableParagraph"/>
              <w:ind w:right="215"/>
              <w:jc w:val="center"/>
            </w:pPr>
            <w:r>
              <w:t xml:space="preserve">    </w:t>
            </w: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6284C287" w14:textId="77777777" w:rsidR="00C30655" w:rsidRDefault="00C30655" w:rsidP="00C30655">
            <w:pPr>
              <w:pStyle w:val="TableParagraph"/>
              <w:ind w:left="107" w:right="215"/>
              <w:jc w:val="center"/>
            </w:pPr>
          </w:p>
          <w:sdt>
            <w:sdtPr>
              <w:id w:val="877656896"/>
              <w14:checkbox>
                <w14:checked w14:val="0"/>
                <w14:checkedState w14:val="2612" w14:font="MS Gothic"/>
                <w14:uncheckedState w14:val="2610" w14:font="MS Gothic"/>
              </w14:checkbox>
            </w:sdtPr>
            <w:sdtEndPr/>
            <w:sdtContent>
              <w:p w14:paraId="1B6F0721" w14:textId="77777777" w:rsidR="00C30655" w:rsidRDefault="00C30655" w:rsidP="00C30655">
                <w:pPr>
                  <w:pStyle w:val="TableParagraph"/>
                  <w:jc w:val="center"/>
                </w:pPr>
                <w:r>
                  <w:rPr>
                    <w:rFonts w:ascii="MS Gothic" w:eastAsia="MS Gothic" w:hAnsi="MS Gothic" w:hint="eastAsia"/>
                  </w:rPr>
                  <w:t>☐</w:t>
                </w:r>
              </w:p>
            </w:sdtContent>
          </w:sdt>
          <w:p w14:paraId="23F2410E" w14:textId="0441A57D" w:rsidR="00C30655" w:rsidRPr="006976B2" w:rsidRDefault="00C30655" w:rsidP="00C30655">
            <w:pPr>
              <w:pStyle w:val="TableParagraph"/>
              <w:ind w:right="215"/>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0B1DF766" w14:textId="77777777" w:rsidR="00C30655" w:rsidRDefault="00C30655" w:rsidP="004C60C5">
            <w:pPr>
              <w:pStyle w:val="TableParagraph"/>
              <w:ind w:left="107" w:right="215"/>
            </w:pPr>
          </w:p>
        </w:tc>
      </w:tr>
      <w:tr w:rsidR="00C30655" w:rsidRPr="006976B2" w14:paraId="129278CC" w14:textId="17A8BC7A" w:rsidTr="00B1279E">
        <w:trPr>
          <w:trHeight w:val="600"/>
        </w:trPr>
        <w:tc>
          <w:tcPr>
            <w:tcW w:w="9178" w:type="dxa"/>
            <w:gridSpan w:val="3"/>
            <w:tcBorders>
              <w:top w:val="single" w:sz="4" w:space="0" w:color="auto"/>
              <w:left w:val="single" w:sz="4" w:space="0" w:color="auto"/>
              <w:bottom w:val="single" w:sz="4" w:space="0" w:color="auto"/>
              <w:right w:val="single" w:sz="4" w:space="0" w:color="auto"/>
            </w:tcBorders>
            <w:shd w:val="clear" w:color="auto" w:fill="auto"/>
          </w:tcPr>
          <w:p w14:paraId="3CD9E6A5" w14:textId="1147A323" w:rsidR="00C30655" w:rsidRPr="006976B2" w:rsidRDefault="00C30655" w:rsidP="00C02E25">
            <w:pPr>
              <w:pStyle w:val="TableParagraph"/>
              <w:numPr>
                <w:ilvl w:val="0"/>
                <w:numId w:val="26"/>
              </w:numPr>
              <w:ind w:right="214"/>
            </w:pPr>
            <w:r w:rsidRPr="006976B2">
              <w:t xml:space="preserve">Conform to 2018 IgCC </w:t>
            </w:r>
            <w:hyperlink r:id="rId142">
              <w:r w:rsidRPr="006976B2">
                <w:rPr>
                  <w:color w:val="0000FF"/>
                  <w:u w:val="single" w:color="0000FF"/>
                </w:rPr>
                <w:t>Section 901.4.1.4 (9.4.1.4) Multiple-Attribute Product Declaration or</w:t>
              </w:r>
            </w:hyperlink>
            <w:r w:rsidRPr="006976B2">
              <w:rPr>
                <w:color w:val="0000FF"/>
              </w:rPr>
              <w:t xml:space="preserve"> </w:t>
            </w:r>
            <w:hyperlink r:id="rId143">
              <w:r w:rsidRPr="006976B2">
                <w:rPr>
                  <w:color w:val="0000FF"/>
                  <w:u w:val="single" w:color="0000FF"/>
                </w:rPr>
                <w:t>Certification</w:t>
              </w:r>
              <w:r w:rsidRPr="006976B2">
                <w:t>.</w:t>
              </w:r>
            </w:hyperlink>
          </w:p>
        </w:tc>
        <w:tc>
          <w:tcPr>
            <w:tcW w:w="808" w:type="dxa"/>
            <w:gridSpan w:val="2"/>
            <w:tcBorders>
              <w:top w:val="single" w:sz="4" w:space="0" w:color="auto"/>
              <w:left w:val="single" w:sz="4" w:space="0" w:color="auto"/>
              <w:bottom w:val="single" w:sz="4" w:space="0" w:color="auto"/>
              <w:right w:val="single" w:sz="4" w:space="0" w:color="auto"/>
            </w:tcBorders>
            <w:vAlign w:val="center"/>
          </w:tcPr>
          <w:sdt>
            <w:sdtPr>
              <w:id w:val="1180245931"/>
              <w14:checkbox>
                <w14:checked w14:val="0"/>
                <w14:checkedState w14:val="2612" w14:font="MS Gothic"/>
                <w14:uncheckedState w14:val="2610" w14:font="MS Gothic"/>
              </w14:checkbox>
            </w:sdtPr>
            <w:sdtEndPr/>
            <w:sdtContent>
              <w:p w14:paraId="209FFE6A" w14:textId="77777777" w:rsidR="00C30655" w:rsidRDefault="00C30655" w:rsidP="00C30655">
                <w:pPr>
                  <w:pStyle w:val="TableParagraph"/>
                  <w:jc w:val="center"/>
                </w:pPr>
                <w:r>
                  <w:rPr>
                    <w:rFonts w:ascii="MS Gothic" w:eastAsia="MS Gothic" w:hAnsi="MS Gothic" w:hint="eastAsia"/>
                  </w:rPr>
                  <w:t>☐</w:t>
                </w:r>
              </w:p>
            </w:sdtContent>
          </w:sdt>
          <w:p w14:paraId="44CFB83D" w14:textId="7A8B536B" w:rsidR="00C30655" w:rsidRPr="006976B2" w:rsidRDefault="00C30655" w:rsidP="00C30655">
            <w:pPr>
              <w:pStyle w:val="TableParagraph"/>
              <w:ind w:right="214"/>
              <w:jc w:val="center"/>
            </w:pPr>
            <w:r>
              <w:t xml:space="preserve">    </w:t>
            </w: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sdt>
            <w:sdtPr>
              <w:id w:val="-730465230"/>
              <w14:checkbox>
                <w14:checked w14:val="0"/>
                <w14:checkedState w14:val="2612" w14:font="MS Gothic"/>
                <w14:uncheckedState w14:val="2610" w14:font="MS Gothic"/>
              </w14:checkbox>
            </w:sdtPr>
            <w:sdtEndPr/>
            <w:sdtContent>
              <w:p w14:paraId="3A7740F2" w14:textId="77777777" w:rsidR="00C30655" w:rsidRDefault="00C30655" w:rsidP="00C30655">
                <w:pPr>
                  <w:pStyle w:val="TableParagraph"/>
                  <w:jc w:val="center"/>
                </w:pPr>
                <w:r>
                  <w:rPr>
                    <w:rFonts w:ascii="MS Gothic" w:eastAsia="MS Gothic" w:hAnsi="MS Gothic" w:hint="eastAsia"/>
                  </w:rPr>
                  <w:t>☐</w:t>
                </w:r>
              </w:p>
            </w:sdtContent>
          </w:sdt>
          <w:p w14:paraId="68940BB8" w14:textId="4992E8BB" w:rsidR="00C30655" w:rsidRPr="006976B2" w:rsidRDefault="00C30655" w:rsidP="00C30655">
            <w:pPr>
              <w:pStyle w:val="TableParagraph"/>
              <w:ind w:right="214"/>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3F53658B" w14:textId="77777777" w:rsidR="00C30655" w:rsidRDefault="00C30655" w:rsidP="004C60C5">
            <w:pPr>
              <w:pStyle w:val="TableParagraph"/>
              <w:ind w:left="117"/>
            </w:pPr>
          </w:p>
        </w:tc>
      </w:tr>
      <w:tr w:rsidR="0013080B" w:rsidRPr="006976B2" w14:paraId="4A9FB93B" w14:textId="77777777" w:rsidTr="00D5606D">
        <w:trPr>
          <w:trHeight w:val="600"/>
        </w:trPr>
        <w:tc>
          <w:tcPr>
            <w:tcW w:w="14395"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92C516" w14:textId="697C40F0" w:rsidR="0013080B" w:rsidRPr="0013080B" w:rsidRDefault="0013080B" w:rsidP="004C60C5">
            <w:pPr>
              <w:pStyle w:val="TableParagraph"/>
              <w:ind w:left="117"/>
              <w:rPr>
                <w:b/>
                <w:bCs/>
              </w:rPr>
            </w:pPr>
            <w:r w:rsidRPr="0013080B">
              <w:rPr>
                <w:b/>
                <w:bCs/>
              </w:rPr>
              <w:t>Suggested Documentation:</w:t>
            </w:r>
            <w:r>
              <w:t xml:space="preserve"> </w:t>
            </w:r>
            <w:r w:rsidRPr="0013080B">
              <w:t>Provide product submittals and track purchases with EPA recommended specifications, standards, and ecolabels. Submit a list of compliant products for each product category and specifications.</w:t>
            </w:r>
          </w:p>
        </w:tc>
      </w:tr>
      <w:tr w:rsidR="0002702E" w:rsidRPr="006976B2" w14:paraId="7084DB24" w14:textId="7D6B5B6F" w:rsidTr="00B1279E">
        <w:trPr>
          <w:trHeight w:val="684"/>
        </w:trPr>
        <w:tc>
          <w:tcPr>
            <w:tcW w:w="3103" w:type="dxa"/>
            <w:gridSpan w:val="2"/>
            <w:tcBorders>
              <w:top w:val="single" w:sz="4" w:space="0" w:color="auto"/>
              <w:left w:val="single" w:sz="4" w:space="0" w:color="auto"/>
              <w:bottom w:val="single" w:sz="4" w:space="0" w:color="auto"/>
              <w:right w:val="single" w:sz="4" w:space="0" w:color="auto"/>
            </w:tcBorders>
            <w:shd w:val="clear" w:color="auto" w:fill="FFF2CC"/>
          </w:tcPr>
          <w:p w14:paraId="0DCDD97F" w14:textId="77777777" w:rsidR="0002702E" w:rsidRPr="006976B2" w:rsidRDefault="0002702E" w:rsidP="006976B2">
            <w:pPr>
              <w:pStyle w:val="TableParagraph"/>
              <w:ind w:left="280"/>
              <w:rPr>
                <w:sz w:val="28"/>
              </w:rPr>
            </w:pPr>
            <w:r w:rsidRPr="006976B2">
              <w:rPr>
                <w:sz w:val="28"/>
              </w:rPr>
              <w:t>NC&amp;M Criteria 5.4</w:t>
            </w:r>
          </w:p>
          <w:p w14:paraId="1830F39E" w14:textId="30693999" w:rsidR="0002702E" w:rsidRPr="00014E3E" w:rsidRDefault="0002702E" w:rsidP="006976B2">
            <w:pPr>
              <w:pStyle w:val="TableParagraph"/>
              <w:ind w:left="280"/>
            </w:pPr>
            <w:r w:rsidRPr="00014E3E">
              <w:t>(Core, S, C/I)</w:t>
            </w:r>
          </w:p>
        </w:tc>
        <w:tc>
          <w:tcPr>
            <w:tcW w:w="7692" w:type="dxa"/>
            <w:gridSpan w:val="5"/>
            <w:tcBorders>
              <w:top w:val="single" w:sz="4" w:space="0" w:color="auto"/>
              <w:left w:val="single" w:sz="4" w:space="0" w:color="auto"/>
              <w:bottom w:val="single" w:sz="4" w:space="0" w:color="auto"/>
              <w:right w:val="single" w:sz="4" w:space="0" w:color="auto"/>
            </w:tcBorders>
          </w:tcPr>
          <w:p w14:paraId="53DF7A73" w14:textId="77777777" w:rsidR="0002702E" w:rsidRPr="006976B2" w:rsidRDefault="0002702E" w:rsidP="006976B2">
            <w:pPr>
              <w:pStyle w:val="TableParagraph"/>
              <w:ind w:left="116"/>
              <w:rPr>
                <w:sz w:val="28"/>
              </w:rPr>
            </w:pPr>
            <w:r w:rsidRPr="006976B2">
              <w:rPr>
                <w:sz w:val="28"/>
              </w:rPr>
              <w:t>Ozone Depleting Substances</w:t>
            </w:r>
          </w:p>
          <w:p w14:paraId="4D91E180" w14:textId="01ECB5C4" w:rsidR="0002702E" w:rsidRPr="006976B2" w:rsidRDefault="0002702E" w:rsidP="006976B2">
            <w:pPr>
              <w:pStyle w:val="TableParagraph"/>
              <w:ind w:left="159" w:right="126"/>
              <w:jc w:val="center"/>
            </w:pPr>
          </w:p>
        </w:tc>
        <w:tc>
          <w:tcPr>
            <w:tcW w:w="3600" w:type="dxa"/>
            <w:tcBorders>
              <w:top w:val="single" w:sz="4" w:space="0" w:color="auto"/>
              <w:left w:val="single" w:sz="4" w:space="0" w:color="auto"/>
              <w:bottom w:val="single" w:sz="4" w:space="0" w:color="auto"/>
              <w:right w:val="single" w:sz="4" w:space="0" w:color="auto"/>
            </w:tcBorders>
          </w:tcPr>
          <w:p w14:paraId="1A9FBEA4" w14:textId="66EE7DD9" w:rsidR="0002702E" w:rsidRPr="006976B2" w:rsidRDefault="00C30655" w:rsidP="006976B2">
            <w:pPr>
              <w:pStyle w:val="TableParagraph"/>
              <w:ind w:left="116"/>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43720A12" w14:textId="7D61633B" w:rsidTr="00B1279E">
        <w:trPr>
          <w:trHeight w:val="302"/>
        </w:trPr>
        <w:tc>
          <w:tcPr>
            <w:tcW w:w="10795" w:type="dxa"/>
            <w:gridSpan w:val="7"/>
            <w:tcBorders>
              <w:top w:val="single" w:sz="4" w:space="0" w:color="auto"/>
              <w:left w:val="single" w:sz="4" w:space="0" w:color="auto"/>
              <w:bottom w:val="single" w:sz="4" w:space="0" w:color="auto"/>
              <w:right w:val="single" w:sz="4" w:space="0" w:color="auto"/>
            </w:tcBorders>
            <w:shd w:val="clear" w:color="auto" w:fill="F2F2F2"/>
          </w:tcPr>
          <w:p w14:paraId="528B420F" w14:textId="2F30C054"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14:paraId="1C28BD7B" w14:textId="77777777" w:rsidR="0002702E" w:rsidRDefault="0002702E" w:rsidP="006976B2">
            <w:pPr>
              <w:pStyle w:val="TableParagraph"/>
              <w:spacing w:line="248" w:lineRule="exact"/>
              <w:jc w:val="center"/>
              <w:rPr>
                <w:i/>
              </w:rPr>
            </w:pPr>
          </w:p>
        </w:tc>
      </w:tr>
      <w:tr w:rsidR="00C30655" w:rsidRPr="006976B2" w14:paraId="0F26ECD5" w14:textId="61F9D2A7" w:rsidTr="00B1279E">
        <w:trPr>
          <w:trHeight w:val="2147"/>
        </w:trPr>
        <w:tc>
          <w:tcPr>
            <w:tcW w:w="9178" w:type="dxa"/>
            <w:gridSpan w:val="3"/>
            <w:tcBorders>
              <w:top w:val="single" w:sz="4" w:space="0" w:color="auto"/>
              <w:left w:val="single" w:sz="4" w:space="0" w:color="auto"/>
              <w:bottom w:val="single" w:sz="4" w:space="0" w:color="auto"/>
              <w:right w:val="single" w:sz="4" w:space="0" w:color="auto"/>
            </w:tcBorders>
            <w:shd w:val="clear" w:color="auto" w:fill="auto"/>
          </w:tcPr>
          <w:p w14:paraId="5EAEA980" w14:textId="77777777" w:rsidR="00C30655" w:rsidRDefault="00C30655" w:rsidP="00C02E25">
            <w:pPr>
              <w:pStyle w:val="TableParagraph"/>
              <w:numPr>
                <w:ilvl w:val="0"/>
                <w:numId w:val="28"/>
              </w:numPr>
              <w:ind w:right="239"/>
            </w:pPr>
            <w:r w:rsidRPr="006976B2">
              <w:t xml:space="preserve">Ensure compliance with </w:t>
            </w:r>
            <w:hyperlink r:id="rId144">
              <w:r w:rsidRPr="006976B2">
                <w:rPr>
                  <w:color w:val="0000FF"/>
                  <w:u w:val="single" w:color="0000FF"/>
                </w:rPr>
                <w:t>42 U.S.C. § 7671k</w:t>
              </w:r>
              <w:r w:rsidRPr="006976B2">
                <w:rPr>
                  <w:color w:val="0000FF"/>
                </w:rPr>
                <w:t xml:space="preserve"> </w:t>
              </w:r>
            </w:hyperlink>
            <w:r w:rsidRPr="006976B2">
              <w:t xml:space="preserve">and </w:t>
            </w:r>
            <w:hyperlink r:id="rId145">
              <w:r w:rsidRPr="006976B2">
                <w:rPr>
                  <w:color w:val="0000FF"/>
                  <w:u w:val="single" w:color="0000FF"/>
                </w:rPr>
                <w:t>42 U.S.C. § 7671</w:t>
              </w:r>
              <w:r w:rsidRPr="006976B2">
                <w:rPr>
                  <w:i/>
                  <w:color w:val="0000FF"/>
                  <w:u w:val="single" w:color="0000FF"/>
                </w:rPr>
                <w:t>l</w:t>
              </w:r>
              <w:r w:rsidRPr="006976B2">
                <w:t xml:space="preserve">, </w:t>
              </w:r>
            </w:hyperlink>
            <w:r w:rsidRPr="006976B2">
              <w:t xml:space="preserve">concerning the procurement of safe alternatives for ozone depleting substances. Maximize the use of safe alternatives, where </w:t>
            </w:r>
            <w:hyperlink r:id="rId146">
              <w:r w:rsidRPr="006976B2">
                <w:rPr>
                  <w:color w:val="0000FF"/>
                  <w:u w:val="single" w:color="0000FF"/>
                </w:rPr>
                <w:t>EPA’s Significant New Alternative Policy</w:t>
              </w:r>
              <w:r w:rsidRPr="006976B2">
                <w:rPr>
                  <w:color w:val="0000FF"/>
                </w:rPr>
                <w:t xml:space="preserve"> </w:t>
              </w:r>
            </w:hyperlink>
            <w:r w:rsidRPr="006976B2">
              <w:t>(SNAP) Program has identified acceptable substitutes and alternatives.</w:t>
            </w:r>
          </w:p>
          <w:p w14:paraId="1AF95012" w14:textId="77777777" w:rsidR="00C30655" w:rsidRDefault="00C30655" w:rsidP="00C30655">
            <w:pPr>
              <w:pStyle w:val="TableParagraph"/>
              <w:ind w:left="474" w:right="239"/>
            </w:pPr>
          </w:p>
          <w:p w14:paraId="05F55A79" w14:textId="6DA98251" w:rsidR="00C30655" w:rsidRPr="00014E3E" w:rsidRDefault="00C30655" w:rsidP="00C30655">
            <w:pPr>
              <w:pStyle w:val="TableParagraph"/>
              <w:ind w:left="474" w:right="239"/>
            </w:pPr>
            <w:r w:rsidRPr="006976B2">
              <w:t>Refer to EPA's SNAP regulations, 40 CFR part 82, which list substitutes that have been determined unacceptable, acceptable to use conditions, and acceptable subject to narrowed use limits.</w:t>
            </w:r>
          </w:p>
        </w:tc>
        <w:tc>
          <w:tcPr>
            <w:tcW w:w="808" w:type="dxa"/>
            <w:gridSpan w:val="2"/>
            <w:tcBorders>
              <w:top w:val="single" w:sz="4" w:space="0" w:color="auto"/>
              <w:left w:val="single" w:sz="4" w:space="0" w:color="auto"/>
              <w:bottom w:val="single" w:sz="4" w:space="0" w:color="auto"/>
              <w:right w:val="single" w:sz="4" w:space="0" w:color="auto"/>
            </w:tcBorders>
            <w:vAlign w:val="center"/>
          </w:tcPr>
          <w:p w14:paraId="1DCAC672" w14:textId="77777777" w:rsidR="00C30655" w:rsidRDefault="00C30655" w:rsidP="00C30655">
            <w:pPr>
              <w:pStyle w:val="TableParagraph"/>
              <w:ind w:left="114" w:right="214"/>
              <w:jc w:val="center"/>
            </w:pPr>
          </w:p>
          <w:sdt>
            <w:sdtPr>
              <w:id w:val="240609060"/>
              <w14:checkbox>
                <w14:checked w14:val="0"/>
                <w14:checkedState w14:val="2612" w14:font="MS Gothic"/>
                <w14:uncheckedState w14:val="2610" w14:font="MS Gothic"/>
              </w14:checkbox>
            </w:sdtPr>
            <w:sdtEndPr/>
            <w:sdtContent>
              <w:p w14:paraId="1963AD15" w14:textId="77777777" w:rsidR="00C30655" w:rsidRDefault="00C30655" w:rsidP="00C30655">
                <w:pPr>
                  <w:pStyle w:val="TableParagraph"/>
                  <w:jc w:val="center"/>
                </w:pPr>
                <w:r>
                  <w:rPr>
                    <w:rFonts w:ascii="MS Gothic" w:eastAsia="MS Gothic" w:hAnsi="MS Gothic" w:hint="eastAsia"/>
                  </w:rPr>
                  <w:t>☐</w:t>
                </w:r>
              </w:p>
            </w:sdtContent>
          </w:sdt>
          <w:p w14:paraId="61F44680" w14:textId="7A53BB29" w:rsidR="00C30655" w:rsidRPr="006976B2" w:rsidRDefault="00C30655" w:rsidP="00C30655">
            <w:pPr>
              <w:pStyle w:val="TableParagraph"/>
              <w:ind w:right="214"/>
              <w:jc w:val="center"/>
            </w:pPr>
            <w:r>
              <w:t xml:space="preserve">    </w:t>
            </w: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p w14:paraId="63BF5F13" w14:textId="77777777" w:rsidR="00C30655" w:rsidRDefault="00C30655" w:rsidP="00C30655">
            <w:pPr>
              <w:pStyle w:val="TableParagraph"/>
              <w:ind w:left="114" w:right="214"/>
              <w:jc w:val="center"/>
            </w:pPr>
          </w:p>
          <w:sdt>
            <w:sdtPr>
              <w:id w:val="2136833899"/>
              <w14:checkbox>
                <w14:checked w14:val="0"/>
                <w14:checkedState w14:val="2612" w14:font="MS Gothic"/>
                <w14:uncheckedState w14:val="2610" w14:font="MS Gothic"/>
              </w14:checkbox>
            </w:sdtPr>
            <w:sdtEndPr/>
            <w:sdtContent>
              <w:p w14:paraId="4AA842BA" w14:textId="77777777" w:rsidR="00C30655" w:rsidRDefault="00C30655" w:rsidP="00C30655">
                <w:pPr>
                  <w:pStyle w:val="TableParagraph"/>
                  <w:jc w:val="center"/>
                </w:pPr>
                <w:r>
                  <w:rPr>
                    <w:rFonts w:ascii="MS Gothic" w:eastAsia="MS Gothic" w:hAnsi="MS Gothic" w:hint="eastAsia"/>
                  </w:rPr>
                  <w:t>☐</w:t>
                </w:r>
              </w:p>
            </w:sdtContent>
          </w:sdt>
          <w:p w14:paraId="04B782F0" w14:textId="69D879EC" w:rsidR="00C30655" w:rsidRPr="006976B2" w:rsidRDefault="00C30655" w:rsidP="00C30655">
            <w:pPr>
              <w:pStyle w:val="TableParagraph"/>
              <w:ind w:right="214"/>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481328A2" w14:textId="77777777" w:rsidR="00C30655" w:rsidRDefault="00C30655" w:rsidP="004C60C5">
            <w:pPr>
              <w:pStyle w:val="TableParagraph"/>
              <w:ind w:left="114" w:right="214"/>
            </w:pPr>
          </w:p>
        </w:tc>
      </w:tr>
      <w:tr w:rsidR="00C30655" w:rsidRPr="006976B2" w14:paraId="51D116B5" w14:textId="220AB222" w:rsidTr="00B1279E">
        <w:trPr>
          <w:trHeight w:val="645"/>
        </w:trPr>
        <w:tc>
          <w:tcPr>
            <w:tcW w:w="9178" w:type="dxa"/>
            <w:gridSpan w:val="3"/>
            <w:tcBorders>
              <w:top w:val="single" w:sz="4" w:space="0" w:color="auto"/>
              <w:left w:val="single" w:sz="4" w:space="0" w:color="auto"/>
              <w:bottom w:val="single" w:sz="4" w:space="0" w:color="auto"/>
              <w:right w:val="single" w:sz="4" w:space="0" w:color="auto"/>
            </w:tcBorders>
            <w:shd w:val="clear" w:color="auto" w:fill="auto"/>
          </w:tcPr>
          <w:p w14:paraId="4D0CA5D4" w14:textId="2C9AF4BD" w:rsidR="00C30655" w:rsidRPr="006976B2" w:rsidRDefault="00C30655" w:rsidP="00C02E25">
            <w:pPr>
              <w:pStyle w:val="TableParagraph"/>
              <w:numPr>
                <w:ilvl w:val="0"/>
                <w:numId w:val="28"/>
              </w:numPr>
              <w:ind w:right="507"/>
              <w:rPr>
                <w:sz w:val="17"/>
              </w:rPr>
            </w:pPr>
            <w:r w:rsidRPr="006976B2">
              <w:t xml:space="preserve">Conform to 2018 IgCC </w:t>
            </w:r>
            <w:hyperlink r:id="rId147">
              <w:r w:rsidRPr="006976B2">
                <w:rPr>
                  <w:color w:val="0000FF"/>
                  <w:u w:val="single" w:color="0000FF"/>
                </w:rPr>
                <w:t>Section 901.3.3 (9.3.3) Refrigerants</w:t>
              </w:r>
              <w:r w:rsidRPr="006976B2">
                <w:t>.</w:t>
              </w:r>
            </w:hyperlink>
          </w:p>
        </w:tc>
        <w:tc>
          <w:tcPr>
            <w:tcW w:w="808" w:type="dxa"/>
            <w:gridSpan w:val="2"/>
            <w:tcBorders>
              <w:top w:val="single" w:sz="4" w:space="0" w:color="auto"/>
              <w:left w:val="single" w:sz="4" w:space="0" w:color="auto"/>
              <w:bottom w:val="single" w:sz="4" w:space="0" w:color="auto"/>
              <w:right w:val="single" w:sz="4" w:space="0" w:color="auto"/>
            </w:tcBorders>
            <w:vAlign w:val="center"/>
          </w:tcPr>
          <w:sdt>
            <w:sdtPr>
              <w:id w:val="1747464002"/>
              <w14:checkbox>
                <w14:checked w14:val="0"/>
                <w14:checkedState w14:val="2612" w14:font="MS Gothic"/>
                <w14:uncheckedState w14:val="2610" w14:font="MS Gothic"/>
              </w14:checkbox>
            </w:sdtPr>
            <w:sdtEndPr/>
            <w:sdtContent>
              <w:p w14:paraId="1C5F06A0" w14:textId="77777777" w:rsidR="00C30655" w:rsidRDefault="00C30655" w:rsidP="00C30655">
                <w:pPr>
                  <w:pStyle w:val="TableParagraph"/>
                  <w:jc w:val="center"/>
                </w:pPr>
                <w:r>
                  <w:rPr>
                    <w:rFonts w:ascii="MS Gothic" w:eastAsia="MS Gothic" w:hAnsi="MS Gothic" w:hint="eastAsia"/>
                  </w:rPr>
                  <w:t>☐</w:t>
                </w:r>
              </w:p>
            </w:sdtContent>
          </w:sdt>
          <w:p w14:paraId="4A0E572C" w14:textId="14AFD410" w:rsidR="00C30655" w:rsidRPr="006976B2" w:rsidRDefault="00C30655" w:rsidP="00C30655">
            <w:pPr>
              <w:pStyle w:val="TableParagraph"/>
              <w:jc w:val="center"/>
            </w:pPr>
            <w:r w:rsidRPr="006976B2">
              <w:t>Yes</w:t>
            </w:r>
          </w:p>
        </w:tc>
        <w:tc>
          <w:tcPr>
            <w:tcW w:w="809" w:type="dxa"/>
            <w:gridSpan w:val="2"/>
            <w:tcBorders>
              <w:top w:val="single" w:sz="4" w:space="0" w:color="auto"/>
              <w:left w:val="single" w:sz="4" w:space="0" w:color="auto"/>
              <w:bottom w:val="single" w:sz="4" w:space="0" w:color="auto"/>
              <w:right w:val="single" w:sz="4" w:space="0" w:color="auto"/>
            </w:tcBorders>
            <w:vAlign w:val="center"/>
          </w:tcPr>
          <w:sdt>
            <w:sdtPr>
              <w:id w:val="152806951"/>
              <w14:checkbox>
                <w14:checked w14:val="0"/>
                <w14:checkedState w14:val="2612" w14:font="MS Gothic"/>
                <w14:uncheckedState w14:val="2610" w14:font="MS Gothic"/>
              </w14:checkbox>
            </w:sdtPr>
            <w:sdtEndPr/>
            <w:sdtContent>
              <w:p w14:paraId="4AB8924F" w14:textId="77777777" w:rsidR="00C30655" w:rsidRDefault="00C30655" w:rsidP="00C30655">
                <w:pPr>
                  <w:pStyle w:val="TableParagraph"/>
                  <w:jc w:val="center"/>
                </w:pPr>
                <w:r>
                  <w:rPr>
                    <w:rFonts w:ascii="MS Gothic" w:eastAsia="MS Gothic" w:hAnsi="MS Gothic" w:hint="eastAsia"/>
                  </w:rPr>
                  <w:t>☐</w:t>
                </w:r>
              </w:p>
            </w:sdtContent>
          </w:sdt>
          <w:p w14:paraId="5C30A905" w14:textId="6B08C171" w:rsidR="00C30655" w:rsidRPr="006976B2" w:rsidRDefault="00C30655" w:rsidP="00C30655">
            <w:pPr>
              <w:pStyle w:val="TableParagraph"/>
              <w:jc w:val="center"/>
            </w:pPr>
            <w:r w:rsidRPr="006976B2">
              <w:t>No</w:t>
            </w:r>
          </w:p>
        </w:tc>
        <w:tc>
          <w:tcPr>
            <w:tcW w:w="3600" w:type="dxa"/>
            <w:tcBorders>
              <w:top w:val="single" w:sz="4" w:space="0" w:color="auto"/>
              <w:left w:val="single" w:sz="4" w:space="0" w:color="auto"/>
              <w:bottom w:val="single" w:sz="4" w:space="0" w:color="auto"/>
              <w:right w:val="single" w:sz="4" w:space="0" w:color="auto"/>
            </w:tcBorders>
          </w:tcPr>
          <w:p w14:paraId="0F608FAE" w14:textId="77777777" w:rsidR="00C30655" w:rsidRDefault="00C30655" w:rsidP="004C60C5">
            <w:pPr>
              <w:pStyle w:val="TableParagraph"/>
              <w:ind w:left="117"/>
            </w:pPr>
          </w:p>
        </w:tc>
      </w:tr>
      <w:tr w:rsidR="0013080B" w:rsidRPr="006976B2" w14:paraId="79AA7557" w14:textId="77777777" w:rsidTr="00D5606D">
        <w:trPr>
          <w:trHeight w:val="645"/>
        </w:trPr>
        <w:tc>
          <w:tcPr>
            <w:tcW w:w="14395" w:type="dxa"/>
            <w:gridSpan w:val="8"/>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A19C514" w14:textId="2FAE27AD" w:rsidR="0013080B" w:rsidRPr="00AD0E07" w:rsidRDefault="0013080B" w:rsidP="00AD0E07">
            <w:pPr>
              <w:pStyle w:val="TableParagraph"/>
              <w:ind w:left="117"/>
              <w:rPr>
                <w:b/>
                <w:bCs/>
              </w:rPr>
            </w:pPr>
            <w:r w:rsidRPr="0013080B">
              <w:rPr>
                <w:b/>
                <w:bCs/>
              </w:rPr>
              <w:t>Suggested Documentation:</w:t>
            </w:r>
            <w:r w:rsidR="00AD0E07">
              <w:t xml:space="preserve"> </w:t>
            </w:r>
            <w:r w:rsidR="00AD0E07" w:rsidRPr="00AD0E07">
              <w:t xml:space="preserve">Provide </w:t>
            </w:r>
            <w:r w:rsidR="00AD0E07">
              <w:t xml:space="preserve">mechanical design and </w:t>
            </w:r>
            <w:r w:rsidR="00AD0E07" w:rsidRPr="00AD0E07">
              <w:t>product submittals identifying refrigerants. All products shall adhere to Federal Acquisition Regulation Part 23 (FAR 23) for the purchase of products</w:t>
            </w:r>
            <w:r w:rsidR="00AD0E07" w:rsidRPr="00AD0E07">
              <w:rPr>
                <w:b/>
                <w:bCs/>
              </w:rPr>
              <w:t xml:space="preserve">. </w:t>
            </w:r>
            <w:r w:rsidR="00AD0E07" w:rsidRPr="00AD0E07">
              <w:t xml:space="preserve">Provide narrative on justifying refrigerants used if safe alternatives are not selected. </w:t>
            </w:r>
            <w:r w:rsidR="00AD0E07" w:rsidRPr="00AD0E07">
              <w:tab/>
            </w:r>
            <w:r w:rsidR="00AD0E07" w:rsidRPr="00AD0E07">
              <w:tab/>
            </w:r>
            <w:r w:rsidR="00AD0E07" w:rsidRPr="00AD0E07">
              <w:tab/>
            </w:r>
          </w:p>
        </w:tc>
      </w:tr>
      <w:tr w:rsidR="00C30655" w:rsidRPr="006976B2" w14:paraId="68B7C21F" w14:textId="77777777" w:rsidTr="00B1279E">
        <w:trPr>
          <w:gridBefore w:val="1"/>
          <w:wBefore w:w="9" w:type="dxa"/>
          <w:trHeight w:val="646"/>
        </w:trPr>
        <w:tc>
          <w:tcPr>
            <w:tcW w:w="3094" w:type="dxa"/>
            <w:tcBorders>
              <w:top w:val="single" w:sz="4" w:space="0" w:color="auto"/>
              <w:left w:val="single" w:sz="4" w:space="0" w:color="auto"/>
              <w:bottom w:val="single" w:sz="4" w:space="0" w:color="auto"/>
              <w:right w:val="single" w:sz="4" w:space="0" w:color="auto"/>
            </w:tcBorders>
            <w:shd w:val="clear" w:color="auto" w:fill="FFF2CC"/>
          </w:tcPr>
          <w:p w14:paraId="65F5298C" w14:textId="77777777" w:rsidR="00C30655" w:rsidRPr="006976B2" w:rsidRDefault="00C30655" w:rsidP="006976B2">
            <w:pPr>
              <w:pStyle w:val="TableParagraph"/>
              <w:ind w:left="277"/>
              <w:rPr>
                <w:sz w:val="28"/>
              </w:rPr>
            </w:pPr>
            <w:r w:rsidRPr="006976B2">
              <w:rPr>
                <w:sz w:val="28"/>
              </w:rPr>
              <w:t>NC&amp;M Criteria 5.5</w:t>
            </w:r>
          </w:p>
          <w:p w14:paraId="1D5E05F9" w14:textId="6D52DD4E" w:rsidR="00C30655" w:rsidRPr="00014E3E" w:rsidRDefault="00C30655" w:rsidP="006976B2">
            <w:pPr>
              <w:pStyle w:val="TableParagraph"/>
              <w:ind w:left="277"/>
            </w:pPr>
            <w:r w:rsidRPr="00014E3E">
              <w:t>(Core, S)</w:t>
            </w:r>
          </w:p>
        </w:tc>
        <w:tc>
          <w:tcPr>
            <w:tcW w:w="7692" w:type="dxa"/>
            <w:gridSpan w:val="5"/>
            <w:tcBorders>
              <w:top w:val="single" w:sz="4" w:space="0" w:color="auto"/>
              <w:left w:val="single" w:sz="4" w:space="0" w:color="auto"/>
              <w:bottom w:val="single" w:sz="4" w:space="0" w:color="auto"/>
              <w:right w:val="single" w:sz="4" w:space="0" w:color="auto"/>
            </w:tcBorders>
          </w:tcPr>
          <w:p w14:paraId="00B321CD" w14:textId="77777777" w:rsidR="00C30655" w:rsidRPr="006976B2" w:rsidRDefault="00C30655" w:rsidP="006976B2">
            <w:pPr>
              <w:pStyle w:val="TableParagraph"/>
              <w:ind w:left="123"/>
              <w:rPr>
                <w:sz w:val="28"/>
              </w:rPr>
            </w:pPr>
            <w:r w:rsidRPr="006976B2">
              <w:rPr>
                <w:sz w:val="28"/>
              </w:rPr>
              <w:t>Hazardous Waste</w:t>
            </w:r>
          </w:p>
        </w:tc>
        <w:tc>
          <w:tcPr>
            <w:tcW w:w="3600" w:type="dxa"/>
            <w:tcBorders>
              <w:top w:val="single" w:sz="4" w:space="0" w:color="auto"/>
              <w:left w:val="single" w:sz="4" w:space="0" w:color="auto"/>
              <w:bottom w:val="single" w:sz="4" w:space="0" w:color="auto"/>
              <w:right w:val="single" w:sz="4" w:space="0" w:color="auto"/>
            </w:tcBorders>
          </w:tcPr>
          <w:p w14:paraId="1D47DB60" w14:textId="60F3B6A7" w:rsidR="00C30655" w:rsidRPr="006976B2" w:rsidRDefault="00C30655" w:rsidP="006976B2">
            <w:pPr>
              <w:pStyle w:val="TableParagraph"/>
            </w:pPr>
          </w:p>
        </w:tc>
      </w:tr>
      <w:tr w:rsidR="0002702E" w:rsidRPr="006976B2" w14:paraId="23A9CC1E" w14:textId="299AFE42" w:rsidTr="00B1279E">
        <w:trPr>
          <w:gridBefore w:val="1"/>
          <w:wBefore w:w="9" w:type="dxa"/>
          <w:trHeight w:val="2220"/>
        </w:trPr>
        <w:tc>
          <w:tcPr>
            <w:tcW w:w="9181" w:type="dxa"/>
            <w:gridSpan w:val="3"/>
            <w:tcBorders>
              <w:top w:val="single" w:sz="4" w:space="0" w:color="auto"/>
              <w:left w:val="single" w:sz="4" w:space="0" w:color="auto"/>
              <w:bottom w:val="single" w:sz="4" w:space="0" w:color="auto"/>
              <w:right w:val="single" w:sz="4" w:space="0" w:color="auto"/>
            </w:tcBorders>
          </w:tcPr>
          <w:p w14:paraId="2A3933BD" w14:textId="77777777" w:rsidR="00C30655" w:rsidRDefault="0002702E" w:rsidP="00C02E25">
            <w:pPr>
              <w:pStyle w:val="TableParagraph"/>
              <w:numPr>
                <w:ilvl w:val="0"/>
                <w:numId w:val="29"/>
              </w:numPr>
              <w:ind w:right="337"/>
            </w:pPr>
            <w:r w:rsidRPr="006976B2">
              <w:t xml:space="preserve">Ensure compliance with all relevant hazardous waste construction or operational activities that are covered by RCRA subtitle C and subtitle I and the Comprehensive Environmental Response, Compensation, and Liability Act (CERCLA), per </w:t>
            </w:r>
            <w:hyperlink r:id="rId148">
              <w:r w:rsidRPr="006976B2">
                <w:rPr>
                  <w:color w:val="0000FF"/>
                  <w:u w:val="single" w:color="0000FF"/>
                </w:rPr>
                <w:t>42 U.S.C. § 9601</w:t>
              </w:r>
              <w:r w:rsidRPr="006976B2">
                <w:rPr>
                  <w:color w:val="0000FF"/>
                </w:rPr>
                <w:t xml:space="preserve"> </w:t>
              </w:r>
            </w:hyperlink>
            <w:r w:rsidRPr="006976B2">
              <w:t xml:space="preserve">et seq. and its implementing regulations at </w:t>
            </w:r>
            <w:hyperlink r:id="rId149">
              <w:r w:rsidRPr="006976B2">
                <w:rPr>
                  <w:color w:val="0000FF"/>
                  <w:u w:val="single" w:color="0000FF"/>
                </w:rPr>
                <w:t>40 CFR Parts 239-282</w:t>
              </w:r>
              <w:r w:rsidRPr="006976B2">
                <w:t>.</w:t>
              </w:r>
            </w:hyperlink>
          </w:p>
          <w:p w14:paraId="7FFFB747" w14:textId="77777777" w:rsidR="00C30655" w:rsidRDefault="00C30655" w:rsidP="00C30655">
            <w:pPr>
              <w:pStyle w:val="TableParagraph"/>
              <w:ind w:left="467" w:right="337"/>
            </w:pPr>
          </w:p>
          <w:p w14:paraId="1B41B75B" w14:textId="6F8297A0" w:rsidR="0002702E" w:rsidRPr="00C30655" w:rsidRDefault="0002702E" w:rsidP="00C30655">
            <w:pPr>
              <w:pStyle w:val="TableParagraph"/>
              <w:ind w:left="467" w:right="337"/>
            </w:pPr>
            <w:r w:rsidRPr="006976B2">
              <w:t>This criterion is achieved so long as it can be demonstrated that the building has a program and procedure to manage hazardous waste, or the building does not generate, store, treat, or dispose of hazardous waste. (40 CFR §§ 260.10 and 261.3).</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7BEDBAC8" w14:textId="77777777" w:rsidR="0002702E" w:rsidRDefault="0002702E" w:rsidP="00C30655">
            <w:pPr>
              <w:pStyle w:val="TableParagraph"/>
              <w:ind w:left="107" w:right="218"/>
              <w:jc w:val="center"/>
            </w:pPr>
          </w:p>
          <w:sdt>
            <w:sdtPr>
              <w:id w:val="-733552738"/>
              <w14:checkbox>
                <w14:checked w14:val="0"/>
                <w14:checkedState w14:val="2612" w14:font="MS Gothic"/>
                <w14:uncheckedState w14:val="2610" w14:font="MS Gothic"/>
              </w14:checkbox>
            </w:sdtPr>
            <w:sdtEndPr/>
            <w:sdtContent>
              <w:p w14:paraId="04B3BEEB" w14:textId="77777777" w:rsidR="0002702E" w:rsidRDefault="0002702E" w:rsidP="00C30655">
                <w:pPr>
                  <w:pStyle w:val="TableParagraph"/>
                  <w:jc w:val="center"/>
                </w:pPr>
                <w:r>
                  <w:rPr>
                    <w:rFonts w:ascii="MS Gothic" w:eastAsia="MS Gothic" w:hAnsi="MS Gothic" w:hint="eastAsia"/>
                  </w:rPr>
                  <w:t>☐</w:t>
                </w:r>
              </w:p>
            </w:sdtContent>
          </w:sdt>
          <w:p w14:paraId="1B5CB082" w14:textId="24EE99C8" w:rsidR="0002702E" w:rsidRPr="006976B2" w:rsidRDefault="00C30655" w:rsidP="00C30655">
            <w:pPr>
              <w:pStyle w:val="TableParagraph"/>
              <w:ind w:right="218"/>
              <w:jc w:val="center"/>
            </w:pPr>
            <w:r>
              <w:t xml:space="preserve">    </w:t>
            </w:r>
            <w:r w:rsidR="0002702E" w:rsidRPr="006976B2">
              <w:t>Yes</w:t>
            </w:r>
          </w:p>
        </w:tc>
        <w:tc>
          <w:tcPr>
            <w:tcW w:w="798" w:type="dxa"/>
            <w:tcBorders>
              <w:top w:val="single" w:sz="4" w:space="0" w:color="auto"/>
              <w:left w:val="single" w:sz="4" w:space="0" w:color="auto"/>
              <w:bottom w:val="single" w:sz="4" w:space="0" w:color="auto"/>
              <w:right w:val="single" w:sz="4" w:space="0" w:color="auto"/>
            </w:tcBorders>
            <w:vAlign w:val="center"/>
          </w:tcPr>
          <w:p w14:paraId="3E500B29" w14:textId="7EB13EB1" w:rsidR="0002702E" w:rsidRDefault="0002702E" w:rsidP="00C30655">
            <w:pPr>
              <w:pStyle w:val="TableParagraph"/>
              <w:ind w:left="107" w:right="218"/>
              <w:jc w:val="center"/>
            </w:pPr>
          </w:p>
          <w:sdt>
            <w:sdtPr>
              <w:id w:val="1066530774"/>
              <w14:checkbox>
                <w14:checked w14:val="0"/>
                <w14:checkedState w14:val="2612" w14:font="MS Gothic"/>
                <w14:uncheckedState w14:val="2610" w14:font="MS Gothic"/>
              </w14:checkbox>
            </w:sdtPr>
            <w:sdtEndPr/>
            <w:sdtContent>
              <w:p w14:paraId="256DC95B" w14:textId="77777777" w:rsidR="0002702E" w:rsidRDefault="0002702E" w:rsidP="00C30655">
                <w:pPr>
                  <w:pStyle w:val="TableParagraph"/>
                  <w:jc w:val="center"/>
                </w:pPr>
                <w:r>
                  <w:rPr>
                    <w:rFonts w:ascii="MS Gothic" w:eastAsia="MS Gothic" w:hAnsi="MS Gothic" w:hint="eastAsia"/>
                  </w:rPr>
                  <w:t>☐</w:t>
                </w:r>
              </w:p>
            </w:sdtContent>
          </w:sdt>
          <w:p w14:paraId="731C6709" w14:textId="1E56D0A7" w:rsidR="0002702E" w:rsidRPr="006976B2" w:rsidRDefault="00C30655" w:rsidP="00C30655">
            <w:pPr>
              <w:pStyle w:val="TableParagraph"/>
              <w:ind w:right="218"/>
              <w:jc w:val="center"/>
            </w:pPr>
            <w:r>
              <w:t xml:space="preserve">    </w:t>
            </w:r>
            <w:r w:rsidR="0002702E" w:rsidRPr="006976B2">
              <w:t>No</w:t>
            </w:r>
          </w:p>
        </w:tc>
        <w:tc>
          <w:tcPr>
            <w:tcW w:w="3600" w:type="dxa"/>
            <w:tcBorders>
              <w:top w:val="single" w:sz="4" w:space="0" w:color="auto"/>
              <w:left w:val="single" w:sz="4" w:space="0" w:color="auto"/>
              <w:bottom w:val="single" w:sz="4" w:space="0" w:color="auto"/>
              <w:right w:val="single" w:sz="4" w:space="0" w:color="auto"/>
            </w:tcBorders>
          </w:tcPr>
          <w:p w14:paraId="3A18F475" w14:textId="77777777" w:rsidR="0002702E" w:rsidRPr="006976B2" w:rsidRDefault="0002702E" w:rsidP="006976B2">
            <w:pPr>
              <w:pStyle w:val="TableParagraph"/>
              <w:ind w:left="107" w:right="218"/>
            </w:pPr>
          </w:p>
        </w:tc>
      </w:tr>
      <w:tr w:rsidR="0013080B" w:rsidRPr="006976B2" w14:paraId="4A8E4AAB" w14:textId="77777777" w:rsidTr="00D5606D">
        <w:trPr>
          <w:gridBefore w:val="1"/>
          <w:wBefore w:w="9" w:type="dxa"/>
          <w:trHeight w:val="1644"/>
        </w:trPr>
        <w:tc>
          <w:tcPr>
            <w:tcW w:w="14386"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6695D2" w14:textId="4AB60A52" w:rsidR="0013080B" w:rsidRPr="0013080B" w:rsidRDefault="0013080B" w:rsidP="006976B2">
            <w:pPr>
              <w:pStyle w:val="TableParagraph"/>
              <w:ind w:left="107" w:right="218"/>
              <w:rPr>
                <w:b/>
                <w:bCs/>
              </w:rPr>
            </w:pPr>
            <w:r w:rsidRPr="0013080B">
              <w:rPr>
                <w:b/>
                <w:bCs/>
              </w:rPr>
              <w:t xml:space="preserve">Suggested Documentation: </w:t>
            </w:r>
            <w:r w:rsidR="00AD0E07" w:rsidRPr="00AD0E07">
              <w:t xml:space="preserve">Provide </w:t>
            </w:r>
            <w:r w:rsidR="00D5606D">
              <w:t xml:space="preserve">building/site hazardous waste policy and procedures. Provide </w:t>
            </w:r>
            <w:r w:rsidR="00AD0E07" w:rsidRPr="00AD0E07">
              <w:t>project documentation identifying any hazardous materials or processes on site and compliance with federal regulations.</w:t>
            </w:r>
          </w:p>
        </w:tc>
      </w:tr>
      <w:tr w:rsidR="0053014D" w:rsidRPr="006976B2" w14:paraId="56FC8452" w14:textId="77777777" w:rsidTr="00B1279E">
        <w:trPr>
          <w:gridBefore w:val="1"/>
          <w:wBefore w:w="9" w:type="dxa"/>
          <w:trHeight w:val="709"/>
        </w:trPr>
        <w:tc>
          <w:tcPr>
            <w:tcW w:w="3094" w:type="dxa"/>
            <w:tcBorders>
              <w:top w:val="single" w:sz="4" w:space="0" w:color="auto"/>
              <w:left w:val="single" w:sz="4" w:space="0" w:color="auto"/>
              <w:bottom w:val="single" w:sz="4" w:space="0" w:color="auto"/>
              <w:right w:val="single" w:sz="4" w:space="0" w:color="auto"/>
            </w:tcBorders>
            <w:shd w:val="clear" w:color="auto" w:fill="FFF2CC"/>
          </w:tcPr>
          <w:p w14:paraId="27509AE6" w14:textId="77777777" w:rsidR="0053014D" w:rsidRPr="006976B2" w:rsidRDefault="0053014D" w:rsidP="006976B2">
            <w:pPr>
              <w:pStyle w:val="TableParagraph"/>
              <w:ind w:left="270"/>
              <w:rPr>
                <w:sz w:val="28"/>
              </w:rPr>
            </w:pPr>
            <w:r w:rsidRPr="006976B2">
              <w:rPr>
                <w:sz w:val="28"/>
              </w:rPr>
              <w:t>NC&amp;M Criteria 5.6</w:t>
            </w:r>
          </w:p>
          <w:p w14:paraId="44085A83" w14:textId="512F3C18" w:rsidR="0053014D" w:rsidRPr="00014E3E" w:rsidRDefault="0053014D" w:rsidP="006976B2">
            <w:pPr>
              <w:pStyle w:val="TableParagraph"/>
              <w:ind w:left="270"/>
            </w:pPr>
            <w:r w:rsidRPr="00014E3E">
              <w:t>(Non-Core, Std)</w:t>
            </w:r>
          </w:p>
        </w:tc>
        <w:tc>
          <w:tcPr>
            <w:tcW w:w="7692" w:type="dxa"/>
            <w:gridSpan w:val="5"/>
            <w:tcBorders>
              <w:top w:val="single" w:sz="4" w:space="0" w:color="auto"/>
              <w:left w:val="single" w:sz="4" w:space="0" w:color="auto"/>
              <w:bottom w:val="single" w:sz="4" w:space="0" w:color="auto"/>
              <w:right w:val="single" w:sz="4" w:space="0" w:color="auto"/>
            </w:tcBorders>
          </w:tcPr>
          <w:p w14:paraId="77CA0109" w14:textId="77777777" w:rsidR="0053014D" w:rsidRPr="006976B2" w:rsidRDefault="0053014D" w:rsidP="006976B2">
            <w:pPr>
              <w:pStyle w:val="TableParagraph"/>
              <w:ind w:left="111"/>
              <w:rPr>
                <w:sz w:val="28"/>
              </w:rPr>
            </w:pPr>
            <w:r w:rsidRPr="006976B2">
              <w:rPr>
                <w:sz w:val="28"/>
              </w:rPr>
              <w:t>Solid Waste Management</w:t>
            </w:r>
          </w:p>
        </w:tc>
        <w:tc>
          <w:tcPr>
            <w:tcW w:w="3600" w:type="dxa"/>
            <w:tcBorders>
              <w:top w:val="single" w:sz="4" w:space="0" w:color="auto"/>
              <w:left w:val="single" w:sz="4" w:space="0" w:color="auto"/>
              <w:bottom w:val="single" w:sz="4" w:space="0" w:color="auto"/>
              <w:right w:val="single" w:sz="4" w:space="0" w:color="auto"/>
            </w:tcBorders>
          </w:tcPr>
          <w:p w14:paraId="0465F88A" w14:textId="66F4BF54" w:rsidR="0053014D" w:rsidRPr="006976B2" w:rsidRDefault="0053014D" w:rsidP="006976B2">
            <w:pPr>
              <w:pStyle w:val="TableParagraph"/>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1DEEE335" w14:textId="77777777" w:rsidTr="00B1279E">
        <w:trPr>
          <w:gridBefore w:val="1"/>
          <w:wBefore w:w="9" w:type="dxa"/>
          <w:trHeight w:val="302"/>
        </w:trPr>
        <w:tc>
          <w:tcPr>
            <w:tcW w:w="14386" w:type="dxa"/>
            <w:gridSpan w:val="7"/>
            <w:tcBorders>
              <w:top w:val="single" w:sz="4" w:space="0" w:color="auto"/>
              <w:left w:val="single" w:sz="4" w:space="0" w:color="auto"/>
              <w:bottom w:val="single" w:sz="4" w:space="0" w:color="auto"/>
              <w:right w:val="single" w:sz="4" w:space="0" w:color="auto"/>
            </w:tcBorders>
            <w:shd w:val="clear" w:color="auto" w:fill="F2F2F2"/>
          </w:tcPr>
          <w:p w14:paraId="0BECFE92" w14:textId="67592E36" w:rsidR="0002702E" w:rsidRPr="006976B2" w:rsidRDefault="0002702E" w:rsidP="006976B2">
            <w:pPr>
              <w:pStyle w:val="TableParagraph"/>
              <w:spacing w:line="248" w:lineRule="exact"/>
              <w:jc w:val="center"/>
              <w:rPr>
                <w:i/>
              </w:rPr>
            </w:pPr>
            <w:r>
              <w:rPr>
                <w:i/>
              </w:rPr>
              <w:t>Answer YES to ONE of the following options to meet this Guiding Principle.</w:t>
            </w:r>
          </w:p>
        </w:tc>
      </w:tr>
      <w:tr w:rsidR="0053014D" w:rsidRPr="006976B2" w14:paraId="541AB308" w14:textId="77777777" w:rsidTr="00B1279E">
        <w:trPr>
          <w:gridBefore w:val="1"/>
          <w:wBefore w:w="9" w:type="dxa"/>
          <w:trHeight w:val="2661"/>
        </w:trPr>
        <w:tc>
          <w:tcPr>
            <w:tcW w:w="9181" w:type="dxa"/>
            <w:gridSpan w:val="3"/>
            <w:tcBorders>
              <w:top w:val="single" w:sz="4" w:space="0" w:color="auto"/>
              <w:left w:val="single" w:sz="4" w:space="0" w:color="auto"/>
              <w:bottom w:val="single" w:sz="4" w:space="0" w:color="auto"/>
              <w:right w:val="single" w:sz="4" w:space="0" w:color="auto"/>
            </w:tcBorders>
            <w:shd w:val="clear" w:color="auto" w:fill="auto"/>
          </w:tcPr>
          <w:p w14:paraId="116A36D3" w14:textId="77777777" w:rsidR="0053014D" w:rsidRDefault="0053014D" w:rsidP="00C02E25">
            <w:pPr>
              <w:pStyle w:val="TableParagraph"/>
              <w:numPr>
                <w:ilvl w:val="0"/>
                <w:numId w:val="30"/>
              </w:numPr>
              <w:ind w:right="121"/>
            </w:pPr>
            <w:r w:rsidRPr="006976B2">
              <w:t xml:space="preserve">Develop and implement a construction and demolition waste management plan. Where markets exist, divert at least 50 percent of construction and demolition materials from landfills and non-energy generating incinerations, as defined by and in alignment with </w:t>
            </w:r>
            <w:hyperlink r:id="rId150">
              <w:r w:rsidRPr="006976B2">
                <w:rPr>
                  <w:color w:val="0000FF"/>
                  <w:u w:val="single" w:color="0000FF"/>
                </w:rPr>
                <w:t>EPA’s</w:t>
              </w:r>
            </w:hyperlink>
            <w:r w:rsidRPr="006976B2">
              <w:rPr>
                <w:color w:val="0000FF"/>
              </w:rPr>
              <w:t xml:space="preserve"> </w:t>
            </w:r>
            <w:hyperlink r:id="rId151">
              <w:r w:rsidRPr="006976B2">
                <w:rPr>
                  <w:color w:val="0000FF"/>
                  <w:u w:val="single" w:color="0000FF"/>
                </w:rPr>
                <w:t>Waste Management Hierarchy</w:t>
              </w:r>
              <w:r w:rsidRPr="006976B2">
                <w:t>.</w:t>
              </w:r>
            </w:hyperlink>
          </w:p>
          <w:p w14:paraId="6ED09133" w14:textId="77777777" w:rsidR="0053014D" w:rsidRDefault="0053014D" w:rsidP="0053014D">
            <w:pPr>
              <w:pStyle w:val="TableParagraph"/>
              <w:ind w:left="474" w:right="121"/>
            </w:pPr>
          </w:p>
          <w:p w14:paraId="621A9CA6" w14:textId="77777777" w:rsidR="0053014D" w:rsidRDefault="0053014D" w:rsidP="0053014D">
            <w:pPr>
              <w:pStyle w:val="TableParagraph"/>
              <w:ind w:left="474" w:right="121"/>
            </w:pPr>
            <w:r w:rsidRPr="0053014D">
              <w:rPr>
                <w:i/>
              </w:rPr>
              <w:t>AND</w:t>
            </w:r>
          </w:p>
          <w:p w14:paraId="23F18E68" w14:textId="77777777" w:rsidR="0053014D" w:rsidRDefault="0053014D" w:rsidP="0053014D">
            <w:pPr>
              <w:pStyle w:val="TableParagraph"/>
              <w:ind w:left="474" w:right="121"/>
            </w:pPr>
          </w:p>
          <w:p w14:paraId="25A503EE" w14:textId="31F876C7" w:rsidR="0053014D" w:rsidRPr="0053014D" w:rsidRDefault="0053014D" w:rsidP="0053014D">
            <w:pPr>
              <w:pStyle w:val="TableParagraph"/>
              <w:ind w:left="474" w:right="121"/>
            </w:pPr>
            <w:r w:rsidRPr="006976B2">
              <w:t>Design the building to incorporate appropriate space, equipment, and transport accommodations for collection, storage, and staging of recyclables and, as appropriate, compostable materials.</w:t>
            </w:r>
          </w:p>
        </w:tc>
        <w:tc>
          <w:tcPr>
            <w:tcW w:w="807" w:type="dxa"/>
            <w:gridSpan w:val="2"/>
            <w:tcBorders>
              <w:top w:val="single" w:sz="4" w:space="0" w:color="auto"/>
              <w:left w:val="single" w:sz="4" w:space="0" w:color="auto"/>
              <w:bottom w:val="single" w:sz="4" w:space="0" w:color="auto"/>
              <w:right w:val="single" w:sz="4" w:space="0" w:color="auto"/>
            </w:tcBorders>
            <w:vAlign w:val="center"/>
          </w:tcPr>
          <w:p w14:paraId="6A2A991F" w14:textId="77777777" w:rsidR="0053014D" w:rsidRDefault="0053014D" w:rsidP="0053014D">
            <w:pPr>
              <w:pStyle w:val="TableParagraph"/>
              <w:ind w:left="107" w:right="218"/>
              <w:jc w:val="center"/>
            </w:pPr>
          </w:p>
          <w:sdt>
            <w:sdtPr>
              <w:id w:val="-25035179"/>
              <w14:checkbox>
                <w14:checked w14:val="0"/>
                <w14:checkedState w14:val="2612" w14:font="MS Gothic"/>
                <w14:uncheckedState w14:val="2610" w14:font="MS Gothic"/>
              </w14:checkbox>
            </w:sdtPr>
            <w:sdtEndPr/>
            <w:sdtContent>
              <w:p w14:paraId="4144BAA1" w14:textId="77777777" w:rsidR="0053014D" w:rsidRDefault="0053014D" w:rsidP="0053014D">
                <w:pPr>
                  <w:pStyle w:val="TableParagraph"/>
                  <w:jc w:val="center"/>
                </w:pPr>
                <w:r>
                  <w:rPr>
                    <w:rFonts w:ascii="MS Gothic" w:eastAsia="MS Gothic" w:hAnsi="MS Gothic" w:hint="eastAsia"/>
                  </w:rPr>
                  <w:t>☐</w:t>
                </w:r>
              </w:p>
            </w:sdtContent>
          </w:sdt>
          <w:p w14:paraId="530F640B" w14:textId="59AB1FC9" w:rsidR="0053014D" w:rsidRPr="006976B2" w:rsidRDefault="0053014D" w:rsidP="0053014D">
            <w:pPr>
              <w:pStyle w:val="TableParagraph"/>
              <w:ind w:right="218"/>
              <w:jc w:val="center"/>
            </w:pPr>
            <w:r>
              <w:t xml:space="preserve">    </w:t>
            </w:r>
            <w:r w:rsidRPr="006976B2">
              <w:t>Yes</w:t>
            </w:r>
          </w:p>
        </w:tc>
        <w:tc>
          <w:tcPr>
            <w:tcW w:w="798" w:type="dxa"/>
            <w:tcBorders>
              <w:top w:val="single" w:sz="4" w:space="0" w:color="auto"/>
              <w:left w:val="single" w:sz="4" w:space="0" w:color="auto"/>
              <w:bottom w:val="single" w:sz="4" w:space="0" w:color="auto"/>
              <w:right w:val="single" w:sz="4" w:space="0" w:color="auto"/>
            </w:tcBorders>
            <w:vAlign w:val="center"/>
          </w:tcPr>
          <w:p w14:paraId="67E59EB8" w14:textId="77777777" w:rsidR="0053014D" w:rsidRDefault="0053014D" w:rsidP="0053014D">
            <w:pPr>
              <w:pStyle w:val="TableParagraph"/>
              <w:ind w:left="107" w:right="218"/>
              <w:jc w:val="center"/>
            </w:pPr>
          </w:p>
          <w:sdt>
            <w:sdtPr>
              <w:id w:val="-569511856"/>
              <w14:checkbox>
                <w14:checked w14:val="0"/>
                <w14:checkedState w14:val="2612" w14:font="MS Gothic"/>
                <w14:uncheckedState w14:val="2610" w14:font="MS Gothic"/>
              </w14:checkbox>
            </w:sdtPr>
            <w:sdtEndPr/>
            <w:sdtContent>
              <w:p w14:paraId="4A04A901" w14:textId="77777777" w:rsidR="0053014D" w:rsidRDefault="0053014D" w:rsidP="0053014D">
                <w:pPr>
                  <w:pStyle w:val="TableParagraph"/>
                  <w:jc w:val="center"/>
                </w:pPr>
                <w:r>
                  <w:rPr>
                    <w:rFonts w:ascii="MS Gothic" w:eastAsia="MS Gothic" w:hAnsi="MS Gothic" w:hint="eastAsia"/>
                  </w:rPr>
                  <w:t>☐</w:t>
                </w:r>
              </w:p>
            </w:sdtContent>
          </w:sdt>
          <w:p w14:paraId="1B0BF57C" w14:textId="13DFF374" w:rsidR="0053014D" w:rsidRDefault="0053014D" w:rsidP="0053014D">
            <w:pPr>
              <w:pStyle w:val="TableParagraph"/>
              <w:ind w:right="218"/>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05BA389E" w14:textId="0460F360" w:rsidR="0053014D" w:rsidRPr="006976B2" w:rsidRDefault="0053014D" w:rsidP="004C60C5">
            <w:pPr>
              <w:pStyle w:val="TableParagraph"/>
              <w:ind w:left="107" w:right="218"/>
            </w:pPr>
          </w:p>
        </w:tc>
      </w:tr>
      <w:tr w:rsidR="0053014D" w:rsidRPr="006976B2" w14:paraId="2E5A371D" w14:textId="77777777" w:rsidTr="00B1279E">
        <w:trPr>
          <w:gridBefore w:val="1"/>
          <w:wBefore w:w="9" w:type="dxa"/>
          <w:trHeight w:val="1609"/>
        </w:trPr>
        <w:tc>
          <w:tcPr>
            <w:tcW w:w="9181" w:type="dxa"/>
            <w:gridSpan w:val="3"/>
            <w:tcBorders>
              <w:top w:val="single" w:sz="4" w:space="0" w:color="auto"/>
              <w:left w:val="single" w:sz="4" w:space="0" w:color="auto"/>
              <w:bottom w:val="single" w:sz="4" w:space="0" w:color="auto"/>
              <w:right w:val="single" w:sz="4" w:space="0" w:color="auto"/>
            </w:tcBorders>
            <w:shd w:val="clear" w:color="auto" w:fill="auto"/>
          </w:tcPr>
          <w:p w14:paraId="3D254BE1" w14:textId="77777777" w:rsidR="0053014D" w:rsidRDefault="0053014D" w:rsidP="00C02E25">
            <w:pPr>
              <w:pStyle w:val="TableParagraph"/>
              <w:numPr>
                <w:ilvl w:val="0"/>
                <w:numId w:val="30"/>
              </w:numPr>
              <w:spacing w:line="268" w:lineRule="exact"/>
            </w:pPr>
            <w:r w:rsidRPr="006976B2">
              <w:t xml:space="preserve">Conform to 2018 IgCC </w:t>
            </w:r>
            <w:hyperlink r:id="rId152">
              <w:r w:rsidRPr="006976B2">
                <w:rPr>
                  <w:color w:val="0000FF"/>
                  <w:u w:val="single" w:color="0000FF"/>
                </w:rPr>
                <w:t>Section 901.3.1.1 (9.3.1.1) Diversion</w:t>
              </w:r>
              <w:r w:rsidRPr="006976B2">
                <w:t>.</w:t>
              </w:r>
            </w:hyperlink>
          </w:p>
          <w:p w14:paraId="62BF2082" w14:textId="77777777" w:rsidR="0053014D" w:rsidRDefault="0053014D" w:rsidP="0053014D">
            <w:pPr>
              <w:pStyle w:val="TableParagraph"/>
              <w:spacing w:line="268" w:lineRule="exact"/>
              <w:ind w:left="474"/>
            </w:pPr>
          </w:p>
          <w:p w14:paraId="781716D1" w14:textId="77777777" w:rsidR="0053014D" w:rsidRDefault="0053014D" w:rsidP="0053014D">
            <w:pPr>
              <w:pStyle w:val="TableParagraph"/>
              <w:spacing w:line="268" w:lineRule="exact"/>
              <w:ind w:left="474"/>
            </w:pPr>
            <w:r w:rsidRPr="0053014D">
              <w:rPr>
                <w:i/>
              </w:rPr>
              <w:t>AND</w:t>
            </w:r>
          </w:p>
          <w:p w14:paraId="4B0C9276" w14:textId="77777777" w:rsidR="0053014D" w:rsidRDefault="0053014D" w:rsidP="0053014D">
            <w:pPr>
              <w:pStyle w:val="TableParagraph"/>
              <w:spacing w:line="268" w:lineRule="exact"/>
              <w:ind w:left="474"/>
            </w:pPr>
          </w:p>
          <w:p w14:paraId="2DF24B66" w14:textId="28D33E5F" w:rsidR="0053014D" w:rsidRPr="0053014D" w:rsidRDefault="0053014D" w:rsidP="0053014D">
            <w:pPr>
              <w:pStyle w:val="TableParagraph"/>
              <w:spacing w:line="268" w:lineRule="exact"/>
              <w:ind w:left="474"/>
            </w:pPr>
            <w:r w:rsidRPr="006976B2">
              <w:t xml:space="preserve">Conform to 2018 IgCC </w:t>
            </w:r>
            <w:hyperlink r:id="rId153">
              <w:r w:rsidRPr="006976B2">
                <w:rPr>
                  <w:color w:val="0000FF"/>
                  <w:u w:val="single" w:color="0000FF"/>
                </w:rPr>
                <w:t>Section 901.3.4 (9.3.4) Areas for Storage and Collection of Recyclables</w:t>
              </w:r>
            </w:hyperlink>
            <w:r w:rsidRPr="006976B2">
              <w:rPr>
                <w:color w:val="0000FF"/>
              </w:rPr>
              <w:t xml:space="preserve"> </w:t>
            </w:r>
            <w:hyperlink r:id="rId154">
              <w:r w:rsidRPr="006976B2">
                <w:rPr>
                  <w:color w:val="0000FF"/>
                  <w:u w:val="single" w:color="0000FF"/>
                </w:rPr>
                <w:t>and Discarded Goods</w:t>
              </w:r>
              <w:r w:rsidRPr="006976B2">
                <w:t>.</w:t>
              </w:r>
            </w:hyperlink>
          </w:p>
        </w:tc>
        <w:tc>
          <w:tcPr>
            <w:tcW w:w="807" w:type="dxa"/>
            <w:gridSpan w:val="2"/>
            <w:tcBorders>
              <w:top w:val="single" w:sz="4" w:space="0" w:color="auto"/>
              <w:left w:val="single" w:sz="4" w:space="0" w:color="auto"/>
              <w:bottom w:val="single" w:sz="4" w:space="0" w:color="auto"/>
              <w:right w:val="single" w:sz="4" w:space="0" w:color="auto"/>
            </w:tcBorders>
            <w:vAlign w:val="center"/>
          </w:tcPr>
          <w:p w14:paraId="6A6DD44A" w14:textId="77777777" w:rsidR="0053014D" w:rsidRPr="004C60C5" w:rsidRDefault="0053014D" w:rsidP="0053014D">
            <w:pPr>
              <w:pStyle w:val="TableParagraph"/>
              <w:ind w:left="107" w:right="218"/>
              <w:jc w:val="center"/>
            </w:pPr>
          </w:p>
          <w:sdt>
            <w:sdtPr>
              <w:id w:val="619423422"/>
              <w14:checkbox>
                <w14:checked w14:val="0"/>
                <w14:checkedState w14:val="2612" w14:font="MS Gothic"/>
                <w14:uncheckedState w14:val="2610" w14:font="MS Gothic"/>
              </w14:checkbox>
            </w:sdtPr>
            <w:sdtEndPr/>
            <w:sdtContent>
              <w:p w14:paraId="0D3377FB" w14:textId="77777777" w:rsidR="0053014D" w:rsidRDefault="0053014D" w:rsidP="0053014D">
                <w:pPr>
                  <w:pStyle w:val="TableParagraph"/>
                  <w:ind w:right="218"/>
                  <w:jc w:val="center"/>
                </w:pPr>
                <w:r w:rsidRPr="004C60C5">
                  <w:rPr>
                    <w:rFonts w:ascii="Segoe UI Symbol" w:hAnsi="Segoe UI Symbol" w:cs="Segoe UI Symbol"/>
                  </w:rPr>
                  <w:t>☐</w:t>
                </w:r>
              </w:p>
            </w:sdtContent>
          </w:sdt>
          <w:p w14:paraId="54B29F72" w14:textId="4851C738" w:rsidR="0053014D" w:rsidRPr="004C60C5" w:rsidRDefault="0053014D" w:rsidP="0053014D">
            <w:pPr>
              <w:pStyle w:val="TableParagraph"/>
              <w:ind w:right="218"/>
              <w:jc w:val="center"/>
            </w:pPr>
            <w:r>
              <w:t xml:space="preserve"> </w:t>
            </w:r>
            <w:r w:rsidRPr="004C60C5">
              <w:t>Yes</w:t>
            </w:r>
          </w:p>
        </w:tc>
        <w:tc>
          <w:tcPr>
            <w:tcW w:w="798" w:type="dxa"/>
            <w:tcBorders>
              <w:top w:val="single" w:sz="4" w:space="0" w:color="auto"/>
              <w:left w:val="single" w:sz="4" w:space="0" w:color="auto"/>
              <w:bottom w:val="single" w:sz="4" w:space="0" w:color="auto"/>
              <w:right w:val="single" w:sz="4" w:space="0" w:color="auto"/>
            </w:tcBorders>
            <w:vAlign w:val="center"/>
          </w:tcPr>
          <w:p w14:paraId="40F1346E" w14:textId="77777777" w:rsidR="0053014D" w:rsidRDefault="0053014D" w:rsidP="0053014D">
            <w:pPr>
              <w:pStyle w:val="TableParagraph"/>
              <w:spacing w:line="270" w:lineRule="atLeast"/>
              <w:ind w:left="107" w:right="218" w:hanging="1"/>
              <w:jc w:val="center"/>
            </w:pPr>
          </w:p>
          <w:sdt>
            <w:sdtPr>
              <w:id w:val="-2003492037"/>
              <w14:checkbox>
                <w14:checked w14:val="0"/>
                <w14:checkedState w14:val="2612" w14:font="MS Gothic"/>
                <w14:uncheckedState w14:val="2610" w14:font="MS Gothic"/>
              </w14:checkbox>
            </w:sdtPr>
            <w:sdtEndPr/>
            <w:sdtContent>
              <w:p w14:paraId="072402E6" w14:textId="77777777" w:rsidR="0053014D" w:rsidRDefault="0053014D" w:rsidP="0053014D">
                <w:pPr>
                  <w:pStyle w:val="TableParagraph"/>
                  <w:jc w:val="center"/>
                </w:pPr>
                <w:r>
                  <w:rPr>
                    <w:rFonts w:ascii="MS Gothic" w:eastAsia="MS Gothic" w:hAnsi="MS Gothic" w:hint="eastAsia"/>
                  </w:rPr>
                  <w:t>☐</w:t>
                </w:r>
              </w:p>
            </w:sdtContent>
          </w:sdt>
          <w:p w14:paraId="752D6E74" w14:textId="12FE7EC3" w:rsidR="0053014D" w:rsidRDefault="0053014D" w:rsidP="0053014D">
            <w:pPr>
              <w:pStyle w:val="TableParagraph"/>
              <w:spacing w:line="270" w:lineRule="atLeast"/>
              <w:ind w:right="218"/>
              <w:jc w:val="center"/>
            </w:pPr>
            <w:r>
              <w:t xml:space="preserve">    </w:t>
            </w:r>
            <w:r w:rsidRPr="006976B2">
              <w:t>No</w:t>
            </w:r>
          </w:p>
        </w:tc>
        <w:tc>
          <w:tcPr>
            <w:tcW w:w="3600" w:type="dxa"/>
            <w:tcBorders>
              <w:top w:val="single" w:sz="4" w:space="0" w:color="auto"/>
              <w:left w:val="single" w:sz="4" w:space="0" w:color="auto"/>
              <w:bottom w:val="single" w:sz="4" w:space="0" w:color="auto"/>
              <w:right w:val="single" w:sz="4" w:space="0" w:color="auto"/>
            </w:tcBorders>
          </w:tcPr>
          <w:p w14:paraId="410A5427" w14:textId="34D547BA" w:rsidR="0053014D" w:rsidRDefault="0053014D" w:rsidP="004C60C5">
            <w:pPr>
              <w:pStyle w:val="TableParagraph"/>
              <w:spacing w:line="270" w:lineRule="atLeast"/>
              <w:ind w:left="107" w:right="218" w:hanging="1"/>
            </w:pPr>
          </w:p>
          <w:p w14:paraId="74B06687" w14:textId="7443A051" w:rsidR="0053014D" w:rsidRPr="006976B2" w:rsidRDefault="0053014D" w:rsidP="004C60C5">
            <w:pPr>
              <w:pStyle w:val="TableParagraph"/>
              <w:spacing w:line="270" w:lineRule="atLeast"/>
              <w:ind w:left="107" w:right="218" w:hanging="1"/>
            </w:pPr>
          </w:p>
        </w:tc>
      </w:tr>
      <w:tr w:rsidR="0013080B" w:rsidRPr="006976B2" w14:paraId="438EF2A0" w14:textId="77777777" w:rsidTr="00D5606D">
        <w:trPr>
          <w:gridBefore w:val="1"/>
          <w:wBefore w:w="9" w:type="dxa"/>
          <w:trHeight w:val="1041"/>
        </w:trPr>
        <w:tc>
          <w:tcPr>
            <w:tcW w:w="14386"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256B36" w14:textId="557C629F" w:rsidR="0013080B" w:rsidRPr="00AD0E07" w:rsidRDefault="0013080B" w:rsidP="00AD0E07">
            <w:pPr>
              <w:pStyle w:val="TableParagraph"/>
              <w:spacing w:line="270" w:lineRule="atLeast"/>
              <w:ind w:left="107" w:right="218" w:hanging="1"/>
            </w:pPr>
            <w:r w:rsidRPr="0013080B">
              <w:rPr>
                <w:b/>
                <w:bCs/>
              </w:rPr>
              <w:t>Suggested Documentation:</w:t>
            </w:r>
            <w:r w:rsidR="00AD0E07">
              <w:t xml:space="preserve"> </w:t>
            </w:r>
            <w:r w:rsidR="0094246B">
              <w:t xml:space="preserve">Provide building/site policy. </w:t>
            </w:r>
            <w:r w:rsidR="00AD0E07" w:rsidRPr="00AD0E07">
              <w:t>Document recycling efforts and disposal. Provide construction waste and disposal tonnage reports. Provide building site layout identifying collection areas.</w:t>
            </w:r>
            <w:r w:rsidR="00AD0E07" w:rsidRPr="00AD0E07">
              <w:rPr>
                <w:b/>
                <w:bCs/>
              </w:rPr>
              <w:tab/>
            </w:r>
            <w:r w:rsidR="00AD0E07" w:rsidRPr="00AD0E07">
              <w:rPr>
                <w:b/>
                <w:bCs/>
              </w:rPr>
              <w:tab/>
            </w:r>
          </w:p>
        </w:tc>
      </w:tr>
    </w:tbl>
    <w:p w14:paraId="560126EE" w14:textId="77777777" w:rsidR="00CF470E" w:rsidRPr="006976B2" w:rsidRDefault="00CF470E" w:rsidP="006976B2">
      <w:pPr>
        <w:spacing w:line="270" w:lineRule="atLeast"/>
        <w:sectPr w:rsidR="00CF470E" w:rsidRPr="006976B2" w:rsidSect="0002702E">
          <w:pgSz w:w="15840" w:h="12240" w:orient="landscape" w:code="1"/>
          <w:pgMar w:top="720" w:right="720" w:bottom="720" w:left="720" w:header="806" w:footer="969" w:gutter="0"/>
          <w:cols w:space="720"/>
          <w:docGrid w:linePitch="299"/>
        </w:sectPr>
      </w:pPr>
    </w:p>
    <w:p w14:paraId="053F58AC" w14:textId="77777777" w:rsidR="00CF470E" w:rsidRPr="006976B2" w:rsidRDefault="00CF470E" w:rsidP="006976B2">
      <w:pPr>
        <w:pStyle w:val="BodyText"/>
        <w:rPr>
          <w:sz w:val="3"/>
        </w:rPr>
      </w:pPr>
    </w:p>
    <w:tbl>
      <w:tblPr>
        <w:tblW w:w="143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9" w:type="dxa"/>
          <w:left w:w="29" w:type="dxa"/>
          <w:bottom w:w="29" w:type="dxa"/>
          <w:right w:w="29" w:type="dxa"/>
        </w:tblCellMar>
        <w:tblLook w:val="01E0" w:firstRow="1" w:lastRow="1" w:firstColumn="1" w:lastColumn="1" w:noHBand="0" w:noVBand="0"/>
      </w:tblPr>
      <w:tblGrid>
        <w:gridCol w:w="3110"/>
        <w:gridCol w:w="5976"/>
        <w:gridCol w:w="104"/>
        <w:gridCol w:w="753"/>
        <w:gridCol w:w="52"/>
        <w:gridCol w:w="805"/>
        <w:gridCol w:w="3595"/>
      </w:tblGrid>
      <w:tr w:rsidR="0002702E" w:rsidRPr="006976B2" w14:paraId="3A232D0A" w14:textId="43FCA9C1" w:rsidTr="0002702E">
        <w:trPr>
          <w:trHeight w:val="430"/>
        </w:trPr>
        <w:tc>
          <w:tcPr>
            <w:tcW w:w="10800" w:type="dxa"/>
            <w:gridSpan w:val="6"/>
            <w:tcBorders>
              <w:top w:val="single" w:sz="4" w:space="0" w:color="auto"/>
              <w:left w:val="single" w:sz="4" w:space="0" w:color="auto"/>
              <w:bottom w:val="single" w:sz="4" w:space="0" w:color="auto"/>
              <w:right w:val="single" w:sz="4" w:space="0" w:color="auto"/>
            </w:tcBorders>
            <w:shd w:val="clear" w:color="auto" w:fill="215868"/>
          </w:tcPr>
          <w:p w14:paraId="6A397AA6" w14:textId="77777777" w:rsidR="0002702E" w:rsidRPr="006976B2" w:rsidRDefault="0002702E" w:rsidP="00A638B5">
            <w:pPr>
              <w:pStyle w:val="TableParagraph"/>
              <w:spacing w:line="373" w:lineRule="exact"/>
              <w:rPr>
                <w:sz w:val="32"/>
              </w:rPr>
            </w:pPr>
            <w:r w:rsidRPr="006976B2">
              <w:rPr>
                <w:color w:val="FFFFFF"/>
                <w:sz w:val="32"/>
              </w:rPr>
              <w:t>6.0 - Assess and Consider Building Resilience</w:t>
            </w:r>
          </w:p>
        </w:tc>
        <w:tc>
          <w:tcPr>
            <w:tcW w:w="3595" w:type="dxa"/>
            <w:tcBorders>
              <w:top w:val="single" w:sz="4" w:space="0" w:color="auto"/>
              <w:left w:val="single" w:sz="4" w:space="0" w:color="auto"/>
              <w:bottom w:val="single" w:sz="4" w:space="0" w:color="auto"/>
              <w:right w:val="single" w:sz="4" w:space="0" w:color="auto"/>
            </w:tcBorders>
            <w:shd w:val="clear" w:color="auto" w:fill="215868"/>
          </w:tcPr>
          <w:p w14:paraId="4F091BF7" w14:textId="48C7FCF8" w:rsidR="0002702E" w:rsidRPr="006976B2" w:rsidRDefault="003265D3" w:rsidP="00A638B5">
            <w:pPr>
              <w:pStyle w:val="TableParagraph"/>
              <w:spacing w:line="373" w:lineRule="exact"/>
              <w:rPr>
                <w:color w:val="FFFFFF"/>
                <w:sz w:val="32"/>
              </w:rPr>
            </w:pPr>
            <w:r>
              <w:rPr>
                <w:color w:val="FFFFFF"/>
                <w:sz w:val="32"/>
              </w:rPr>
              <w:t>Comments</w:t>
            </w:r>
          </w:p>
        </w:tc>
      </w:tr>
      <w:tr w:rsidR="0002702E" w:rsidRPr="006976B2" w14:paraId="1DC56EE5" w14:textId="2B82BE2E" w:rsidTr="0002702E">
        <w:trPr>
          <w:trHeight w:val="594"/>
        </w:trPr>
        <w:tc>
          <w:tcPr>
            <w:tcW w:w="3110" w:type="dxa"/>
            <w:tcBorders>
              <w:top w:val="single" w:sz="4" w:space="0" w:color="auto"/>
              <w:left w:val="single" w:sz="4" w:space="0" w:color="auto"/>
              <w:bottom w:val="single" w:sz="4" w:space="0" w:color="auto"/>
              <w:right w:val="single" w:sz="4" w:space="0" w:color="auto"/>
            </w:tcBorders>
            <w:shd w:val="clear" w:color="auto" w:fill="92CDDC"/>
          </w:tcPr>
          <w:p w14:paraId="3BD5CE84" w14:textId="529E86E7" w:rsidR="0002702E" w:rsidRPr="006976B2" w:rsidRDefault="0002702E" w:rsidP="006976B2">
            <w:pPr>
              <w:pStyle w:val="TableParagraph"/>
              <w:ind w:left="280"/>
              <w:rPr>
                <w:sz w:val="28"/>
              </w:rPr>
            </w:pPr>
            <w:r w:rsidRPr="006976B2">
              <w:rPr>
                <w:sz w:val="28"/>
              </w:rPr>
              <w:t>NC&amp;M Criteria 6.1</w:t>
            </w:r>
          </w:p>
          <w:p w14:paraId="7283A056" w14:textId="1CC07AFF" w:rsidR="0002702E" w:rsidRPr="00014E3E" w:rsidRDefault="0002702E" w:rsidP="006976B2">
            <w:pPr>
              <w:pStyle w:val="TableParagraph"/>
              <w:ind w:left="280"/>
            </w:pPr>
            <w:r w:rsidRPr="00014E3E">
              <w:t>(Non-Core, C/I)</w:t>
            </w:r>
          </w:p>
        </w:tc>
        <w:tc>
          <w:tcPr>
            <w:tcW w:w="7690" w:type="dxa"/>
            <w:gridSpan w:val="5"/>
            <w:tcBorders>
              <w:top w:val="single" w:sz="4" w:space="0" w:color="auto"/>
              <w:left w:val="single" w:sz="4" w:space="0" w:color="auto"/>
              <w:bottom w:val="single" w:sz="4" w:space="0" w:color="auto"/>
              <w:right w:val="single" w:sz="4" w:space="0" w:color="auto"/>
            </w:tcBorders>
          </w:tcPr>
          <w:p w14:paraId="290B2658" w14:textId="77777777" w:rsidR="0002702E" w:rsidRPr="006976B2" w:rsidRDefault="0002702E" w:rsidP="006976B2">
            <w:pPr>
              <w:pStyle w:val="TableParagraph"/>
              <w:ind w:left="118"/>
              <w:rPr>
                <w:sz w:val="28"/>
              </w:rPr>
            </w:pPr>
            <w:r w:rsidRPr="006976B2">
              <w:rPr>
                <w:sz w:val="28"/>
              </w:rPr>
              <w:t>Risk Assessment</w:t>
            </w:r>
          </w:p>
          <w:p w14:paraId="40B5E956" w14:textId="1F61923D" w:rsidR="0002702E" w:rsidRPr="006976B2" w:rsidRDefault="0002702E" w:rsidP="006976B2">
            <w:pPr>
              <w:pStyle w:val="TableParagraph"/>
              <w:ind w:left="182"/>
            </w:pPr>
          </w:p>
        </w:tc>
        <w:tc>
          <w:tcPr>
            <w:tcW w:w="3595" w:type="dxa"/>
            <w:tcBorders>
              <w:top w:val="single" w:sz="4" w:space="0" w:color="auto"/>
              <w:left w:val="single" w:sz="4" w:space="0" w:color="auto"/>
              <w:bottom w:val="single" w:sz="4" w:space="0" w:color="auto"/>
              <w:right w:val="single" w:sz="4" w:space="0" w:color="auto"/>
            </w:tcBorders>
          </w:tcPr>
          <w:p w14:paraId="51C6B052" w14:textId="1F472552" w:rsidR="0002702E" w:rsidRPr="006976B2" w:rsidRDefault="00024DAF" w:rsidP="006976B2">
            <w:pPr>
              <w:pStyle w:val="TableParagraph"/>
              <w:ind w:left="118"/>
              <w:rPr>
                <w:sz w:val="28"/>
              </w:rPr>
            </w:pPr>
            <w:r w:rsidRPr="003A22B5">
              <w:rPr>
                <w:szCs w:val="18"/>
              </w:rPr>
              <w:t xml:space="preserve">To meet this GP, answer Yes to either </w:t>
            </w:r>
            <w:r>
              <w:rPr>
                <w:szCs w:val="18"/>
              </w:rPr>
              <w:t>1, 2, or 3</w:t>
            </w:r>
            <w:r w:rsidRPr="003A22B5">
              <w:rPr>
                <w:szCs w:val="18"/>
              </w:rPr>
              <w:t>.</w:t>
            </w:r>
          </w:p>
        </w:tc>
      </w:tr>
      <w:tr w:rsidR="0002702E" w:rsidRPr="006976B2" w14:paraId="3F5E35FB" w14:textId="4E6709D0" w:rsidTr="0002702E">
        <w:trPr>
          <w:trHeight w:val="302"/>
        </w:trPr>
        <w:tc>
          <w:tcPr>
            <w:tcW w:w="10800" w:type="dxa"/>
            <w:gridSpan w:val="6"/>
            <w:tcBorders>
              <w:top w:val="single" w:sz="4" w:space="0" w:color="auto"/>
              <w:left w:val="single" w:sz="4" w:space="0" w:color="auto"/>
              <w:bottom w:val="single" w:sz="4" w:space="0" w:color="auto"/>
              <w:right w:val="single" w:sz="4" w:space="0" w:color="auto"/>
            </w:tcBorders>
            <w:shd w:val="clear" w:color="auto" w:fill="F2F2F2"/>
          </w:tcPr>
          <w:p w14:paraId="5B9006B5" w14:textId="28D67E92" w:rsidR="0002702E" w:rsidRPr="006976B2" w:rsidRDefault="0002702E" w:rsidP="006976B2">
            <w:pPr>
              <w:pStyle w:val="TableParagraph"/>
              <w:spacing w:line="248" w:lineRule="exact"/>
              <w:jc w:val="center"/>
              <w:rPr>
                <w:i/>
              </w:rPr>
            </w:pPr>
            <w:r>
              <w:rPr>
                <w:i/>
              </w:rPr>
              <w:t>Answer YES to ONE of the following options to meet this Guiding Principle.</w:t>
            </w:r>
          </w:p>
        </w:tc>
        <w:tc>
          <w:tcPr>
            <w:tcW w:w="3595" w:type="dxa"/>
            <w:tcBorders>
              <w:top w:val="single" w:sz="4" w:space="0" w:color="auto"/>
              <w:left w:val="single" w:sz="4" w:space="0" w:color="auto"/>
              <w:bottom w:val="single" w:sz="4" w:space="0" w:color="auto"/>
              <w:right w:val="single" w:sz="4" w:space="0" w:color="auto"/>
            </w:tcBorders>
            <w:shd w:val="clear" w:color="auto" w:fill="F2F2F2"/>
          </w:tcPr>
          <w:p w14:paraId="61F04A1A" w14:textId="77777777" w:rsidR="0002702E" w:rsidRDefault="0002702E" w:rsidP="006976B2">
            <w:pPr>
              <w:pStyle w:val="TableParagraph"/>
              <w:spacing w:line="248" w:lineRule="exact"/>
              <w:jc w:val="center"/>
              <w:rPr>
                <w:i/>
              </w:rPr>
            </w:pPr>
          </w:p>
        </w:tc>
      </w:tr>
      <w:tr w:rsidR="00024DAF" w:rsidRPr="006976B2" w14:paraId="412F69A0" w14:textId="5A57A39B" w:rsidTr="00024DAF">
        <w:trPr>
          <w:trHeight w:val="4587"/>
        </w:trPr>
        <w:tc>
          <w:tcPr>
            <w:tcW w:w="9190" w:type="dxa"/>
            <w:gridSpan w:val="3"/>
            <w:tcBorders>
              <w:top w:val="single" w:sz="4" w:space="0" w:color="auto"/>
              <w:left w:val="single" w:sz="4" w:space="0" w:color="auto"/>
              <w:bottom w:val="single" w:sz="4" w:space="0" w:color="auto"/>
              <w:right w:val="single" w:sz="4" w:space="0" w:color="auto"/>
            </w:tcBorders>
            <w:shd w:val="clear" w:color="auto" w:fill="auto"/>
          </w:tcPr>
          <w:p w14:paraId="070B289C" w14:textId="07800CF7" w:rsidR="00024DAF" w:rsidRPr="006976B2" w:rsidRDefault="00024DAF" w:rsidP="00C02E25">
            <w:pPr>
              <w:pStyle w:val="TableParagraph"/>
              <w:numPr>
                <w:ilvl w:val="0"/>
                <w:numId w:val="1"/>
              </w:numPr>
            </w:pPr>
            <w:r w:rsidRPr="006976B2">
              <w:t>Conduct a regionally tailored risk assessment for the site that, where appropriate, aims to:</w:t>
            </w:r>
          </w:p>
          <w:p w14:paraId="52218D3C" w14:textId="77777777" w:rsidR="00024DAF" w:rsidRPr="006976B2" w:rsidRDefault="00024DAF" w:rsidP="006976B2">
            <w:pPr>
              <w:pStyle w:val="TableParagraph"/>
              <w:rPr>
                <w:sz w:val="21"/>
              </w:rPr>
            </w:pPr>
          </w:p>
          <w:p w14:paraId="298972C7" w14:textId="501B1607" w:rsidR="00C02E25" w:rsidRDefault="00024DAF" w:rsidP="00C02E25">
            <w:pPr>
              <w:pStyle w:val="TableParagraph"/>
              <w:numPr>
                <w:ilvl w:val="0"/>
                <w:numId w:val="32"/>
              </w:numPr>
              <w:tabs>
                <w:tab w:val="left" w:pos="341"/>
              </w:tabs>
              <w:ind w:right="347"/>
            </w:pPr>
            <w:r w:rsidRPr="006976B2">
              <w:t>Assess long-term mission critical functions over the intended service life</w:t>
            </w:r>
            <w:r w:rsidRPr="006976B2">
              <w:rPr>
                <w:spacing w:val="-36"/>
              </w:rPr>
              <w:t xml:space="preserve"> </w:t>
            </w:r>
            <w:r w:rsidRPr="006976B2">
              <w:t>by incorporating</w:t>
            </w:r>
            <w:r w:rsidR="00C02E25">
              <w:t xml:space="preserve"> </w:t>
            </w:r>
            <w:r w:rsidR="005E0A5E">
              <w:t>c</w:t>
            </w:r>
            <w:r w:rsidRPr="006976B2">
              <w:t>onsiderations such as mission needs, building functions, occupants, and operations. Consider impacts to the surrounding community and to building operational</w:t>
            </w:r>
            <w:r w:rsidRPr="006976B2">
              <w:rPr>
                <w:spacing w:val="-13"/>
              </w:rPr>
              <w:t xml:space="preserve"> </w:t>
            </w:r>
            <w:r w:rsidRPr="006976B2">
              <w:t xml:space="preserve">needs. </w:t>
            </w:r>
          </w:p>
          <w:p w14:paraId="4AA17335" w14:textId="26E5FE49" w:rsidR="00024DAF" w:rsidRDefault="00024DAF" w:rsidP="00C02E25">
            <w:pPr>
              <w:pStyle w:val="TableParagraph"/>
              <w:numPr>
                <w:ilvl w:val="0"/>
                <w:numId w:val="32"/>
              </w:numPr>
              <w:tabs>
                <w:tab w:val="left" w:pos="341"/>
              </w:tabs>
              <w:ind w:right="347"/>
            </w:pPr>
            <w:r w:rsidRPr="006976B2">
              <w:t>Assess the localized risks to the design life of the building, which involves identifying hazards, threats, vulnerabilities, and consequences. During the hazard identification step, identify and review any known observed and expected long-term weather-related and geographical hazards to inform and enhance the resilience of the building design and operations.</w:t>
            </w:r>
          </w:p>
          <w:p w14:paraId="57F1D95E" w14:textId="77777777" w:rsidR="00024DAF" w:rsidRDefault="00024DAF" w:rsidP="00C02E25">
            <w:pPr>
              <w:pStyle w:val="TableParagraph"/>
              <w:numPr>
                <w:ilvl w:val="0"/>
                <w:numId w:val="32"/>
              </w:numPr>
              <w:tabs>
                <w:tab w:val="left" w:pos="339"/>
              </w:tabs>
              <w:ind w:right="347"/>
            </w:pPr>
            <w:r w:rsidRPr="006976B2">
              <w:t>Assess relevant stressors that could exacerbate hazards and risks to the building</w:t>
            </w:r>
            <w:r w:rsidRPr="00024DAF">
              <w:rPr>
                <w:spacing w:val="-36"/>
              </w:rPr>
              <w:t xml:space="preserve"> </w:t>
            </w:r>
            <w:r w:rsidRPr="006976B2">
              <w:t>and operations. Account for whether the frequency is increasing, remaining the same, or decreasing in the specific</w:t>
            </w:r>
            <w:r w:rsidRPr="00024DAF">
              <w:rPr>
                <w:spacing w:val="-2"/>
              </w:rPr>
              <w:t xml:space="preserve"> </w:t>
            </w:r>
            <w:r w:rsidRPr="006976B2">
              <w:t>region.</w:t>
            </w:r>
          </w:p>
          <w:p w14:paraId="4851F9AB" w14:textId="77777777" w:rsidR="00024DAF" w:rsidRDefault="00024DAF" w:rsidP="00C02E25">
            <w:pPr>
              <w:pStyle w:val="TableParagraph"/>
              <w:numPr>
                <w:ilvl w:val="0"/>
                <w:numId w:val="32"/>
              </w:numPr>
              <w:tabs>
                <w:tab w:val="left" w:pos="341"/>
              </w:tabs>
              <w:ind w:right="347"/>
            </w:pPr>
            <w:r w:rsidRPr="006976B2">
              <w:t>Evaluate and consider the adaptive capacity of the building and operations to cope with shocks and stressors, or ability to adjust to new</w:t>
            </w:r>
            <w:r w:rsidRPr="00024DAF">
              <w:rPr>
                <w:spacing w:val="-6"/>
              </w:rPr>
              <w:t xml:space="preserve"> </w:t>
            </w:r>
            <w:r w:rsidRPr="006976B2">
              <w:t>situations.</w:t>
            </w:r>
          </w:p>
          <w:p w14:paraId="2CB1FDE1" w14:textId="20E3E7F7" w:rsidR="00024DAF" w:rsidRPr="006976B2" w:rsidRDefault="00024DAF" w:rsidP="00C02E25">
            <w:pPr>
              <w:pStyle w:val="TableParagraph"/>
              <w:numPr>
                <w:ilvl w:val="0"/>
                <w:numId w:val="32"/>
              </w:numPr>
              <w:tabs>
                <w:tab w:val="left" w:pos="341"/>
              </w:tabs>
              <w:ind w:right="347"/>
            </w:pPr>
            <w:r w:rsidRPr="006976B2">
              <w:t>Incorporate, as applicable, a comprehensive energy and water infrastructure assessment to ensure resilience and investigate alternative energy sources to serve as back-up</w:t>
            </w:r>
            <w:r w:rsidRPr="00024DAF">
              <w:rPr>
                <w:spacing w:val="-28"/>
              </w:rPr>
              <w:t xml:space="preserve"> </w:t>
            </w:r>
            <w:r w:rsidRPr="006976B2">
              <w:t>power</w:t>
            </w:r>
            <w:r w:rsidR="00C02E25">
              <w:t>.</w:t>
            </w: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30866844" w14:textId="77777777" w:rsidR="00024DAF" w:rsidRDefault="00024DAF" w:rsidP="00024DAF">
            <w:pPr>
              <w:pStyle w:val="TableParagraph"/>
              <w:tabs>
                <w:tab w:val="left" w:pos="341"/>
              </w:tabs>
              <w:ind w:left="117" w:right="180"/>
              <w:jc w:val="center"/>
            </w:pPr>
          </w:p>
          <w:sdt>
            <w:sdtPr>
              <w:id w:val="1588956847"/>
              <w14:checkbox>
                <w14:checked w14:val="0"/>
                <w14:checkedState w14:val="2612" w14:font="MS Gothic"/>
                <w14:uncheckedState w14:val="2610" w14:font="MS Gothic"/>
              </w14:checkbox>
            </w:sdtPr>
            <w:sdtEndPr/>
            <w:sdtContent>
              <w:p w14:paraId="13F2B1C5" w14:textId="77777777" w:rsidR="00024DAF" w:rsidRDefault="00024DAF" w:rsidP="00024DAF">
                <w:pPr>
                  <w:pStyle w:val="TableParagraph"/>
                  <w:jc w:val="center"/>
                </w:pPr>
                <w:r>
                  <w:rPr>
                    <w:rFonts w:ascii="MS Gothic" w:eastAsia="MS Gothic" w:hAnsi="MS Gothic" w:hint="eastAsia"/>
                  </w:rPr>
                  <w:t>☐</w:t>
                </w:r>
              </w:p>
            </w:sdtContent>
          </w:sdt>
          <w:p w14:paraId="37C1D16A" w14:textId="385D3EB0" w:rsidR="00024DAF" w:rsidRPr="006976B2" w:rsidRDefault="00024DAF" w:rsidP="00024DAF">
            <w:pPr>
              <w:pStyle w:val="TableParagraph"/>
              <w:tabs>
                <w:tab w:val="left" w:pos="341"/>
              </w:tabs>
              <w:ind w:right="180"/>
              <w:jc w:val="center"/>
            </w:pPr>
            <w:r>
              <w:t xml:space="preserve">    </w:t>
            </w:r>
            <w:r w:rsidRPr="006976B2">
              <w:t>Yes</w:t>
            </w:r>
          </w:p>
        </w:tc>
        <w:tc>
          <w:tcPr>
            <w:tcW w:w="805" w:type="dxa"/>
            <w:tcBorders>
              <w:top w:val="single" w:sz="4" w:space="0" w:color="auto"/>
              <w:left w:val="single" w:sz="4" w:space="0" w:color="auto"/>
              <w:bottom w:val="single" w:sz="4" w:space="0" w:color="auto"/>
              <w:right w:val="single" w:sz="4" w:space="0" w:color="auto"/>
            </w:tcBorders>
            <w:vAlign w:val="center"/>
          </w:tcPr>
          <w:p w14:paraId="23D2DD22" w14:textId="77777777" w:rsidR="00024DAF" w:rsidRDefault="00024DAF" w:rsidP="00024DAF">
            <w:pPr>
              <w:pStyle w:val="TableParagraph"/>
              <w:tabs>
                <w:tab w:val="left" w:pos="341"/>
              </w:tabs>
              <w:ind w:left="117" w:right="180"/>
              <w:jc w:val="center"/>
            </w:pPr>
          </w:p>
          <w:sdt>
            <w:sdtPr>
              <w:id w:val="-688679601"/>
              <w14:checkbox>
                <w14:checked w14:val="0"/>
                <w14:checkedState w14:val="2612" w14:font="MS Gothic"/>
                <w14:uncheckedState w14:val="2610" w14:font="MS Gothic"/>
              </w14:checkbox>
            </w:sdtPr>
            <w:sdtEndPr/>
            <w:sdtContent>
              <w:p w14:paraId="2EC1B12F" w14:textId="77777777" w:rsidR="00024DAF" w:rsidRDefault="00024DAF" w:rsidP="00024DAF">
                <w:pPr>
                  <w:pStyle w:val="TableParagraph"/>
                  <w:jc w:val="center"/>
                </w:pPr>
                <w:r>
                  <w:rPr>
                    <w:rFonts w:ascii="MS Gothic" w:eastAsia="MS Gothic" w:hAnsi="MS Gothic" w:hint="eastAsia"/>
                  </w:rPr>
                  <w:t>☐</w:t>
                </w:r>
              </w:p>
            </w:sdtContent>
          </w:sdt>
          <w:p w14:paraId="72083D95" w14:textId="100203EC" w:rsidR="00024DAF" w:rsidRPr="006976B2" w:rsidRDefault="00024DAF" w:rsidP="00024DAF">
            <w:pPr>
              <w:pStyle w:val="TableParagraph"/>
              <w:tabs>
                <w:tab w:val="left" w:pos="341"/>
              </w:tabs>
              <w:ind w:right="180"/>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6F2C5B2E" w14:textId="77777777" w:rsidR="00024DAF" w:rsidRDefault="00024DAF" w:rsidP="006976B2">
            <w:pPr>
              <w:pStyle w:val="TableParagraph"/>
              <w:tabs>
                <w:tab w:val="left" w:pos="341"/>
              </w:tabs>
              <w:ind w:left="117" w:right="180"/>
            </w:pPr>
          </w:p>
        </w:tc>
      </w:tr>
      <w:tr w:rsidR="00024DAF" w:rsidRPr="006976B2" w14:paraId="083459E2" w14:textId="13B2E6CE" w:rsidTr="00024DAF">
        <w:trPr>
          <w:trHeight w:val="1599"/>
        </w:trPr>
        <w:tc>
          <w:tcPr>
            <w:tcW w:w="9190" w:type="dxa"/>
            <w:gridSpan w:val="3"/>
            <w:tcBorders>
              <w:top w:val="single" w:sz="4" w:space="0" w:color="auto"/>
              <w:left w:val="single" w:sz="4" w:space="0" w:color="auto"/>
              <w:bottom w:val="single" w:sz="4" w:space="0" w:color="auto"/>
              <w:right w:val="single" w:sz="4" w:space="0" w:color="auto"/>
            </w:tcBorders>
            <w:shd w:val="clear" w:color="auto" w:fill="auto"/>
          </w:tcPr>
          <w:p w14:paraId="6DA301B0" w14:textId="18CB39FE" w:rsidR="00024DAF" w:rsidRPr="006976B2" w:rsidRDefault="00024DAF" w:rsidP="00C02E25">
            <w:pPr>
              <w:pStyle w:val="TableParagraph"/>
              <w:numPr>
                <w:ilvl w:val="0"/>
                <w:numId w:val="1"/>
              </w:numPr>
              <w:ind w:right="507"/>
              <w:rPr>
                <w:sz w:val="18"/>
              </w:rPr>
            </w:pPr>
            <w:r w:rsidRPr="006976B2">
              <w:t>Ensure that the building, as well as any planned mission critical activities housed in the building, have been evaluated and integrated as part of a recent agency, facility, installation, or campus resilience or adaptation assessment. This can include any resilience and adaptation assessment activities associated with Installation Master Plans, climate adaptation plans, or equivalent agency, installation, or campus resilience or adaptation plans.</w:t>
            </w: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27706D4C" w14:textId="77777777" w:rsidR="00024DAF" w:rsidRDefault="00024DAF" w:rsidP="00024DAF">
            <w:pPr>
              <w:pStyle w:val="TableParagraph"/>
              <w:ind w:left="117" w:right="63"/>
              <w:jc w:val="center"/>
            </w:pPr>
          </w:p>
          <w:sdt>
            <w:sdtPr>
              <w:id w:val="1044097203"/>
              <w14:checkbox>
                <w14:checked w14:val="0"/>
                <w14:checkedState w14:val="2612" w14:font="MS Gothic"/>
                <w14:uncheckedState w14:val="2610" w14:font="MS Gothic"/>
              </w14:checkbox>
            </w:sdtPr>
            <w:sdtEndPr/>
            <w:sdtContent>
              <w:p w14:paraId="26588D3D" w14:textId="77777777" w:rsidR="00024DAF" w:rsidRDefault="00024DAF" w:rsidP="00024DAF">
                <w:pPr>
                  <w:pStyle w:val="TableParagraph"/>
                  <w:jc w:val="center"/>
                </w:pPr>
                <w:r>
                  <w:rPr>
                    <w:rFonts w:ascii="MS Gothic" w:eastAsia="MS Gothic" w:hAnsi="MS Gothic" w:hint="eastAsia"/>
                  </w:rPr>
                  <w:t>☐</w:t>
                </w:r>
              </w:p>
            </w:sdtContent>
          </w:sdt>
          <w:p w14:paraId="2EBEA700" w14:textId="674C3A68" w:rsidR="00024DAF" w:rsidRPr="006976B2" w:rsidRDefault="00024DAF" w:rsidP="00024DAF">
            <w:pPr>
              <w:pStyle w:val="TableParagraph"/>
              <w:ind w:right="63"/>
              <w:jc w:val="center"/>
            </w:pPr>
            <w:r>
              <w:t xml:space="preserve"> </w:t>
            </w:r>
            <w:r w:rsidRPr="006976B2">
              <w:t>Yes</w:t>
            </w:r>
          </w:p>
        </w:tc>
        <w:tc>
          <w:tcPr>
            <w:tcW w:w="805" w:type="dxa"/>
            <w:tcBorders>
              <w:top w:val="single" w:sz="4" w:space="0" w:color="auto"/>
              <w:left w:val="single" w:sz="4" w:space="0" w:color="auto"/>
              <w:bottom w:val="single" w:sz="4" w:space="0" w:color="auto"/>
              <w:right w:val="single" w:sz="4" w:space="0" w:color="auto"/>
            </w:tcBorders>
            <w:vAlign w:val="center"/>
          </w:tcPr>
          <w:p w14:paraId="624724BA" w14:textId="77777777" w:rsidR="00024DAF" w:rsidRDefault="00024DAF" w:rsidP="00024DAF">
            <w:pPr>
              <w:pStyle w:val="TableParagraph"/>
              <w:ind w:left="117" w:right="63"/>
              <w:jc w:val="center"/>
            </w:pPr>
          </w:p>
          <w:sdt>
            <w:sdtPr>
              <w:id w:val="-1129308355"/>
              <w14:checkbox>
                <w14:checked w14:val="0"/>
                <w14:checkedState w14:val="2612" w14:font="MS Gothic"/>
                <w14:uncheckedState w14:val="2610" w14:font="MS Gothic"/>
              </w14:checkbox>
            </w:sdtPr>
            <w:sdtEndPr/>
            <w:sdtContent>
              <w:p w14:paraId="6324BB10" w14:textId="77777777" w:rsidR="00024DAF" w:rsidRDefault="00024DAF" w:rsidP="00024DAF">
                <w:pPr>
                  <w:pStyle w:val="TableParagraph"/>
                  <w:jc w:val="center"/>
                </w:pPr>
                <w:r>
                  <w:rPr>
                    <w:rFonts w:ascii="MS Gothic" w:eastAsia="MS Gothic" w:hAnsi="MS Gothic" w:hint="eastAsia"/>
                  </w:rPr>
                  <w:t>☐</w:t>
                </w:r>
              </w:p>
            </w:sdtContent>
          </w:sdt>
          <w:p w14:paraId="746956D0" w14:textId="04590CC9" w:rsidR="00024DAF" w:rsidRPr="006976B2" w:rsidRDefault="00024DAF" w:rsidP="00024DAF">
            <w:pPr>
              <w:pStyle w:val="TableParagraph"/>
              <w:ind w:right="63"/>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514D2050" w14:textId="77777777" w:rsidR="00024DAF" w:rsidRDefault="00024DAF" w:rsidP="006976B2">
            <w:pPr>
              <w:pStyle w:val="TableParagraph"/>
              <w:ind w:left="117" w:right="63"/>
            </w:pPr>
          </w:p>
        </w:tc>
      </w:tr>
      <w:tr w:rsidR="00024DAF" w:rsidRPr="006976B2" w14:paraId="065E86DC" w14:textId="16DD6EBD" w:rsidTr="00C02E25">
        <w:trPr>
          <w:trHeight w:val="3021"/>
        </w:trPr>
        <w:tc>
          <w:tcPr>
            <w:tcW w:w="9190" w:type="dxa"/>
            <w:gridSpan w:val="3"/>
            <w:tcBorders>
              <w:top w:val="single" w:sz="4" w:space="0" w:color="auto"/>
              <w:left w:val="single" w:sz="4" w:space="0" w:color="auto"/>
              <w:bottom w:val="single" w:sz="4" w:space="0" w:color="auto"/>
              <w:right w:val="single" w:sz="4" w:space="0" w:color="auto"/>
            </w:tcBorders>
            <w:shd w:val="clear" w:color="auto" w:fill="auto"/>
          </w:tcPr>
          <w:p w14:paraId="566E6634" w14:textId="77777777" w:rsidR="00024DAF" w:rsidRDefault="00024DAF" w:rsidP="00C02E25">
            <w:pPr>
              <w:pStyle w:val="TableParagraph"/>
              <w:numPr>
                <w:ilvl w:val="0"/>
                <w:numId w:val="1"/>
              </w:numPr>
              <w:ind w:right="163"/>
            </w:pPr>
            <w:r w:rsidRPr="006976B2">
              <w:t>Utilize available Federal climate resilience planning tools to inform the decision making and design for the building project.</w:t>
            </w:r>
          </w:p>
          <w:p w14:paraId="7E1E5203" w14:textId="77777777" w:rsidR="00024DAF" w:rsidRDefault="00024DAF" w:rsidP="00024DAF">
            <w:pPr>
              <w:pStyle w:val="TableParagraph"/>
              <w:ind w:left="341" w:right="163"/>
            </w:pPr>
          </w:p>
          <w:p w14:paraId="3E05EB74" w14:textId="0BC51699" w:rsidR="00024DAF" w:rsidRPr="006976B2" w:rsidRDefault="00024DAF" w:rsidP="00C02E25">
            <w:pPr>
              <w:pStyle w:val="TableParagraph"/>
              <w:ind w:left="341" w:right="163"/>
            </w:pPr>
            <w:r w:rsidRPr="006976B2">
              <w:t xml:space="preserve">Available tools include the </w:t>
            </w:r>
            <w:hyperlink r:id="rId155">
              <w:r w:rsidRPr="00024DAF">
                <w:rPr>
                  <w:color w:val="0000FF"/>
                  <w:u w:val="single" w:color="0000FF"/>
                </w:rPr>
                <w:t>U.S. Climate Resilience Toolkit</w:t>
              </w:r>
              <w:r w:rsidRPr="006976B2">
                <w:t xml:space="preserve">, </w:t>
              </w:r>
            </w:hyperlink>
            <w:r w:rsidRPr="006976B2">
              <w:t xml:space="preserve">the </w:t>
            </w:r>
            <w:hyperlink r:id="rId156">
              <w:r w:rsidRPr="00024DAF">
                <w:rPr>
                  <w:color w:val="0000FF"/>
                  <w:u w:val="single" w:color="0000FF"/>
                </w:rPr>
                <w:t>Naval Facilities Engineering</w:t>
              </w:r>
            </w:hyperlink>
            <w:r w:rsidRPr="00024DAF">
              <w:rPr>
                <w:color w:val="0000FF"/>
              </w:rPr>
              <w:t xml:space="preserve"> </w:t>
            </w:r>
            <w:hyperlink r:id="rId157">
              <w:r w:rsidRPr="00024DAF">
                <w:rPr>
                  <w:color w:val="0000FF"/>
                  <w:u w:val="single" w:color="0000FF"/>
                </w:rPr>
                <w:t>Command’s Climate Change Installation Adaptation and Resilience Planning Handbook</w:t>
              </w:r>
            </w:hyperlink>
            <w:r w:rsidRPr="006976B2">
              <w:t xml:space="preserve">, the </w:t>
            </w:r>
            <w:hyperlink r:id="rId158">
              <w:r w:rsidRPr="00024DAF">
                <w:rPr>
                  <w:color w:val="0000FF"/>
                  <w:u w:val="single" w:color="0000FF"/>
                </w:rPr>
                <w:t>NIST Community Resilience Planning Guide for Buildings and Infrastructure Systems</w:t>
              </w:r>
              <w:r w:rsidRPr="006976B2">
                <w:t xml:space="preserve">, </w:t>
              </w:r>
            </w:hyperlink>
            <w:r w:rsidRPr="006976B2">
              <w:t xml:space="preserve">the </w:t>
            </w:r>
            <w:hyperlink r:id="rId159">
              <w:r w:rsidRPr="00024DAF">
                <w:rPr>
                  <w:color w:val="0000FF"/>
                  <w:u w:val="single" w:color="0000FF"/>
                </w:rPr>
                <w:t>NIST EDGe$ (Economic Decision Guide Software) Online Tool</w:t>
              </w:r>
              <w:r w:rsidRPr="006976B2">
                <w:t xml:space="preserve">, </w:t>
              </w:r>
            </w:hyperlink>
            <w:r w:rsidRPr="006976B2">
              <w:t xml:space="preserve">the </w:t>
            </w:r>
            <w:hyperlink r:id="rId160">
              <w:r w:rsidRPr="00024DAF">
                <w:rPr>
                  <w:color w:val="0000FF"/>
                  <w:u w:val="single" w:color="0000FF"/>
                </w:rPr>
                <w:t>U.S. Army Corps of</w:t>
              </w:r>
            </w:hyperlink>
            <w:r w:rsidRPr="00024DAF">
              <w:rPr>
                <w:color w:val="0000FF"/>
              </w:rPr>
              <w:t xml:space="preserve"> </w:t>
            </w:r>
            <w:hyperlink r:id="rId161">
              <w:r w:rsidRPr="00024DAF">
                <w:rPr>
                  <w:color w:val="0000FF"/>
                  <w:u w:val="single" w:color="0000FF"/>
                </w:rPr>
                <w:t>Engineers climate preparedness and resilience planning tools</w:t>
              </w:r>
              <w:r w:rsidRPr="006976B2">
                <w:t xml:space="preserve">, </w:t>
              </w:r>
            </w:hyperlink>
            <w:r w:rsidRPr="006976B2">
              <w:t xml:space="preserve">the U.S. Department of the Army’s </w:t>
            </w:r>
            <w:hyperlink r:id="rId162">
              <w:r w:rsidRPr="00024DAF">
                <w:rPr>
                  <w:color w:val="0000FF"/>
                  <w:u w:val="single" w:color="0000FF"/>
                </w:rPr>
                <w:t xml:space="preserve">Climate Assessment Tool </w:t>
              </w:r>
            </w:hyperlink>
            <w:r w:rsidRPr="006976B2">
              <w:t xml:space="preserve">and </w:t>
            </w:r>
            <w:hyperlink r:id="rId163">
              <w:r w:rsidRPr="00024DAF">
                <w:rPr>
                  <w:color w:val="0000FF"/>
                  <w:u w:val="single" w:color="0000FF"/>
                </w:rPr>
                <w:t>Climate Resilience Handbook</w:t>
              </w:r>
              <w:r w:rsidRPr="006976B2">
                <w:t xml:space="preserve">, </w:t>
              </w:r>
            </w:hyperlink>
            <w:r w:rsidRPr="006976B2">
              <w:t xml:space="preserve">FEMP’s </w:t>
            </w:r>
            <w:hyperlink r:id="rId164">
              <w:r w:rsidRPr="00024DAF">
                <w:rPr>
                  <w:color w:val="0000FF"/>
                  <w:u w:val="single" w:color="0000FF"/>
                </w:rPr>
                <w:t>Technical</w:t>
              </w:r>
            </w:hyperlink>
            <w:r w:rsidRPr="00024DAF">
              <w:rPr>
                <w:color w:val="0000FF"/>
              </w:rPr>
              <w:t xml:space="preserve"> </w:t>
            </w:r>
            <w:hyperlink r:id="rId165">
              <w:r w:rsidRPr="00024DAF">
                <w:rPr>
                  <w:color w:val="0000FF"/>
                  <w:u w:val="single" w:color="0000FF"/>
                </w:rPr>
                <w:t>Resilience Navigator</w:t>
              </w:r>
              <w:r w:rsidRPr="006976B2">
                <w:t xml:space="preserve">, </w:t>
              </w:r>
            </w:hyperlink>
            <w:r w:rsidRPr="006976B2">
              <w:t>or any other Federal agency-developed climate resilience or adaptation planning tools that become available.</w:t>
            </w: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310BCA85" w14:textId="77777777" w:rsidR="00024DAF" w:rsidRDefault="00024DAF" w:rsidP="00024DAF">
            <w:pPr>
              <w:pStyle w:val="TableParagraph"/>
              <w:ind w:left="117" w:right="188"/>
              <w:jc w:val="center"/>
            </w:pPr>
          </w:p>
          <w:sdt>
            <w:sdtPr>
              <w:id w:val="1489598282"/>
              <w14:checkbox>
                <w14:checked w14:val="0"/>
                <w14:checkedState w14:val="2612" w14:font="MS Gothic"/>
                <w14:uncheckedState w14:val="2610" w14:font="MS Gothic"/>
              </w14:checkbox>
            </w:sdtPr>
            <w:sdtEndPr/>
            <w:sdtContent>
              <w:p w14:paraId="53219F40" w14:textId="77777777" w:rsidR="00024DAF" w:rsidRDefault="00024DAF" w:rsidP="00024DAF">
                <w:pPr>
                  <w:pStyle w:val="TableParagraph"/>
                  <w:jc w:val="center"/>
                </w:pPr>
                <w:r>
                  <w:rPr>
                    <w:rFonts w:ascii="MS Gothic" w:eastAsia="MS Gothic" w:hAnsi="MS Gothic" w:hint="eastAsia"/>
                  </w:rPr>
                  <w:t>☐</w:t>
                </w:r>
              </w:p>
            </w:sdtContent>
          </w:sdt>
          <w:p w14:paraId="5B17C6A5" w14:textId="3758465E" w:rsidR="00024DAF" w:rsidRPr="006976B2" w:rsidRDefault="00024DAF" w:rsidP="00024DAF">
            <w:pPr>
              <w:pStyle w:val="TableParagraph"/>
              <w:ind w:right="188"/>
              <w:jc w:val="center"/>
            </w:pPr>
            <w:r>
              <w:t xml:space="preserve">    </w:t>
            </w:r>
            <w:r w:rsidRPr="006976B2">
              <w:t>Yes</w:t>
            </w:r>
          </w:p>
        </w:tc>
        <w:tc>
          <w:tcPr>
            <w:tcW w:w="805" w:type="dxa"/>
            <w:tcBorders>
              <w:top w:val="single" w:sz="4" w:space="0" w:color="auto"/>
              <w:left w:val="single" w:sz="4" w:space="0" w:color="auto"/>
              <w:bottom w:val="single" w:sz="4" w:space="0" w:color="auto"/>
              <w:right w:val="single" w:sz="4" w:space="0" w:color="auto"/>
            </w:tcBorders>
            <w:vAlign w:val="center"/>
          </w:tcPr>
          <w:p w14:paraId="7EF73156" w14:textId="77777777" w:rsidR="00024DAF" w:rsidRDefault="00024DAF" w:rsidP="00024DAF">
            <w:pPr>
              <w:pStyle w:val="TableParagraph"/>
              <w:ind w:left="117" w:right="188"/>
              <w:jc w:val="center"/>
            </w:pPr>
          </w:p>
          <w:sdt>
            <w:sdtPr>
              <w:id w:val="-665317437"/>
              <w14:checkbox>
                <w14:checked w14:val="0"/>
                <w14:checkedState w14:val="2612" w14:font="MS Gothic"/>
                <w14:uncheckedState w14:val="2610" w14:font="MS Gothic"/>
              </w14:checkbox>
            </w:sdtPr>
            <w:sdtEndPr/>
            <w:sdtContent>
              <w:p w14:paraId="773163DA" w14:textId="77777777" w:rsidR="00024DAF" w:rsidRDefault="00024DAF" w:rsidP="00024DAF">
                <w:pPr>
                  <w:pStyle w:val="TableParagraph"/>
                  <w:jc w:val="center"/>
                </w:pPr>
                <w:r>
                  <w:rPr>
                    <w:rFonts w:ascii="MS Gothic" w:eastAsia="MS Gothic" w:hAnsi="MS Gothic" w:hint="eastAsia"/>
                  </w:rPr>
                  <w:t>☐</w:t>
                </w:r>
              </w:p>
            </w:sdtContent>
          </w:sdt>
          <w:p w14:paraId="2FE1D96A" w14:textId="26458EED" w:rsidR="00024DAF" w:rsidRPr="006976B2" w:rsidRDefault="00024DAF" w:rsidP="00024DAF">
            <w:pPr>
              <w:pStyle w:val="TableParagraph"/>
              <w:ind w:right="188"/>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47EDFBB0" w14:textId="77777777" w:rsidR="00024DAF" w:rsidRDefault="00024DAF" w:rsidP="006976B2">
            <w:pPr>
              <w:pStyle w:val="TableParagraph"/>
              <w:ind w:left="117" w:right="188"/>
            </w:pPr>
          </w:p>
        </w:tc>
      </w:tr>
      <w:tr w:rsidR="00AD0E07" w:rsidRPr="006976B2" w14:paraId="1CC89120" w14:textId="77777777" w:rsidTr="00D5606D">
        <w:trPr>
          <w:trHeight w:val="1104"/>
        </w:trPr>
        <w:tc>
          <w:tcPr>
            <w:tcW w:w="14395"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DEBB6A" w14:textId="7DAC12CA" w:rsidR="00AD0E07" w:rsidRPr="00AD0E07" w:rsidRDefault="00AD0E07" w:rsidP="006976B2">
            <w:pPr>
              <w:pStyle w:val="TableParagraph"/>
              <w:ind w:left="117" w:right="188"/>
              <w:rPr>
                <w:b/>
                <w:bCs/>
              </w:rPr>
            </w:pPr>
            <w:r w:rsidRPr="00AD0E07">
              <w:rPr>
                <w:b/>
                <w:bCs/>
              </w:rPr>
              <w:t>Suggested Documentation:</w:t>
            </w:r>
            <w:r>
              <w:rPr>
                <w:b/>
                <w:bCs/>
              </w:rPr>
              <w:t xml:space="preserve"> </w:t>
            </w:r>
            <w:r w:rsidRPr="00EA1F43">
              <w:t>Provide Analysis of Alternatives, Conceptual Design Reports, NEPA Environmental Assessments</w:t>
            </w:r>
            <w:r w:rsidR="00EA1F43">
              <w:t xml:space="preserve">, as applicable </w:t>
            </w:r>
            <w:r w:rsidRPr="00EA1F43">
              <w:t xml:space="preserve">that </w:t>
            </w:r>
            <w:r w:rsidR="00EA1F43" w:rsidRPr="00EA1F43">
              <w:t>assess localized risks and resiliency. Provide climate action plan.</w:t>
            </w:r>
            <w:r w:rsidR="00EA1F43">
              <w:rPr>
                <w:b/>
                <w:bCs/>
              </w:rPr>
              <w:t xml:space="preserve"> </w:t>
            </w:r>
          </w:p>
        </w:tc>
      </w:tr>
      <w:tr w:rsidR="0002702E" w:rsidRPr="006976B2" w14:paraId="4457DB85" w14:textId="0FDD5D2A" w:rsidTr="0002702E">
        <w:trPr>
          <w:trHeight w:val="584"/>
        </w:trPr>
        <w:tc>
          <w:tcPr>
            <w:tcW w:w="3110" w:type="dxa"/>
            <w:tcBorders>
              <w:top w:val="single" w:sz="4" w:space="0" w:color="auto"/>
              <w:left w:val="single" w:sz="4" w:space="0" w:color="auto"/>
              <w:bottom w:val="single" w:sz="4" w:space="0" w:color="auto"/>
              <w:right w:val="single" w:sz="4" w:space="0" w:color="auto"/>
            </w:tcBorders>
            <w:shd w:val="clear" w:color="auto" w:fill="92CDDC"/>
          </w:tcPr>
          <w:p w14:paraId="3156F971" w14:textId="77777777" w:rsidR="0002702E" w:rsidRPr="006976B2" w:rsidRDefault="0002702E" w:rsidP="006976B2">
            <w:pPr>
              <w:pStyle w:val="TableParagraph"/>
              <w:ind w:left="280"/>
              <w:rPr>
                <w:sz w:val="28"/>
              </w:rPr>
            </w:pPr>
            <w:r w:rsidRPr="006976B2">
              <w:rPr>
                <w:sz w:val="28"/>
              </w:rPr>
              <w:t>NC&amp;M Criteria 6.2</w:t>
            </w:r>
          </w:p>
          <w:p w14:paraId="0232BE08" w14:textId="1B1F59B0" w:rsidR="0002702E" w:rsidRPr="00014E3E" w:rsidRDefault="0002702E" w:rsidP="006976B2">
            <w:pPr>
              <w:pStyle w:val="TableParagraph"/>
              <w:ind w:left="280"/>
            </w:pPr>
            <w:r w:rsidRPr="00014E3E">
              <w:t>(Non-Core, C/I)</w:t>
            </w:r>
          </w:p>
        </w:tc>
        <w:tc>
          <w:tcPr>
            <w:tcW w:w="7690" w:type="dxa"/>
            <w:gridSpan w:val="5"/>
            <w:tcBorders>
              <w:top w:val="single" w:sz="4" w:space="0" w:color="auto"/>
              <w:left w:val="single" w:sz="4" w:space="0" w:color="auto"/>
              <w:bottom w:val="single" w:sz="4" w:space="0" w:color="auto"/>
              <w:right w:val="single" w:sz="4" w:space="0" w:color="auto"/>
            </w:tcBorders>
          </w:tcPr>
          <w:p w14:paraId="2EF77DB5" w14:textId="77777777" w:rsidR="0002702E" w:rsidRPr="006976B2" w:rsidRDefault="0002702E" w:rsidP="006976B2">
            <w:pPr>
              <w:pStyle w:val="TableParagraph"/>
              <w:ind w:left="118"/>
              <w:rPr>
                <w:sz w:val="28"/>
              </w:rPr>
            </w:pPr>
            <w:r w:rsidRPr="006976B2">
              <w:rPr>
                <w:sz w:val="28"/>
              </w:rPr>
              <w:t>Building Resilience and Adaptation</w:t>
            </w:r>
          </w:p>
          <w:p w14:paraId="6F7DB363" w14:textId="2427AB01" w:rsidR="0002702E" w:rsidRPr="006976B2" w:rsidRDefault="0002702E" w:rsidP="006976B2">
            <w:pPr>
              <w:pStyle w:val="TableParagraph"/>
              <w:spacing w:line="240" w:lineRule="exact"/>
              <w:ind w:left="182"/>
            </w:pPr>
          </w:p>
        </w:tc>
        <w:tc>
          <w:tcPr>
            <w:tcW w:w="3595" w:type="dxa"/>
            <w:tcBorders>
              <w:top w:val="single" w:sz="4" w:space="0" w:color="auto"/>
              <w:left w:val="single" w:sz="4" w:space="0" w:color="auto"/>
              <w:bottom w:val="single" w:sz="4" w:space="0" w:color="auto"/>
              <w:right w:val="single" w:sz="4" w:space="0" w:color="auto"/>
            </w:tcBorders>
          </w:tcPr>
          <w:p w14:paraId="3A4BE003" w14:textId="5588DBF6" w:rsidR="0002702E" w:rsidRPr="006976B2" w:rsidRDefault="00024DAF" w:rsidP="006976B2">
            <w:pPr>
              <w:pStyle w:val="TableParagraph"/>
              <w:ind w:left="118"/>
              <w:rPr>
                <w:sz w:val="28"/>
              </w:rPr>
            </w:pPr>
            <w:r w:rsidRPr="003A22B5">
              <w:rPr>
                <w:szCs w:val="18"/>
              </w:rPr>
              <w:t xml:space="preserve">To meet this GP, answer Yes to either </w:t>
            </w:r>
            <w:r>
              <w:rPr>
                <w:szCs w:val="18"/>
              </w:rPr>
              <w:t>1 or</w:t>
            </w:r>
            <w:r w:rsidRPr="003A22B5">
              <w:rPr>
                <w:szCs w:val="18"/>
              </w:rPr>
              <w:t xml:space="preserve"> </w:t>
            </w:r>
            <w:r>
              <w:rPr>
                <w:szCs w:val="18"/>
              </w:rPr>
              <w:t>2</w:t>
            </w:r>
            <w:r w:rsidRPr="003A22B5">
              <w:rPr>
                <w:szCs w:val="18"/>
              </w:rPr>
              <w:t>.</w:t>
            </w:r>
          </w:p>
        </w:tc>
      </w:tr>
      <w:tr w:rsidR="0002702E" w:rsidRPr="006976B2" w14:paraId="12A45AA7" w14:textId="0BDD9F12" w:rsidTr="0002702E">
        <w:trPr>
          <w:trHeight w:val="268"/>
        </w:trPr>
        <w:tc>
          <w:tcPr>
            <w:tcW w:w="10800" w:type="dxa"/>
            <w:gridSpan w:val="6"/>
            <w:tcBorders>
              <w:top w:val="single" w:sz="4" w:space="0" w:color="auto"/>
              <w:left w:val="single" w:sz="4" w:space="0" w:color="auto"/>
              <w:bottom w:val="single" w:sz="4" w:space="0" w:color="auto"/>
              <w:right w:val="single" w:sz="4" w:space="0" w:color="auto"/>
            </w:tcBorders>
            <w:shd w:val="clear" w:color="auto" w:fill="F2F2F2"/>
          </w:tcPr>
          <w:p w14:paraId="1C0F5108" w14:textId="09CBE0F3" w:rsidR="0002702E" w:rsidRPr="006976B2" w:rsidRDefault="0002702E" w:rsidP="004C60C5">
            <w:pPr>
              <w:pStyle w:val="TableParagraph"/>
              <w:spacing w:line="248" w:lineRule="exact"/>
              <w:jc w:val="center"/>
              <w:rPr>
                <w:i/>
              </w:rPr>
            </w:pPr>
            <w:r>
              <w:rPr>
                <w:i/>
              </w:rPr>
              <w:t>Answer YES to ONE of the following options to meet this Guiding Principle.</w:t>
            </w:r>
          </w:p>
        </w:tc>
        <w:tc>
          <w:tcPr>
            <w:tcW w:w="3595" w:type="dxa"/>
            <w:tcBorders>
              <w:top w:val="single" w:sz="4" w:space="0" w:color="auto"/>
              <w:left w:val="single" w:sz="4" w:space="0" w:color="auto"/>
              <w:bottom w:val="single" w:sz="4" w:space="0" w:color="auto"/>
              <w:right w:val="single" w:sz="4" w:space="0" w:color="auto"/>
            </w:tcBorders>
            <w:shd w:val="clear" w:color="auto" w:fill="F2F2F2"/>
          </w:tcPr>
          <w:p w14:paraId="502C300F" w14:textId="77777777" w:rsidR="0002702E" w:rsidRDefault="0002702E" w:rsidP="004C60C5">
            <w:pPr>
              <w:pStyle w:val="TableParagraph"/>
              <w:spacing w:line="248" w:lineRule="exact"/>
              <w:jc w:val="center"/>
              <w:rPr>
                <w:i/>
              </w:rPr>
            </w:pPr>
          </w:p>
        </w:tc>
      </w:tr>
      <w:tr w:rsidR="00024DAF" w:rsidRPr="006976B2" w14:paraId="6B16C7FC" w14:textId="4A3C83F8" w:rsidTr="00C02E25">
        <w:trPr>
          <w:trHeight w:val="2427"/>
        </w:trPr>
        <w:tc>
          <w:tcPr>
            <w:tcW w:w="9086" w:type="dxa"/>
            <w:gridSpan w:val="2"/>
            <w:tcBorders>
              <w:top w:val="single" w:sz="4" w:space="0" w:color="auto"/>
              <w:left w:val="single" w:sz="4" w:space="0" w:color="auto"/>
              <w:bottom w:val="single" w:sz="4" w:space="0" w:color="auto"/>
              <w:right w:val="single" w:sz="4" w:space="0" w:color="auto"/>
            </w:tcBorders>
            <w:shd w:val="clear" w:color="auto" w:fill="auto"/>
          </w:tcPr>
          <w:p w14:paraId="05D44E9A" w14:textId="51DCF560" w:rsidR="00024DAF" w:rsidRPr="006976B2" w:rsidRDefault="00024DAF" w:rsidP="00C02E25">
            <w:pPr>
              <w:pStyle w:val="TableParagraph"/>
              <w:numPr>
                <w:ilvl w:val="0"/>
                <w:numId w:val="31"/>
              </w:numPr>
              <w:ind w:right="303"/>
            </w:pPr>
            <w:r w:rsidRPr="006976B2">
              <w:t>Utilize the risk assessment to determine and prioritize design parameters that should be incorporated to ensure resilient building design and operations over the intended service life of the building, considering mission criticality, cost, and security. Ensure the implementation of no cost and cost-effective climate resilience measures, and, where feasible, implement solutions that focus on operations. Consider in the operation plans of the building, facility, campus, or installation, the adaptive capacity of the building to cope with stressors and mitigate based on mission criticality and cost. Identify and implement measures, where appropriate, to support passive survivability and functionality during emergencies.</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27697D77" w14:textId="77777777" w:rsidR="00024DAF" w:rsidRDefault="00024DAF" w:rsidP="00024DAF">
            <w:pPr>
              <w:pStyle w:val="TableParagraph"/>
              <w:ind w:left="117" w:right="303"/>
              <w:jc w:val="center"/>
            </w:pPr>
          </w:p>
          <w:sdt>
            <w:sdtPr>
              <w:id w:val="704458902"/>
              <w14:checkbox>
                <w14:checked w14:val="1"/>
                <w14:checkedState w14:val="2612" w14:font="MS Gothic"/>
                <w14:uncheckedState w14:val="2610" w14:font="MS Gothic"/>
              </w14:checkbox>
            </w:sdtPr>
            <w:sdtEndPr/>
            <w:sdtContent>
              <w:p w14:paraId="1FD6ECBD" w14:textId="31957527" w:rsidR="00024DAF" w:rsidRDefault="009C4B3A" w:rsidP="00024DAF">
                <w:pPr>
                  <w:pStyle w:val="TableParagraph"/>
                  <w:jc w:val="center"/>
                </w:pPr>
                <w:r>
                  <w:rPr>
                    <w:rFonts w:ascii="MS Gothic" w:eastAsia="MS Gothic" w:hAnsi="MS Gothic" w:hint="eastAsia"/>
                  </w:rPr>
                  <w:t>☒</w:t>
                </w:r>
              </w:p>
            </w:sdtContent>
          </w:sdt>
          <w:p w14:paraId="7C2EF3D4" w14:textId="7CB33203" w:rsidR="00024DAF" w:rsidRPr="006976B2" w:rsidRDefault="00024DAF" w:rsidP="00024DAF">
            <w:pPr>
              <w:pStyle w:val="TableParagraph"/>
              <w:ind w:right="303"/>
              <w:jc w:val="center"/>
            </w:pPr>
            <w:r>
              <w:t xml:space="preserve">   </w:t>
            </w:r>
            <w:r w:rsidRPr="006976B2">
              <w:t>Yes</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549B538D" w14:textId="77777777" w:rsidR="00024DAF" w:rsidRDefault="00024DAF" w:rsidP="00024DAF">
            <w:pPr>
              <w:pStyle w:val="TableParagraph"/>
              <w:ind w:left="117" w:right="303"/>
              <w:jc w:val="center"/>
            </w:pPr>
          </w:p>
          <w:sdt>
            <w:sdtPr>
              <w:id w:val="-876538148"/>
              <w14:checkbox>
                <w14:checked w14:val="0"/>
                <w14:checkedState w14:val="2612" w14:font="MS Gothic"/>
                <w14:uncheckedState w14:val="2610" w14:font="MS Gothic"/>
              </w14:checkbox>
            </w:sdtPr>
            <w:sdtEndPr/>
            <w:sdtContent>
              <w:p w14:paraId="1DD796BB" w14:textId="77777777" w:rsidR="00024DAF" w:rsidRDefault="00024DAF" w:rsidP="00024DAF">
                <w:pPr>
                  <w:pStyle w:val="TableParagraph"/>
                  <w:jc w:val="center"/>
                </w:pPr>
                <w:r>
                  <w:rPr>
                    <w:rFonts w:ascii="MS Gothic" w:eastAsia="MS Gothic" w:hAnsi="MS Gothic" w:hint="eastAsia"/>
                  </w:rPr>
                  <w:t>☐</w:t>
                </w:r>
              </w:p>
            </w:sdtContent>
          </w:sdt>
          <w:p w14:paraId="0E659BCD" w14:textId="1D13E10F" w:rsidR="00024DAF" w:rsidRPr="006976B2" w:rsidRDefault="00024DAF" w:rsidP="00024DAF">
            <w:pPr>
              <w:pStyle w:val="TableParagraph"/>
              <w:ind w:right="303"/>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0E9F96BD" w14:textId="77777777" w:rsidR="00024DAF" w:rsidRDefault="00024DAF" w:rsidP="006976B2">
            <w:pPr>
              <w:pStyle w:val="TableParagraph"/>
              <w:ind w:left="117" w:right="303"/>
            </w:pPr>
          </w:p>
        </w:tc>
      </w:tr>
      <w:tr w:rsidR="00024DAF" w:rsidRPr="006976B2" w14:paraId="054A54DB" w14:textId="1B669BBE" w:rsidTr="00C02E25">
        <w:trPr>
          <w:trHeight w:val="1194"/>
        </w:trPr>
        <w:tc>
          <w:tcPr>
            <w:tcW w:w="9086" w:type="dxa"/>
            <w:gridSpan w:val="2"/>
            <w:tcBorders>
              <w:top w:val="single" w:sz="4" w:space="0" w:color="auto"/>
              <w:left w:val="single" w:sz="4" w:space="0" w:color="auto"/>
              <w:bottom w:val="single" w:sz="4" w:space="0" w:color="auto"/>
              <w:right w:val="single" w:sz="4" w:space="0" w:color="auto"/>
            </w:tcBorders>
            <w:shd w:val="clear" w:color="auto" w:fill="auto"/>
          </w:tcPr>
          <w:p w14:paraId="226361C3" w14:textId="3C96DCBB" w:rsidR="00024DAF" w:rsidRPr="006976B2" w:rsidRDefault="00024DAF" w:rsidP="00C02E25">
            <w:pPr>
              <w:pStyle w:val="TableParagraph"/>
              <w:numPr>
                <w:ilvl w:val="0"/>
                <w:numId w:val="31"/>
              </w:numPr>
              <w:ind w:right="507"/>
              <w:rPr>
                <w:sz w:val="18"/>
              </w:rPr>
            </w:pPr>
            <w:r w:rsidRPr="006976B2">
              <w:t>Ensure the implementation of cost-effective strategies identified through an agency developed resilience or adaptation plans or any other Federal agency developed climate resilience or risk assessment planning tools. (For examples of available tools, refer to criteria 6.1.)</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05D3AF28" w14:textId="77777777" w:rsidR="00024DAF" w:rsidRDefault="00024DAF" w:rsidP="00024DAF">
            <w:pPr>
              <w:pStyle w:val="TableParagraph"/>
              <w:ind w:left="117" w:right="68"/>
              <w:jc w:val="center"/>
            </w:pPr>
          </w:p>
          <w:sdt>
            <w:sdtPr>
              <w:id w:val="1239829057"/>
              <w14:checkbox>
                <w14:checked w14:val="0"/>
                <w14:checkedState w14:val="2612" w14:font="MS Gothic"/>
                <w14:uncheckedState w14:val="2610" w14:font="MS Gothic"/>
              </w14:checkbox>
            </w:sdtPr>
            <w:sdtEndPr/>
            <w:sdtContent>
              <w:p w14:paraId="7907FB3A" w14:textId="77777777" w:rsidR="00024DAF" w:rsidRDefault="00024DAF" w:rsidP="00024DAF">
                <w:pPr>
                  <w:pStyle w:val="TableParagraph"/>
                  <w:jc w:val="center"/>
                </w:pPr>
                <w:r>
                  <w:rPr>
                    <w:rFonts w:ascii="MS Gothic" w:eastAsia="MS Gothic" w:hAnsi="MS Gothic" w:hint="eastAsia"/>
                  </w:rPr>
                  <w:t>☐</w:t>
                </w:r>
              </w:p>
            </w:sdtContent>
          </w:sdt>
          <w:p w14:paraId="31E7B119" w14:textId="1EADB745" w:rsidR="00024DAF" w:rsidRPr="006976B2" w:rsidRDefault="00024DAF" w:rsidP="00024DAF">
            <w:pPr>
              <w:pStyle w:val="TableParagraph"/>
              <w:ind w:right="68"/>
              <w:jc w:val="center"/>
            </w:pPr>
            <w:r>
              <w:t xml:space="preserve"> </w:t>
            </w:r>
            <w:r w:rsidRPr="006976B2">
              <w:t>Yes</w:t>
            </w:r>
          </w:p>
        </w:tc>
        <w:tc>
          <w:tcPr>
            <w:tcW w:w="857" w:type="dxa"/>
            <w:gridSpan w:val="2"/>
            <w:tcBorders>
              <w:top w:val="single" w:sz="4" w:space="0" w:color="auto"/>
              <w:left w:val="single" w:sz="4" w:space="0" w:color="auto"/>
              <w:bottom w:val="single" w:sz="4" w:space="0" w:color="auto"/>
              <w:right w:val="single" w:sz="4" w:space="0" w:color="auto"/>
            </w:tcBorders>
            <w:vAlign w:val="center"/>
          </w:tcPr>
          <w:p w14:paraId="5AA0D173" w14:textId="77777777" w:rsidR="00024DAF" w:rsidRDefault="00024DAF" w:rsidP="00024DAF">
            <w:pPr>
              <w:pStyle w:val="TableParagraph"/>
              <w:ind w:left="117" w:right="68"/>
              <w:jc w:val="center"/>
            </w:pPr>
          </w:p>
          <w:sdt>
            <w:sdtPr>
              <w:id w:val="-853574259"/>
              <w14:checkbox>
                <w14:checked w14:val="0"/>
                <w14:checkedState w14:val="2612" w14:font="MS Gothic"/>
                <w14:uncheckedState w14:val="2610" w14:font="MS Gothic"/>
              </w14:checkbox>
            </w:sdtPr>
            <w:sdtEndPr/>
            <w:sdtContent>
              <w:p w14:paraId="6BBEE4FA" w14:textId="77777777" w:rsidR="00024DAF" w:rsidRDefault="00024DAF" w:rsidP="00024DAF">
                <w:pPr>
                  <w:pStyle w:val="TableParagraph"/>
                  <w:jc w:val="center"/>
                </w:pPr>
                <w:r>
                  <w:rPr>
                    <w:rFonts w:ascii="MS Gothic" w:eastAsia="MS Gothic" w:hAnsi="MS Gothic" w:hint="eastAsia"/>
                  </w:rPr>
                  <w:t>☐</w:t>
                </w:r>
              </w:p>
            </w:sdtContent>
          </w:sdt>
          <w:p w14:paraId="2C5CF5B1" w14:textId="095C9C19" w:rsidR="00024DAF" w:rsidRPr="006976B2" w:rsidRDefault="00024DAF" w:rsidP="00024DAF">
            <w:pPr>
              <w:pStyle w:val="TableParagraph"/>
              <w:ind w:right="68"/>
              <w:jc w:val="center"/>
            </w:pPr>
            <w:r>
              <w:t xml:space="preserve"> </w:t>
            </w:r>
            <w:r w:rsidRPr="006976B2">
              <w:t>No</w:t>
            </w:r>
          </w:p>
        </w:tc>
        <w:tc>
          <w:tcPr>
            <w:tcW w:w="3595" w:type="dxa"/>
            <w:tcBorders>
              <w:top w:val="single" w:sz="4" w:space="0" w:color="auto"/>
              <w:left w:val="single" w:sz="4" w:space="0" w:color="auto"/>
              <w:bottom w:val="single" w:sz="4" w:space="0" w:color="auto"/>
              <w:right w:val="single" w:sz="4" w:space="0" w:color="auto"/>
            </w:tcBorders>
          </w:tcPr>
          <w:p w14:paraId="4A717BA6" w14:textId="77777777" w:rsidR="00024DAF" w:rsidRDefault="00024DAF" w:rsidP="006976B2">
            <w:pPr>
              <w:pStyle w:val="TableParagraph"/>
              <w:ind w:left="117" w:right="68"/>
            </w:pPr>
          </w:p>
        </w:tc>
      </w:tr>
      <w:tr w:rsidR="00AD0E07" w:rsidRPr="006976B2" w14:paraId="47545C2A" w14:textId="77777777" w:rsidTr="00D5606D">
        <w:trPr>
          <w:trHeight w:val="1194"/>
        </w:trPr>
        <w:tc>
          <w:tcPr>
            <w:tcW w:w="14395" w:type="dxa"/>
            <w:gridSpan w:val="7"/>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3903D2" w14:textId="5F553BF3" w:rsidR="00AD0E07" w:rsidRPr="00AD0E07" w:rsidRDefault="00AD0E07" w:rsidP="006976B2">
            <w:pPr>
              <w:pStyle w:val="TableParagraph"/>
              <w:ind w:left="117" w:right="68"/>
              <w:rPr>
                <w:b/>
                <w:bCs/>
              </w:rPr>
            </w:pPr>
            <w:r w:rsidRPr="00AD0E07">
              <w:rPr>
                <w:b/>
                <w:bCs/>
              </w:rPr>
              <w:t xml:space="preserve">Suggested Documentation: </w:t>
            </w:r>
            <w:r w:rsidR="00EA1F43" w:rsidRPr="00EA1F43">
              <w:t>Document the implementation of cost-effective strategies based on resilience/adaptation tools or provide a narrative that identifies the no-cost and cost- effective resilience measures implemented.</w:t>
            </w:r>
            <w:r w:rsidR="00EA1F43">
              <w:t xml:space="preserve"> Provide architectural, structural, physical security design criteria to mitigate climate risks. </w:t>
            </w:r>
          </w:p>
        </w:tc>
      </w:tr>
    </w:tbl>
    <w:p w14:paraId="61332031" w14:textId="52E926C3" w:rsidR="00C21C0F" w:rsidRDefault="00C21C0F" w:rsidP="006976B2"/>
    <w:p w14:paraId="5580E014" w14:textId="77777777" w:rsidR="00C21C0F" w:rsidRDefault="00C21C0F">
      <w:pPr>
        <w:widowControl/>
        <w:autoSpaceDE/>
        <w:autoSpaceDN/>
        <w:spacing w:after="160" w:line="259" w:lineRule="auto"/>
      </w:pPr>
      <w:r>
        <w:br w:type="page"/>
      </w:r>
    </w:p>
    <w:p w14:paraId="13696750" w14:textId="5DB4A4D1" w:rsidR="00C21C0F" w:rsidRPr="00C02E25" w:rsidRDefault="00C21C0F" w:rsidP="00C21C0F">
      <w:pPr>
        <w:widowControl/>
        <w:autoSpaceDE/>
        <w:autoSpaceDN/>
        <w:spacing w:after="160" w:line="259" w:lineRule="auto"/>
        <w:ind w:firstLine="810"/>
        <w:rPr>
          <w:sz w:val="28"/>
          <w:szCs w:val="28"/>
        </w:rPr>
      </w:pPr>
      <w:r w:rsidRPr="00C02E25">
        <w:rPr>
          <w:sz w:val="28"/>
          <w:szCs w:val="28"/>
        </w:rPr>
        <w:t xml:space="preserve">Guiding Principles New Construction/Modernization Summary Checklist   </w:t>
      </w:r>
    </w:p>
    <w:tbl>
      <w:tblPr>
        <w:tblStyle w:val="TableGrid"/>
        <w:tblW w:w="12415" w:type="dxa"/>
        <w:tblInd w:w="805" w:type="dxa"/>
        <w:tblLook w:val="04A0" w:firstRow="1" w:lastRow="0" w:firstColumn="1" w:lastColumn="0" w:noHBand="0" w:noVBand="1"/>
      </w:tblPr>
      <w:tblGrid>
        <w:gridCol w:w="3863"/>
        <w:gridCol w:w="1262"/>
        <w:gridCol w:w="1350"/>
        <w:gridCol w:w="810"/>
        <w:gridCol w:w="2430"/>
        <w:gridCol w:w="1350"/>
        <w:gridCol w:w="1350"/>
      </w:tblGrid>
      <w:tr w:rsidR="00C21C0F" w:rsidRPr="00C02E25" w14:paraId="139F49D5" w14:textId="77777777" w:rsidTr="00FA2BE2">
        <w:tc>
          <w:tcPr>
            <w:tcW w:w="3863" w:type="dxa"/>
            <w:shd w:val="clear" w:color="auto" w:fill="D9D9D9" w:themeFill="background1" w:themeFillShade="D9"/>
          </w:tcPr>
          <w:p w14:paraId="4DAD2979" w14:textId="77777777" w:rsidR="00C21C0F" w:rsidRPr="00C02E25" w:rsidRDefault="00C21C0F" w:rsidP="00FA2BE2"/>
        </w:tc>
        <w:tc>
          <w:tcPr>
            <w:tcW w:w="1262" w:type="dxa"/>
            <w:shd w:val="clear" w:color="auto" w:fill="D9D9D9" w:themeFill="background1" w:themeFillShade="D9"/>
          </w:tcPr>
          <w:p w14:paraId="071CF6C1" w14:textId="77777777" w:rsidR="00C21C0F" w:rsidRPr="00C02E25" w:rsidRDefault="00C21C0F" w:rsidP="00FA2BE2">
            <w:pPr>
              <w:jc w:val="center"/>
            </w:pPr>
            <w:r w:rsidRPr="00C02E25">
              <w:t>YES</w:t>
            </w:r>
          </w:p>
        </w:tc>
        <w:tc>
          <w:tcPr>
            <w:tcW w:w="1350" w:type="dxa"/>
            <w:shd w:val="clear" w:color="auto" w:fill="D9D9D9" w:themeFill="background1" w:themeFillShade="D9"/>
          </w:tcPr>
          <w:p w14:paraId="7D32FDE3" w14:textId="77777777" w:rsidR="00C21C0F" w:rsidRPr="00C02E25" w:rsidRDefault="00C21C0F" w:rsidP="00FA2BE2">
            <w:pPr>
              <w:jc w:val="center"/>
            </w:pPr>
            <w:r w:rsidRPr="00C02E25">
              <w:t>NO</w:t>
            </w:r>
          </w:p>
        </w:tc>
        <w:tc>
          <w:tcPr>
            <w:tcW w:w="810" w:type="dxa"/>
            <w:shd w:val="clear" w:color="auto" w:fill="D9D9D9" w:themeFill="background1" w:themeFillShade="D9"/>
          </w:tcPr>
          <w:p w14:paraId="2842DB03" w14:textId="77777777" w:rsidR="00C21C0F" w:rsidRPr="00C02E25" w:rsidRDefault="00C21C0F" w:rsidP="00FA2BE2"/>
        </w:tc>
        <w:tc>
          <w:tcPr>
            <w:tcW w:w="2430" w:type="dxa"/>
            <w:shd w:val="clear" w:color="auto" w:fill="D9D9D9" w:themeFill="background1" w:themeFillShade="D9"/>
          </w:tcPr>
          <w:p w14:paraId="27D8CB26" w14:textId="77777777" w:rsidR="00C21C0F" w:rsidRPr="00C02E25" w:rsidRDefault="00C21C0F" w:rsidP="00FA2BE2"/>
        </w:tc>
        <w:tc>
          <w:tcPr>
            <w:tcW w:w="1350" w:type="dxa"/>
            <w:shd w:val="clear" w:color="auto" w:fill="D9D9D9" w:themeFill="background1" w:themeFillShade="D9"/>
          </w:tcPr>
          <w:p w14:paraId="42F6281A" w14:textId="77777777" w:rsidR="00C21C0F" w:rsidRPr="00C02E25" w:rsidRDefault="00C21C0F" w:rsidP="00FA2BE2">
            <w:pPr>
              <w:jc w:val="center"/>
            </w:pPr>
            <w:r w:rsidRPr="00C02E25">
              <w:t>YES</w:t>
            </w:r>
          </w:p>
        </w:tc>
        <w:tc>
          <w:tcPr>
            <w:tcW w:w="1350" w:type="dxa"/>
            <w:shd w:val="clear" w:color="auto" w:fill="D9D9D9" w:themeFill="background1" w:themeFillShade="D9"/>
          </w:tcPr>
          <w:p w14:paraId="786D493B" w14:textId="77777777" w:rsidR="00C21C0F" w:rsidRPr="00C02E25" w:rsidRDefault="00C21C0F" w:rsidP="00FA2BE2">
            <w:pPr>
              <w:jc w:val="center"/>
            </w:pPr>
            <w:r w:rsidRPr="00C02E25">
              <w:t>NO</w:t>
            </w:r>
          </w:p>
        </w:tc>
      </w:tr>
      <w:tr w:rsidR="00C21C0F" w:rsidRPr="00C02E25" w14:paraId="68FE1D78" w14:textId="77777777" w:rsidTr="00FA2BE2">
        <w:tc>
          <w:tcPr>
            <w:tcW w:w="6475" w:type="dxa"/>
            <w:gridSpan w:val="3"/>
            <w:shd w:val="clear" w:color="auto" w:fill="F2F2F2" w:themeFill="background1" w:themeFillShade="F2"/>
          </w:tcPr>
          <w:p w14:paraId="60E02B59" w14:textId="77777777" w:rsidR="00C21C0F" w:rsidRPr="00C02E25" w:rsidRDefault="00C21C0F" w:rsidP="00FA2BE2">
            <w:r w:rsidRPr="00C02E25">
              <w:t>1.0 - Employ Integrated Design Principles</w:t>
            </w:r>
          </w:p>
        </w:tc>
        <w:tc>
          <w:tcPr>
            <w:tcW w:w="810" w:type="dxa"/>
            <w:shd w:val="clear" w:color="auto" w:fill="D9D9D9" w:themeFill="background1" w:themeFillShade="D9"/>
          </w:tcPr>
          <w:p w14:paraId="12EBCD4D" w14:textId="77777777" w:rsidR="00C21C0F" w:rsidRPr="00C02E25" w:rsidRDefault="00C21C0F" w:rsidP="00FA2BE2"/>
        </w:tc>
        <w:tc>
          <w:tcPr>
            <w:tcW w:w="2430" w:type="dxa"/>
          </w:tcPr>
          <w:p w14:paraId="7B2FBFE3" w14:textId="77777777" w:rsidR="00C21C0F" w:rsidRPr="00C02E25" w:rsidRDefault="00C21C0F" w:rsidP="00FA2BE2"/>
        </w:tc>
        <w:tc>
          <w:tcPr>
            <w:tcW w:w="1350" w:type="dxa"/>
          </w:tcPr>
          <w:p w14:paraId="71E15B27" w14:textId="77777777" w:rsidR="00C21C0F" w:rsidRPr="00C02E25" w:rsidRDefault="00C21C0F" w:rsidP="00FA2BE2">
            <w:pPr>
              <w:jc w:val="center"/>
            </w:pPr>
          </w:p>
        </w:tc>
        <w:tc>
          <w:tcPr>
            <w:tcW w:w="1350" w:type="dxa"/>
          </w:tcPr>
          <w:p w14:paraId="6D72D263" w14:textId="77777777" w:rsidR="00C21C0F" w:rsidRPr="00C02E25" w:rsidRDefault="00C21C0F" w:rsidP="00FA2BE2">
            <w:pPr>
              <w:jc w:val="center"/>
            </w:pPr>
          </w:p>
        </w:tc>
      </w:tr>
      <w:tr w:rsidR="00C21C0F" w:rsidRPr="00C02E25" w14:paraId="3A58C9E3" w14:textId="77777777" w:rsidTr="00FA2BE2">
        <w:tc>
          <w:tcPr>
            <w:tcW w:w="3863" w:type="dxa"/>
            <w:shd w:val="clear" w:color="auto" w:fill="F2F2F2" w:themeFill="background1" w:themeFillShade="F2"/>
          </w:tcPr>
          <w:p w14:paraId="77BD6805" w14:textId="77777777" w:rsidR="00C21C0F" w:rsidRPr="00C02E25" w:rsidRDefault="00C21C0F" w:rsidP="00FA2BE2">
            <w:r w:rsidRPr="00C02E25">
              <w:rPr>
                <w:rFonts w:eastAsia="Times New Roman"/>
                <w:color w:val="000000"/>
                <w:sz w:val="24"/>
                <w:szCs w:val="24"/>
              </w:rPr>
              <w:t xml:space="preserve">1.1: Integrated Design and Management * </w:t>
            </w:r>
          </w:p>
        </w:tc>
        <w:tc>
          <w:tcPr>
            <w:tcW w:w="1262" w:type="dxa"/>
          </w:tcPr>
          <w:p w14:paraId="384C8971" w14:textId="77777777" w:rsidR="00C21C0F" w:rsidRPr="00C02E25" w:rsidRDefault="00C21C0F" w:rsidP="00FA2BE2">
            <w:pPr>
              <w:jc w:val="center"/>
            </w:pPr>
          </w:p>
        </w:tc>
        <w:tc>
          <w:tcPr>
            <w:tcW w:w="1350" w:type="dxa"/>
          </w:tcPr>
          <w:p w14:paraId="6B41972E" w14:textId="77777777" w:rsidR="00C21C0F" w:rsidRPr="00C02E25" w:rsidRDefault="00C21C0F" w:rsidP="00FA2BE2">
            <w:pPr>
              <w:jc w:val="center"/>
            </w:pPr>
          </w:p>
        </w:tc>
        <w:tc>
          <w:tcPr>
            <w:tcW w:w="810" w:type="dxa"/>
            <w:shd w:val="clear" w:color="auto" w:fill="D9D9D9" w:themeFill="background1" w:themeFillShade="D9"/>
          </w:tcPr>
          <w:p w14:paraId="4E51A577" w14:textId="77777777" w:rsidR="00C21C0F" w:rsidRPr="00C02E25" w:rsidRDefault="00C21C0F" w:rsidP="00FA2BE2"/>
        </w:tc>
        <w:tc>
          <w:tcPr>
            <w:tcW w:w="2430" w:type="dxa"/>
            <w:shd w:val="clear" w:color="auto" w:fill="C5E0B3" w:themeFill="accent6" w:themeFillTint="66"/>
          </w:tcPr>
          <w:p w14:paraId="2D45937C" w14:textId="77777777" w:rsidR="00C21C0F" w:rsidRPr="00C02E25" w:rsidRDefault="00C21C0F" w:rsidP="00FA2BE2">
            <w:r w:rsidRPr="00C02E25">
              <w:t>4.5: Moisture and Mold Control</w:t>
            </w:r>
          </w:p>
        </w:tc>
        <w:tc>
          <w:tcPr>
            <w:tcW w:w="1350" w:type="dxa"/>
          </w:tcPr>
          <w:p w14:paraId="6137B9F0" w14:textId="77777777" w:rsidR="00C21C0F" w:rsidRPr="00C02E25" w:rsidRDefault="00C21C0F" w:rsidP="00FA2BE2">
            <w:pPr>
              <w:jc w:val="center"/>
            </w:pPr>
          </w:p>
        </w:tc>
        <w:tc>
          <w:tcPr>
            <w:tcW w:w="1350" w:type="dxa"/>
          </w:tcPr>
          <w:p w14:paraId="31E50760" w14:textId="77777777" w:rsidR="00C21C0F" w:rsidRPr="00C02E25" w:rsidRDefault="00C21C0F" w:rsidP="00FA2BE2">
            <w:pPr>
              <w:jc w:val="center"/>
            </w:pPr>
          </w:p>
        </w:tc>
      </w:tr>
      <w:tr w:rsidR="00C21C0F" w:rsidRPr="00C02E25" w14:paraId="73545476" w14:textId="77777777" w:rsidTr="00FA2BE2">
        <w:tc>
          <w:tcPr>
            <w:tcW w:w="3863" w:type="dxa"/>
            <w:shd w:val="clear" w:color="auto" w:fill="F2F2F2" w:themeFill="background1" w:themeFillShade="F2"/>
          </w:tcPr>
          <w:p w14:paraId="7B45E566" w14:textId="77777777" w:rsidR="00C21C0F" w:rsidRPr="00C02E25" w:rsidRDefault="00C21C0F" w:rsidP="00FA2BE2">
            <w:r w:rsidRPr="00C02E25">
              <w:rPr>
                <w:rFonts w:eastAsia="Times New Roman"/>
                <w:color w:val="000000"/>
                <w:sz w:val="24"/>
                <w:szCs w:val="24"/>
              </w:rPr>
              <w:t>1.2: Sustainable Siting *</w:t>
            </w:r>
          </w:p>
        </w:tc>
        <w:tc>
          <w:tcPr>
            <w:tcW w:w="1262" w:type="dxa"/>
          </w:tcPr>
          <w:p w14:paraId="437E7563" w14:textId="77777777" w:rsidR="00C21C0F" w:rsidRPr="00C02E25" w:rsidRDefault="00C21C0F" w:rsidP="00FA2BE2">
            <w:pPr>
              <w:jc w:val="center"/>
            </w:pPr>
          </w:p>
        </w:tc>
        <w:tc>
          <w:tcPr>
            <w:tcW w:w="1350" w:type="dxa"/>
          </w:tcPr>
          <w:p w14:paraId="656A3034" w14:textId="77777777" w:rsidR="00C21C0F" w:rsidRPr="00C02E25" w:rsidRDefault="00C21C0F" w:rsidP="00FA2BE2">
            <w:pPr>
              <w:jc w:val="center"/>
            </w:pPr>
          </w:p>
        </w:tc>
        <w:tc>
          <w:tcPr>
            <w:tcW w:w="810" w:type="dxa"/>
            <w:shd w:val="clear" w:color="auto" w:fill="D9D9D9" w:themeFill="background1" w:themeFillShade="D9"/>
          </w:tcPr>
          <w:p w14:paraId="35C8218B" w14:textId="77777777" w:rsidR="00C21C0F" w:rsidRPr="00C02E25" w:rsidRDefault="00C21C0F" w:rsidP="00FA2BE2"/>
        </w:tc>
        <w:tc>
          <w:tcPr>
            <w:tcW w:w="2430" w:type="dxa"/>
            <w:shd w:val="clear" w:color="auto" w:fill="C5E0B3" w:themeFill="accent6" w:themeFillTint="66"/>
          </w:tcPr>
          <w:p w14:paraId="59BBA57D" w14:textId="77777777" w:rsidR="00C21C0F" w:rsidRPr="00C02E25" w:rsidRDefault="00C21C0F" w:rsidP="00FA2BE2">
            <w:r w:rsidRPr="00C02E25">
              <w:t>4.6: Indoor Air Quality during Construction</w:t>
            </w:r>
          </w:p>
        </w:tc>
        <w:tc>
          <w:tcPr>
            <w:tcW w:w="1350" w:type="dxa"/>
          </w:tcPr>
          <w:p w14:paraId="0EC89E01" w14:textId="77777777" w:rsidR="00C21C0F" w:rsidRPr="00C02E25" w:rsidRDefault="00C21C0F" w:rsidP="00FA2BE2">
            <w:pPr>
              <w:jc w:val="center"/>
            </w:pPr>
          </w:p>
        </w:tc>
        <w:tc>
          <w:tcPr>
            <w:tcW w:w="1350" w:type="dxa"/>
          </w:tcPr>
          <w:p w14:paraId="41624DED" w14:textId="77777777" w:rsidR="00C21C0F" w:rsidRPr="00C02E25" w:rsidRDefault="00C21C0F" w:rsidP="00FA2BE2">
            <w:pPr>
              <w:jc w:val="center"/>
            </w:pPr>
          </w:p>
        </w:tc>
      </w:tr>
      <w:tr w:rsidR="00C21C0F" w:rsidRPr="00C02E25" w14:paraId="43476264" w14:textId="77777777" w:rsidTr="00FA2BE2">
        <w:tc>
          <w:tcPr>
            <w:tcW w:w="3863" w:type="dxa"/>
            <w:shd w:val="clear" w:color="auto" w:fill="F2F2F2" w:themeFill="background1" w:themeFillShade="F2"/>
          </w:tcPr>
          <w:p w14:paraId="05392B22" w14:textId="77777777" w:rsidR="00C21C0F" w:rsidRPr="00C02E25" w:rsidRDefault="00C21C0F" w:rsidP="00FA2BE2">
            <w:r w:rsidRPr="00C02E25">
              <w:rPr>
                <w:rFonts w:eastAsia="Times New Roman"/>
                <w:color w:val="000000"/>
                <w:sz w:val="24"/>
                <w:szCs w:val="24"/>
              </w:rPr>
              <w:t>1.3: Stormwater Management *</w:t>
            </w:r>
          </w:p>
        </w:tc>
        <w:tc>
          <w:tcPr>
            <w:tcW w:w="1262" w:type="dxa"/>
          </w:tcPr>
          <w:p w14:paraId="7D3858FE" w14:textId="77777777" w:rsidR="00C21C0F" w:rsidRPr="00C02E25" w:rsidRDefault="00C21C0F" w:rsidP="00FA2BE2">
            <w:pPr>
              <w:jc w:val="center"/>
            </w:pPr>
          </w:p>
        </w:tc>
        <w:tc>
          <w:tcPr>
            <w:tcW w:w="1350" w:type="dxa"/>
          </w:tcPr>
          <w:p w14:paraId="75BAF777" w14:textId="77777777" w:rsidR="00C21C0F" w:rsidRPr="00C02E25" w:rsidRDefault="00C21C0F" w:rsidP="00FA2BE2">
            <w:pPr>
              <w:jc w:val="center"/>
            </w:pPr>
          </w:p>
        </w:tc>
        <w:tc>
          <w:tcPr>
            <w:tcW w:w="810" w:type="dxa"/>
            <w:shd w:val="clear" w:color="auto" w:fill="D9D9D9" w:themeFill="background1" w:themeFillShade="D9"/>
          </w:tcPr>
          <w:p w14:paraId="20B47F5A" w14:textId="77777777" w:rsidR="00C21C0F" w:rsidRPr="00C02E25" w:rsidRDefault="00C21C0F" w:rsidP="00FA2BE2"/>
        </w:tc>
        <w:tc>
          <w:tcPr>
            <w:tcW w:w="2430" w:type="dxa"/>
            <w:shd w:val="clear" w:color="auto" w:fill="C5E0B3" w:themeFill="accent6" w:themeFillTint="66"/>
          </w:tcPr>
          <w:p w14:paraId="4786618F" w14:textId="77777777" w:rsidR="00C21C0F" w:rsidRPr="00C02E25" w:rsidRDefault="00C21C0F" w:rsidP="00FA2BE2">
            <w:r w:rsidRPr="00C02E25">
              <w:t>4.7: Environmental Smoking Control*</w:t>
            </w:r>
          </w:p>
        </w:tc>
        <w:tc>
          <w:tcPr>
            <w:tcW w:w="1350" w:type="dxa"/>
          </w:tcPr>
          <w:p w14:paraId="095977D4" w14:textId="77777777" w:rsidR="00C21C0F" w:rsidRPr="00C02E25" w:rsidRDefault="00C21C0F" w:rsidP="00FA2BE2">
            <w:pPr>
              <w:jc w:val="center"/>
            </w:pPr>
          </w:p>
        </w:tc>
        <w:tc>
          <w:tcPr>
            <w:tcW w:w="1350" w:type="dxa"/>
          </w:tcPr>
          <w:p w14:paraId="4856C16E" w14:textId="77777777" w:rsidR="00C21C0F" w:rsidRPr="00C02E25" w:rsidRDefault="00C21C0F" w:rsidP="00FA2BE2">
            <w:pPr>
              <w:jc w:val="center"/>
            </w:pPr>
          </w:p>
        </w:tc>
      </w:tr>
      <w:tr w:rsidR="00C21C0F" w:rsidRPr="00C02E25" w14:paraId="6BA359A0" w14:textId="77777777" w:rsidTr="00FA2BE2">
        <w:tc>
          <w:tcPr>
            <w:tcW w:w="3863" w:type="dxa"/>
            <w:shd w:val="clear" w:color="auto" w:fill="F2F2F2" w:themeFill="background1" w:themeFillShade="F2"/>
          </w:tcPr>
          <w:p w14:paraId="24967078" w14:textId="77777777" w:rsidR="00C21C0F" w:rsidRPr="00C02E25" w:rsidRDefault="00C21C0F" w:rsidP="00FA2BE2">
            <w:r w:rsidRPr="00C02E25">
              <w:rPr>
                <w:rFonts w:eastAsia="Times New Roman"/>
                <w:color w:val="000000"/>
                <w:sz w:val="24"/>
                <w:szCs w:val="24"/>
              </w:rPr>
              <w:t>1.4: Infrastructure Utilization and Optimization</w:t>
            </w:r>
          </w:p>
        </w:tc>
        <w:tc>
          <w:tcPr>
            <w:tcW w:w="1262" w:type="dxa"/>
          </w:tcPr>
          <w:p w14:paraId="3A6572C7" w14:textId="77777777" w:rsidR="00C21C0F" w:rsidRPr="00C02E25" w:rsidRDefault="00C21C0F" w:rsidP="00FA2BE2">
            <w:pPr>
              <w:jc w:val="center"/>
            </w:pPr>
          </w:p>
        </w:tc>
        <w:tc>
          <w:tcPr>
            <w:tcW w:w="1350" w:type="dxa"/>
          </w:tcPr>
          <w:p w14:paraId="60F10532" w14:textId="77777777" w:rsidR="00C21C0F" w:rsidRPr="00C02E25" w:rsidRDefault="00C21C0F" w:rsidP="00FA2BE2">
            <w:pPr>
              <w:jc w:val="center"/>
            </w:pPr>
          </w:p>
        </w:tc>
        <w:tc>
          <w:tcPr>
            <w:tcW w:w="810" w:type="dxa"/>
            <w:shd w:val="clear" w:color="auto" w:fill="D9D9D9" w:themeFill="background1" w:themeFillShade="D9"/>
          </w:tcPr>
          <w:p w14:paraId="19614541" w14:textId="77777777" w:rsidR="00C21C0F" w:rsidRPr="00C02E25" w:rsidRDefault="00C21C0F" w:rsidP="00FA2BE2"/>
        </w:tc>
        <w:tc>
          <w:tcPr>
            <w:tcW w:w="2430" w:type="dxa"/>
            <w:shd w:val="clear" w:color="auto" w:fill="C5E0B3" w:themeFill="accent6" w:themeFillTint="66"/>
          </w:tcPr>
          <w:p w14:paraId="43AA8C48" w14:textId="77777777" w:rsidR="00C21C0F" w:rsidRPr="00C02E25" w:rsidRDefault="00C21C0F" w:rsidP="00FA2BE2">
            <w:r w:rsidRPr="00C02E25">
              <w:t>4.8: Integrated Pest Management *</w:t>
            </w:r>
          </w:p>
        </w:tc>
        <w:tc>
          <w:tcPr>
            <w:tcW w:w="1350" w:type="dxa"/>
          </w:tcPr>
          <w:p w14:paraId="00D46C71" w14:textId="77777777" w:rsidR="00C21C0F" w:rsidRPr="00C02E25" w:rsidRDefault="00C21C0F" w:rsidP="00FA2BE2">
            <w:pPr>
              <w:jc w:val="center"/>
            </w:pPr>
          </w:p>
        </w:tc>
        <w:tc>
          <w:tcPr>
            <w:tcW w:w="1350" w:type="dxa"/>
          </w:tcPr>
          <w:p w14:paraId="7050ED0F" w14:textId="77777777" w:rsidR="00C21C0F" w:rsidRPr="00C02E25" w:rsidRDefault="00C21C0F" w:rsidP="00FA2BE2">
            <w:pPr>
              <w:jc w:val="center"/>
            </w:pPr>
          </w:p>
        </w:tc>
      </w:tr>
      <w:tr w:rsidR="00C21C0F" w:rsidRPr="00C02E25" w14:paraId="2F2F499E" w14:textId="77777777" w:rsidTr="00FA2BE2">
        <w:tc>
          <w:tcPr>
            <w:tcW w:w="3863" w:type="dxa"/>
            <w:shd w:val="clear" w:color="auto" w:fill="F2F2F2" w:themeFill="background1" w:themeFillShade="F2"/>
          </w:tcPr>
          <w:p w14:paraId="74B23A32" w14:textId="77777777" w:rsidR="00C21C0F" w:rsidRPr="00C02E25" w:rsidRDefault="00C21C0F" w:rsidP="00FA2BE2">
            <w:r w:rsidRPr="00C02E25">
              <w:rPr>
                <w:rFonts w:eastAsia="Times New Roman"/>
                <w:color w:val="000000"/>
                <w:sz w:val="24"/>
                <w:szCs w:val="24"/>
              </w:rPr>
              <w:t>1.5: Commissioning *</w:t>
            </w:r>
          </w:p>
        </w:tc>
        <w:tc>
          <w:tcPr>
            <w:tcW w:w="1262" w:type="dxa"/>
          </w:tcPr>
          <w:p w14:paraId="746F7FBB" w14:textId="77777777" w:rsidR="00C21C0F" w:rsidRPr="00C02E25" w:rsidRDefault="00C21C0F" w:rsidP="00FA2BE2">
            <w:pPr>
              <w:jc w:val="center"/>
            </w:pPr>
          </w:p>
        </w:tc>
        <w:tc>
          <w:tcPr>
            <w:tcW w:w="1350" w:type="dxa"/>
          </w:tcPr>
          <w:p w14:paraId="7484149A" w14:textId="77777777" w:rsidR="00C21C0F" w:rsidRPr="00C02E25" w:rsidRDefault="00C21C0F" w:rsidP="00FA2BE2">
            <w:pPr>
              <w:jc w:val="center"/>
            </w:pPr>
          </w:p>
        </w:tc>
        <w:tc>
          <w:tcPr>
            <w:tcW w:w="810" w:type="dxa"/>
            <w:shd w:val="clear" w:color="auto" w:fill="D9D9D9" w:themeFill="background1" w:themeFillShade="D9"/>
          </w:tcPr>
          <w:p w14:paraId="0A1758E7" w14:textId="77777777" w:rsidR="00C21C0F" w:rsidRPr="00C02E25" w:rsidRDefault="00C21C0F" w:rsidP="00FA2BE2"/>
        </w:tc>
        <w:tc>
          <w:tcPr>
            <w:tcW w:w="2430" w:type="dxa"/>
            <w:shd w:val="clear" w:color="auto" w:fill="C5E0B3" w:themeFill="accent6" w:themeFillTint="66"/>
          </w:tcPr>
          <w:p w14:paraId="3CBA3A42" w14:textId="77777777" w:rsidR="00C21C0F" w:rsidRPr="00C02E25" w:rsidRDefault="00C21C0F" w:rsidP="00FA2BE2">
            <w:r w:rsidRPr="00C02E25">
              <w:t>4.9: Occupant Health and Wellness *</w:t>
            </w:r>
          </w:p>
        </w:tc>
        <w:tc>
          <w:tcPr>
            <w:tcW w:w="1350" w:type="dxa"/>
          </w:tcPr>
          <w:p w14:paraId="4F59D37D" w14:textId="77777777" w:rsidR="00C21C0F" w:rsidRPr="00C02E25" w:rsidRDefault="00C21C0F" w:rsidP="00FA2BE2">
            <w:pPr>
              <w:jc w:val="center"/>
            </w:pPr>
          </w:p>
        </w:tc>
        <w:tc>
          <w:tcPr>
            <w:tcW w:w="1350" w:type="dxa"/>
          </w:tcPr>
          <w:p w14:paraId="44133043" w14:textId="77777777" w:rsidR="00C21C0F" w:rsidRPr="00C02E25" w:rsidRDefault="00C21C0F" w:rsidP="00FA2BE2">
            <w:pPr>
              <w:jc w:val="center"/>
            </w:pPr>
          </w:p>
        </w:tc>
      </w:tr>
      <w:tr w:rsidR="00C21C0F" w:rsidRPr="00C02E25" w14:paraId="76FFEB39" w14:textId="77777777" w:rsidTr="002B2CCF">
        <w:tc>
          <w:tcPr>
            <w:tcW w:w="6475" w:type="dxa"/>
            <w:gridSpan w:val="3"/>
            <w:shd w:val="clear" w:color="auto" w:fill="F7CAAC" w:themeFill="accent2" w:themeFillTint="66"/>
          </w:tcPr>
          <w:p w14:paraId="4427EC9E" w14:textId="77777777" w:rsidR="00C21C0F" w:rsidRPr="00C02E25" w:rsidRDefault="00C21C0F" w:rsidP="00FA2BE2">
            <w:r w:rsidRPr="00C02E25">
              <w:t>2.0 - Optimize Energy Performance</w:t>
            </w:r>
          </w:p>
        </w:tc>
        <w:tc>
          <w:tcPr>
            <w:tcW w:w="810" w:type="dxa"/>
            <w:shd w:val="clear" w:color="auto" w:fill="D9D9D9" w:themeFill="background1" w:themeFillShade="D9"/>
          </w:tcPr>
          <w:p w14:paraId="4AAD4868" w14:textId="77777777" w:rsidR="00C21C0F" w:rsidRPr="00C02E25" w:rsidRDefault="00C21C0F" w:rsidP="00FA2BE2"/>
        </w:tc>
        <w:tc>
          <w:tcPr>
            <w:tcW w:w="5130" w:type="dxa"/>
            <w:gridSpan w:val="3"/>
            <w:shd w:val="clear" w:color="auto" w:fill="FFE599" w:themeFill="accent4" w:themeFillTint="66"/>
          </w:tcPr>
          <w:p w14:paraId="74BFA3E8" w14:textId="77777777" w:rsidR="00C21C0F" w:rsidRPr="00C02E25" w:rsidRDefault="00C21C0F" w:rsidP="00FA2BE2">
            <w:r w:rsidRPr="00C02E25">
              <w:t>5.0 - Reduce the Environmental Impact of Materials</w:t>
            </w:r>
          </w:p>
        </w:tc>
      </w:tr>
      <w:tr w:rsidR="00C21C0F" w:rsidRPr="00C02E25" w14:paraId="1DC9DD49" w14:textId="77777777" w:rsidTr="002B2CCF">
        <w:tc>
          <w:tcPr>
            <w:tcW w:w="3863" w:type="dxa"/>
            <w:shd w:val="clear" w:color="auto" w:fill="F7CAAC" w:themeFill="accent2" w:themeFillTint="66"/>
          </w:tcPr>
          <w:p w14:paraId="52EFD1EE" w14:textId="77777777" w:rsidR="00C21C0F" w:rsidRPr="00C02E25" w:rsidRDefault="00C21C0F" w:rsidP="00FA2BE2">
            <w:r w:rsidRPr="00C02E25">
              <w:rPr>
                <w:rFonts w:eastAsia="Times New Roman"/>
                <w:color w:val="000000"/>
                <w:sz w:val="24"/>
                <w:szCs w:val="24"/>
              </w:rPr>
              <w:t>2.1: Energy Efficiency *</w:t>
            </w:r>
          </w:p>
        </w:tc>
        <w:tc>
          <w:tcPr>
            <w:tcW w:w="1262" w:type="dxa"/>
          </w:tcPr>
          <w:p w14:paraId="55558AC6" w14:textId="77777777" w:rsidR="00C21C0F" w:rsidRPr="00C02E25" w:rsidRDefault="00C21C0F" w:rsidP="00FA2BE2">
            <w:pPr>
              <w:jc w:val="center"/>
            </w:pPr>
          </w:p>
        </w:tc>
        <w:tc>
          <w:tcPr>
            <w:tcW w:w="1350" w:type="dxa"/>
          </w:tcPr>
          <w:p w14:paraId="4DB9BCAC" w14:textId="77777777" w:rsidR="00C21C0F" w:rsidRPr="00C02E25" w:rsidRDefault="00C21C0F" w:rsidP="00FA2BE2">
            <w:pPr>
              <w:jc w:val="center"/>
            </w:pPr>
          </w:p>
        </w:tc>
        <w:tc>
          <w:tcPr>
            <w:tcW w:w="810" w:type="dxa"/>
            <w:shd w:val="clear" w:color="auto" w:fill="D9D9D9" w:themeFill="background1" w:themeFillShade="D9"/>
          </w:tcPr>
          <w:p w14:paraId="6987FE27" w14:textId="77777777" w:rsidR="00C21C0F" w:rsidRPr="00C02E25" w:rsidRDefault="00C21C0F" w:rsidP="00FA2BE2"/>
        </w:tc>
        <w:tc>
          <w:tcPr>
            <w:tcW w:w="2430" w:type="dxa"/>
            <w:shd w:val="clear" w:color="auto" w:fill="FFE599" w:themeFill="accent4" w:themeFillTint="66"/>
          </w:tcPr>
          <w:p w14:paraId="212E1F0C" w14:textId="77777777" w:rsidR="00C21C0F" w:rsidRPr="00C02E25" w:rsidRDefault="00C21C0F" w:rsidP="00FA2BE2">
            <w:r w:rsidRPr="00C02E25">
              <w:t>5.1: Materials - Recycled Content *</w:t>
            </w:r>
          </w:p>
        </w:tc>
        <w:tc>
          <w:tcPr>
            <w:tcW w:w="1350" w:type="dxa"/>
          </w:tcPr>
          <w:p w14:paraId="0169D306" w14:textId="77777777" w:rsidR="00C21C0F" w:rsidRPr="00C02E25" w:rsidRDefault="00C21C0F" w:rsidP="00FA2BE2">
            <w:pPr>
              <w:jc w:val="center"/>
            </w:pPr>
          </w:p>
        </w:tc>
        <w:tc>
          <w:tcPr>
            <w:tcW w:w="1350" w:type="dxa"/>
          </w:tcPr>
          <w:p w14:paraId="53D1417B" w14:textId="77777777" w:rsidR="00C21C0F" w:rsidRPr="00C02E25" w:rsidRDefault="00C21C0F" w:rsidP="00FA2BE2">
            <w:pPr>
              <w:jc w:val="center"/>
            </w:pPr>
          </w:p>
        </w:tc>
      </w:tr>
      <w:tr w:rsidR="00C21C0F" w:rsidRPr="00C02E25" w14:paraId="6DB6C92B" w14:textId="77777777" w:rsidTr="002B2CCF">
        <w:tc>
          <w:tcPr>
            <w:tcW w:w="3863" w:type="dxa"/>
            <w:shd w:val="clear" w:color="auto" w:fill="F7CAAC" w:themeFill="accent2" w:themeFillTint="66"/>
          </w:tcPr>
          <w:p w14:paraId="643AF10A" w14:textId="77777777" w:rsidR="00C21C0F" w:rsidRPr="00C02E25" w:rsidRDefault="00C21C0F" w:rsidP="00FA2BE2">
            <w:r w:rsidRPr="00C02E25">
              <w:rPr>
                <w:rFonts w:eastAsia="Times New Roman"/>
                <w:color w:val="000000"/>
                <w:sz w:val="24"/>
                <w:szCs w:val="24"/>
              </w:rPr>
              <w:t>2.2: Energy Metering *</w:t>
            </w:r>
          </w:p>
        </w:tc>
        <w:tc>
          <w:tcPr>
            <w:tcW w:w="1262" w:type="dxa"/>
          </w:tcPr>
          <w:p w14:paraId="443DFD53" w14:textId="77777777" w:rsidR="00C21C0F" w:rsidRPr="00C02E25" w:rsidRDefault="00C21C0F" w:rsidP="00FA2BE2">
            <w:pPr>
              <w:jc w:val="center"/>
            </w:pPr>
          </w:p>
        </w:tc>
        <w:tc>
          <w:tcPr>
            <w:tcW w:w="1350" w:type="dxa"/>
          </w:tcPr>
          <w:p w14:paraId="192C3A30" w14:textId="77777777" w:rsidR="00C21C0F" w:rsidRPr="00C02E25" w:rsidRDefault="00C21C0F" w:rsidP="00FA2BE2">
            <w:pPr>
              <w:jc w:val="center"/>
            </w:pPr>
          </w:p>
        </w:tc>
        <w:tc>
          <w:tcPr>
            <w:tcW w:w="810" w:type="dxa"/>
            <w:shd w:val="clear" w:color="auto" w:fill="D9D9D9" w:themeFill="background1" w:themeFillShade="D9"/>
          </w:tcPr>
          <w:p w14:paraId="50C0FF87" w14:textId="77777777" w:rsidR="00C21C0F" w:rsidRPr="00C02E25" w:rsidRDefault="00C21C0F" w:rsidP="00FA2BE2"/>
        </w:tc>
        <w:tc>
          <w:tcPr>
            <w:tcW w:w="2430" w:type="dxa"/>
            <w:shd w:val="clear" w:color="auto" w:fill="FFE599" w:themeFill="accent4" w:themeFillTint="66"/>
          </w:tcPr>
          <w:p w14:paraId="1717D1CF" w14:textId="77777777" w:rsidR="00C21C0F" w:rsidRPr="00C02E25" w:rsidRDefault="00C21C0F" w:rsidP="00FA2BE2">
            <w:r w:rsidRPr="00C02E25">
              <w:t>5.2: Materials - Biobased Content *</w:t>
            </w:r>
          </w:p>
        </w:tc>
        <w:tc>
          <w:tcPr>
            <w:tcW w:w="1350" w:type="dxa"/>
          </w:tcPr>
          <w:p w14:paraId="07D8BE08" w14:textId="77777777" w:rsidR="00C21C0F" w:rsidRPr="00C02E25" w:rsidRDefault="00C21C0F" w:rsidP="00FA2BE2">
            <w:pPr>
              <w:jc w:val="center"/>
            </w:pPr>
          </w:p>
        </w:tc>
        <w:tc>
          <w:tcPr>
            <w:tcW w:w="1350" w:type="dxa"/>
          </w:tcPr>
          <w:p w14:paraId="20FEE57E" w14:textId="77777777" w:rsidR="00C21C0F" w:rsidRPr="00C02E25" w:rsidRDefault="00C21C0F" w:rsidP="00FA2BE2">
            <w:pPr>
              <w:jc w:val="center"/>
            </w:pPr>
          </w:p>
        </w:tc>
      </w:tr>
      <w:tr w:rsidR="00C21C0F" w:rsidRPr="00C02E25" w14:paraId="02BF34F3" w14:textId="77777777" w:rsidTr="002B2CCF">
        <w:trPr>
          <w:trHeight w:val="233"/>
        </w:trPr>
        <w:tc>
          <w:tcPr>
            <w:tcW w:w="3863" w:type="dxa"/>
            <w:shd w:val="clear" w:color="auto" w:fill="F7CAAC" w:themeFill="accent2" w:themeFillTint="66"/>
          </w:tcPr>
          <w:p w14:paraId="185071E2" w14:textId="77777777" w:rsidR="00C21C0F" w:rsidRPr="00C02E25" w:rsidRDefault="00C21C0F" w:rsidP="00FA2BE2">
            <w:r w:rsidRPr="00C02E25">
              <w:rPr>
                <w:rFonts w:eastAsia="Times New Roman"/>
                <w:color w:val="000000"/>
                <w:sz w:val="24"/>
                <w:szCs w:val="24"/>
              </w:rPr>
              <w:t>2.3: Renewable Energy</w:t>
            </w:r>
          </w:p>
        </w:tc>
        <w:tc>
          <w:tcPr>
            <w:tcW w:w="1262" w:type="dxa"/>
          </w:tcPr>
          <w:p w14:paraId="612D96EF" w14:textId="77777777" w:rsidR="00C21C0F" w:rsidRPr="00C02E25" w:rsidRDefault="00C21C0F" w:rsidP="00FA2BE2">
            <w:pPr>
              <w:jc w:val="center"/>
            </w:pPr>
          </w:p>
        </w:tc>
        <w:tc>
          <w:tcPr>
            <w:tcW w:w="1350" w:type="dxa"/>
          </w:tcPr>
          <w:p w14:paraId="2D0432A1" w14:textId="77777777" w:rsidR="00C21C0F" w:rsidRPr="00C02E25" w:rsidRDefault="00C21C0F" w:rsidP="00FA2BE2">
            <w:pPr>
              <w:jc w:val="center"/>
            </w:pPr>
          </w:p>
        </w:tc>
        <w:tc>
          <w:tcPr>
            <w:tcW w:w="810" w:type="dxa"/>
            <w:shd w:val="clear" w:color="auto" w:fill="D9D9D9" w:themeFill="background1" w:themeFillShade="D9"/>
          </w:tcPr>
          <w:p w14:paraId="1517223B" w14:textId="77777777" w:rsidR="00C21C0F" w:rsidRPr="00C02E25" w:rsidRDefault="00C21C0F" w:rsidP="00FA2BE2"/>
        </w:tc>
        <w:tc>
          <w:tcPr>
            <w:tcW w:w="2430" w:type="dxa"/>
            <w:shd w:val="clear" w:color="auto" w:fill="FFE599" w:themeFill="accent4" w:themeFillTint="66"/>
          </w:tcPr>
          <w:p w14:paraId="3388FFCF" w14:textId="77777777" w:rsidR="00C21C0F" w:rsidRPr="00C02E25" w:rsidRDefault="00C21C0F" w:rsidP="00FA2BE2">
            <w:r w:rsidRPr="00C02E25">
              <w:t>5.3: Products</w:t>
            </w:r>
          </w:p>
        </w:tc>
        <w:tc>
          <w:tcPr>
            <w:tcW w:w="1350" w:type="dxa"/>
          </w:tcPr>
          <w:p w14:paraId="29CA81E4" w14:textId="77777777" w:rsidR="00C21C0F" w:rsidRPr="00C02E25" w:rsidRDefault="00C21C0F" w:rsidP="00FA2BE2">
            <w:pPr>
              <w:jc w:val="center"/>
            </w:pPr>
          </w:p>
        </w:tc>
        <w:tc>
          <w:tcPr>
            <w:tcW w:w="1350" w:type="dxa"/>
          </w:tcPr>
          <w:p w14:paraId="58E5CB90" w14:textId="77777777" w:rsidR="00C21C0F" w:rsidRPr="00C02E25" w:rsidRDefault="00C21C0F" w:rsidP="00FA2BE2">
            <w:pPr>
              <w:jc w:val="center"/>
            </w:pPr>
          </w:p>
        </w:tc>
      </w:tr>
      <w:tr w:rsidR="00C21C0F" w:rsidRPr="00C02E25" w14:paraId="1A4DA935" w14:textId="77777777" w:rsidTr="002B2CCF">
        <w:tc>
          <w:tcPr>
            <w:tcW w:w="3863" w:type="dxa"/>
            <w:shd w:val="clear" w:color="auto" w:fill="F7CAAC" w:themeFill="accent2" w:themeFillTint="66"/>
          </w:tcPr>
          <w:p w14:paraId="7C5EF563" w14:textId="77777777" w:rsidR="00C21C0F" w:rsidRPr="00C02E25" w:rsidRDefault="00C21C0F" w:rsidP="00FA2BE2">
            <w:r w:rsidRPr="00C02E25">
              <w:rPr>
                <w:rFonts w:eastAsia="Times New Roman"/>
                <w:color w:val="000000"/>
                <w:sz w:val="24"/>
                <w:szCs w:val="24"/>
              </w:rPr>
              <w:t>2.4: Benchmarking *</w:t>
            </w:r>
          </w:p>
        </w:tc>
        <w:tc>
          <w:tcPr>
            <w:tcW w:w="1262" w:type="dxa"/>
          </w:tcPr>
          <w:p w14:paraId="61F8D020" w14:textId="77777777" w:rsidR="00C21C0F" w:rsidRPr="00C02E25" w:rsidRDefault="00C21C0F" w:rsidP="00FA2BE2">
            <w:pPr>
              <w:jc w:val="center"/>
            </w:pPr>
          </w:p>
        </w:tc>
        <w:tc>
          <w:tcPr>
            <w:tcW w:w="1350" w:type="dxa"/>
          </w:tcPr>
          <w:p w14:paraId="21554174" w14:textId="77777777" w:rsidR="00C21C0F" w:rsidRPr="00C02E25" w:rsidRDefault="00C21C0F" w:rsidP="00FA2BE2">
            <w:pPr>
              <w:jc w:val="center"/>
            </w:pPr>
          </w:p>
        </w:tc>
        <w:tc>
          <w:tcPr>
            <w:tcW w:w="810" w:type="dxa"/>
            <w:shd w:val="clear" w:color="auto" w:fill="D9D9D9" w:themeFill="background1" w:themeFillShade="D9"/>
          </w:tcPr>
          <w:p w14:paraId="5EBCD335" w14:textId="77777777" w:rsidR="00C21C0F" w:rsidRPr="00C02E25" w:rsidRDefault="00C21C0F" w:rsidP="00FA2BE2"/>
        </w:tc>
        <w:tc>
          <w:tcPr>
            <w:tcW w:w="2430" w:type="dxa"/>
            <w:shd w:val="clear" w:color="auto" w:fill="FFE599" w:themeFill="accent4" w:themeFillTint="66"/>
          </w:tcPr>
          <w:p w14:paraId="0CFF90D1" w14:textId="77777777" w:rsidR="00C21C0F" w:rsidRPr="00C02E25" w:rsidRDefault="00C21C0F" w:rsidP="00FA2BE2">
            <w:r w:rsidRPr="00C02E25">
              <w:t>5.4: Ozone Depleting Substances *</w:t>
            </w:r>
          </w:p>
        </w:tc>
        <w:tc>
          <w:tcPr>
            <w:tcW w:w="1350" w:type="dxa"/>
          </w:tcPr>
          <w:p w14:paraId="43635F5E" w14:textId="77777777" w:rsidR="00C21C0F" w:rsidRPr="00C02E25" w:rsidRDefault="00C21C0F" w:rsidP="00FA2BE2">
            <w:pPr>
              <w:jc w:val="center"/>
            </w:pPr>
          </w:p>
        </w:tc>
        <w:tc>
          <w:tcPr>
            <w:tcW w:w="1350" w:type="dxa"/>
          </w:tcPr>
          <w:p w14:paraId="564E70E3" w14:textId="77777777" w:rsidR="00C21C0F" w:rsidRPr="00C02E25" w:rsidRDefault="00C21C0F" w:rsidP="00FA2BE2">
            <w:pPr>
              <w:jc w:val="center"/>
            </w:pPr>
          </w:p>
        </w:tc>
      </w:tr>
      <w:tr w:rsidR="00C21C0F" w:rsidRPr="00C02E25" w14:paraId="71A4DC50" w14:textId="77777777" w:rsidTr="002B2CCF">
        <w:tc>
          <w:tcPr>
            <w:tcW w:w="6475" w:type="dxa"/>
            <w:gridSpan w:val="3"/>
            <w:shd w:val="clear" w:color="auto" w:fill="ACB9CA" w:themeFill="text2" w:themeFillTint="66"/>
          </w:tcPr>
          <w:p w14:paraId="30610995" w14:textId="77777777" w:rsidR="00C21C0F" w:rsidRPr="00C02E25" w:rsidRDefault="00C21C0F" w:rsidP="00FA2BE2">
            <w:r w:rsidRPr="00C02E25">
              <w:t>3.0 - Protect and Conserve Water</w:t>
            </w:r>
          </w:p>
        </w:tc>
        <w:tc>
          <w:tcPr>
            <w:tcW w:w="810" w:type="dxa"/>
            <w:shd w:val="clear" w:color="auto" w:fill="D9D9D9" w:themeFill="background1" w:themeFillShade="D9"/>
          </w:tcPr>
          <w:p w14:paraId="15B95CDE" w14:textId="77777777" w:rsidR="00C21C0F" w:rsidRPr="00C02E25" w:rsidRDefault="00C21C0F" w:rsidP="00FA2BE2"/>
        </w:tc>
        <w:tc>
          <w:tcPr>
            <w:tcW w:w="2430" w:type="dxa"/>
            <w:shd w:val="clear" w:color="auto" w:fill="FFE599" w:themeFill="accent4" w:themeFillTint="66"/>
          </w:tcPr>
          <w:p w14:paraId="032C6BEC" w14:textId="77777777" w:rsidR="00C21C0F" w:rsidRPr="00C02E25" w:rsidRDefault="00C21C0F" w:rsidP="00FA2BE2">
            <w:r w:rsidRPr="00C02E25">
              <w:t>5.5: Hazardous Waste *</w:t>
            </w:r>
          </w:p>
        </w:tc>
        <w:tc>
          <w:tcPr>
            <w:tcW w:w="1350" w:type="dxa"/>
          </w:tcPr>
          <w:p w14:paraId="5A34E3D8" w14:textId="77777777" w:rsidR="00C21C0F" w:rsidRPr="00C02E25" w:rsidRDefault="00C21C0F" w:rsidP="00FA2BE2">
            <w:pPr>
              <w:jc w:val="center"/>
            </w:pPr>
          </w:p>
        </w:tc>
        <w:tc>
          <w:tcPr>
            <w:tcW w:w="1350" w:type="dxa"/>
          </w:tcPr>
          <w:p w14:paraId="3A15CEA1" w14:textId="77777777" w:rsidR="00C21C0F" w:rsidRPr="00C02E25" w:rsidRDefault="00C21C0F" w:rsidP="00FA2BE2">
            <w:pPr>
              <w:jc w:val="center"/>
            </w:pPr>
          </w:p>
        </w:tc>
      </w:tr>
      <w:tr w:rsidR="00C21C0F" w:rsidRPr="00C02E25" w14:paraId="3FE5C937" w14:textId="77777777" w:rsidTr="002B2CCF">
        <w:tc>
          <w:tcPr>
            <w:tcW w:w="3863" w:type="dxa"/>
            <w:shd w:val="clear" w:color="auto" w:fill="ACB9CA" w:themeFill="text2" w:themeFillTint="66"/>
          </w:tcPr>
          <w:p w14:paraId="5CA4E37E" w14:textId="77777777" w:rsidR="00C21C0F" w:rsidRPr="00C02E25" w:rsidRDefault="00C21C0F" w:rsidP="00FA2BE2">
            <w:r w:rsidRPr="00C02E25">
              <w:rPr>
                <w:rFonts w:eastAsia="Times New Roman"/>
                <w:color w:val="000000"/>
              </w:rPr>
              <w:t>3.1: Indoor Water Use *</w:t>
            </w:r>
          </w:p>
        </w:tc>
        <w:tc>
          <w:tcPr>
            <w:tcW w:w="1262" w:type="dxa"/>
          </w:tcPr>
          <w:p w14:paraId="3CB8517C" w14:textId="77777777" w:rsidR="00C21C0F" w:rsidRPr="00C02E25" w:rsidRDefault="00C21C0F" w:rsidP="00FA2BE2">
            <w:pPr>
              <w:jc w:val="center"/>
            </w:pPr>
          </w:p>
        </w:tc>
        <w:tc>
          <w:tcPr>
            <w:tcW w:w="1350" w:type="dxa"/>
          </w:tcPr>
          <w:p w14:paraId="061ACD6E" w14:textId="77777777" w:rsidR="00C21C0F" w:rsidRPr="00C02E25" w:rsidRDefault="00C21C0F" w:rsidP="00FA2BE2">
            <w:pPr>
              <w:jc w:val="center"/>
            </w:pPr>
          </w:p>
        </w:tc>
        <w:tc>
          <w:tcPr>
            <w:tcW w:w="810" w:type="dxa"/>
            <w:shd w:val="clear" w:color="auto" w:fill="D9D9D9" w:themeFill="background1" w:themeFillShade="D9"/>
          </w:tcPr>
          <w:p w14:paraId="4D479E19" w14:textId="77777777" w:rsidR="00C21C0F" w:rsidRPr="00C02E25" w:rsidRDefault="00C21C0F" w:rsidP="00FA2BE2"/>
        </w:tc>
        <w:tc>
          <w:tcPr>
            <w:tcW w:w="2430" w:type="dxa"/>
            <w:shd w:val="clear" w:color="auto" w:fill="FFE599" w:themeFill="accent4" w:themeFillTint="66"/>
          </w:tcPr>
          <w:p w14:paraId="4F88F435" w14:textId="77777777" w:rsidR="00C21C0F" w:rsidRPr="00C02E25" w:rsidRDefault="00C21C0F" w:rsidP="00FA2BE2">
            <w:r w:rsidRPr="00C02E25">
              <w:t>5.6: Solid Waste Management</w:t>
            </w:r>
          </w:p>
        </w:tc>
        <w:tc>
          <w:tcPr>
            <w:tcW w:w="1350" w:type="dxa"/>
          </w:tcPr>
          <w:p w14:paraId="540D67E6" w14:textId="77777777" w:rsidR="00C21C0F" w:rsidRPr="00C02E25" w:rsidRDefault="00C21C0F" w:rsidP="00FA2BE2">
            <w:pPr>
              <w:jc w:val="center"/>
            </w:pPr>
          </w:p>
        </w:tc>
        <w:tc>
          <w:tcPr>
            <w:tcW w:w="1350" w:type="dxa"/>
          </w:tcPr>
          <w:p w14:paraId="2157C9CF" w14:textId="77777777" w:rsidR="00C21C0F" w:rsidRPr="00C02E25" w:rsidRDefault="00C21C0F" w:rsidP="00FA2BE2">
            <w:pPr>
              <w:jc w:val="center"/>
            </w:pPr>
          </w:p>
        </w:tc>
      </w:tr>
      <w:tr w:rsidR="00C21C0F" w:rsidRPr="00C02E25" w14:paraId="3EDD904B" w14:textId="77777777" w:rsidTr="002B2CCF">
        <w:trPr>
          <w:trHeight w:val="305"/>
        </w:trPr>
        <w:tc>
          <w:tcPr>
            <w:tcW w:w="3863" w:type="dxa"/>
            <w:shd w:val="clear" w:color="auto" w:fill="ACB9CA" w:themeFill="text2" w:themeFillTint="66"/>
          </w:tcPr>
          <w:p w14:paraId="6D65139A" w14:textId="77777777" w:rsidR="00C21C0F" w:rsidRPr="00C02E25" w:rsidRDefault="00C21C0F" w:rsidP="00FA2BE2">
            <w:r w:rsidRPr="00C02E25">
              <w:rPr>
                <w:rFonts w:eastAsia="Times New Roman"/>
                <w:color w:val="000000"/>
              </w:rPr>
              <w:t>3.2: Water Metering *</w:t>
            </w:r>
          </w:p>
        </w:tc>
        <w:tc>
          <w:tcPr>
            <w:tcW w:w="1262" w:type="dxa"/>
          </w:tcPr>
          <w:p w14:paraId="59ADE5DE" w14:textId="77777777" w:rsidR="00C21C0F" w:rsidRPr="00C02E25" w:rsidRDefault="00C21C0F" w:rsidP="00FA2BE2">
            <w:pPr>
              <w:jc w:val="center"/>
            </w:pPr>
          </w:p>
        </w:tc>
        <w:tc>
          <w:tcPr>
            <w:tcW w:w="1350" w:type="dxa"/>
          </w:tcPr>
          <w:p w14:paraId="7F585747" w14:textId="77777777" w:rsidR="00C21C0F" w:rsidRPr="00C02E25" w:rsidRDefault="00C21C0F" w:rsidP="00FA2BE2">
            <w:pPr>
              <w:jc w:val="center"/>
            </w:pPr>
          </w:p>
        </w:tc>
        <w:tc>
          <w:tcPr>
            <w:tcW w:w="810" w:type="dxa"/>
            <w:shd w:val="clear" w:color="auto" w:fill="D9D9D9" w:themeFill="background1" w:themeFillShade="D9"/>
          </w:tcPr>
          <w:p w14:paraId="7B1932A1" w14:textId="77777777" w:rsidR="00C21C0F" w:rsidRPr="00C02E25" w:rsidRDefault="00C21C0F" w:rsidP="00FA2BE2"/>
        </w:tc>
        <w:tc>
          <w:tcPr>
            <w:tcW w:w="2430" w:type="dxa"/>
            <w:shd w:val="clear" w:color="auto" w:fill="auto"/>
          </w:tcPr>
          <w:p w14:paraId="10B843CD" w14:textId="77777777" w:rsidR="00C21C0F" w:rsidRPr="00C02E25" w:rsidRDefault="00C21C0F" w:rsidP="00FA2BE2"/>
        </w:tc>
        <w:tc>
          <w:tcPr>
            <w:tcW w:w="1350" w:type="dxa"/>
            <w:shd w:val="clear" w:color="auto" w:fill="auto"/>
          </w:tcPr>
          <w:p w14:paraId="080DC5F3" w14:textId="77777777" w:rsidR="00C21C0F" w:rsidRPr="00C02E25" w:rsidRDefault="00C21C0F" w:rsidP="00FA2BE2"/>
        </w:tc>
        <w:tc>
          <w:tcPr>
            <w:tcW w:w="1350" w:type="dxa"/>
            <w:shd w:val="clear" w:color="auto" w:fill="auto"/>
          </w:tcPr>
          <w:p w14:paraId="136FB0C7" w14:textId="77777777" w:rsidR="00C21C0F" w:rsidRPr="00C02E25" w:rsidRDefault="00C21C0F" w:rsidP="00FA2BE2"/>
        </w:tc>
      </w:tr>
      <w:tr w:rsidR="00C21C0F" w:rsidRPr="00C02E25" w14:paraId="1D312F09" w14:textId="77777777" w:rsidTr="002B2CCF">
        <w:tc>
          <w:tcPr>
            <w:tcW w:w="3863" w:type="dxa"/>
            <w:shd w:val="clear" w:color="auto" w:fill="ACB9CA" w:themeFill="text2" w:themeFillTint="66"/>
          </w:tcPr>
          <w:p w14:paraId="54F56A75" w14:textId="77777777" w:rsidR="00C21C0F" w:rsidRPr="00C02E25" w:rsidRDefault="00C21C0F" w:rsidP="00FA2BE2">
            <w:bookmarkStart w:id="1" w:name="_Hlk66617433"/>
            <w:r w:rsidRPr="00C02E25">
              <w:rPr>
                <w:rFonts w:eastAsia="Times New Roman"/>
                <w:color w:val="000000"/>
              </w:rPr>
              <w:t>3.3: Outdoor Water Use</w:t>
            </w:r>
          </w:p>
        </w:tc>
        <w:tc>
          <w:tcPr>
            <w:tcW w:w="1262" w:type="dxa"/>
          </w:tcPr>
          <w:p w14:paraId="6601E2D8" w14:textId="77777777" w:rsidR="00C21C0F" w:rsidRPr="00C02E25" w:rsidRDefault="00C21C0F" w:rsidP="00FA2BE2">
            <w:pPr>
              <w:jc w:val="center"/>
            </w:pPr>
          </w:p>
        </w:tc>
        <w:tc>
          <w:tcPr>
            <w:tcW w:w="1350" w:type="dxa"/>
          </w:tcPr>
          <w:p w14:paraId="71685839" w14:textId="77777777" w:rsidR="00C21C0F" w:rsidRPr="00C02E25" w:rsidRDefault="00C21C0F" w:rsidP="00FA2BE2">
            <w:pPr>
              <w:jc w:val="center"/>
            </w:pPr>
          </w:p>
        </w:tc>
        <w:tc>
          <w:tcPr>
            <w:tcW w:w="810" w:type="dxa"/>
            <w:shd w:val="clear" w:color="auto" w:fill="D9D9D9" w:themeFill="background1" w:themeFillShade="D9"/>
          </w:tcPr>
          <w:p w14:paraId="4B0D8827" w14:textId="77777777" w:rsidR="00C21C0F" w:rsidRPr="00C02E25" w:rsidRDefault="00C21C0F" w:rsidP="00FA2BE2"/>
        </w:tc>
        <w:tc>
          <w:tcPr>
            <w:tcW w:w="5130" w:type="dxa"/>
            <w:gridSpan w:val="3"/>
            <w:shd w:val="clear" w:color="auto" w:fill="BDD6EE" w:themeFill="accent5" w:themeFillTint="66"/>
          </w:tcPr>
          <w:p w14:paraId="612D2D56" w14:textId="77777777" w:rsidR="00C21C0F" w:rsidRPr="00C02E25" w:rsidRDefault="00C21C0F" w:rsidP="00FA2BE2">
            <w:r w:rsidRPr="00C02E25">
              <w:t>6.0 - Assess and Consider Building Resilience</w:t>
            </w:r>
          </w:p>
        </w:tc>
      </w:tr>
      <w:tr w:rsidR="00C21C0F" w:rsidRPr="00C02E25" w14:paraId="1094708A" w14:textId="77777777" w:rsidTr="002B2CCF">
        <w:tc>
          <w:tcPr>
            <w:tcW w:w="3863" w:type="dxa"/>
            <w:shd w:val="clear" w:color="auto" w:fill="ACB9CA" w:themeFill="text2" w:themeFillTint="66"/>
          </w:tcPr>
          <w:p w14:paraId="02E62A3D" w14:textId="77777777" w:rsidR="00C21C0F" w:rsidRPr="00C02E25" w:rsidRDefault="00C21C0F" w:rsidP="00FA2BE2">
            <w:r w:rsidRPr="00C02E25">
              <w:rPr>
                <w:rFonts w:eastAsia="Times New Roman"/>
                <w:color w:val="000000"/>
              </w:rPr>
              <w:t>3.4: Alternative Water</w:t>
            </w:r>
          </w:p>
        </w:tc>
        <w:tc>
          <w:tcPr>
            <w:tcW w:w="1262" w:type="dxa"/>
          </w:tcPr>
          <w:p w14:paraId="52EF21F4" w14:textId="77777777" w:rsidR="00C21C0F" w:rsidRPr="00C02E25" w:rsidRDefault="00C21C0F" w:rsidP="00FA2BE2">
            <w:pPr>
              <w:jc w:val="center"/>
            </w:pPr>
          </w:p>
        </w:tc>
        <w:tc>
          <w:tcPr>
            <w:tcW w:w="1350" w:type="dxa"/>
          </w:tcPr>
          <w:p w14:paraId="3AF66589" w14:textId="77777777" w:rsidR="00C21C0F" w:rsidRPr="00C02E25" w:rsidRDefault="00C21C0F" w:rsidP="00FA2BE2">
            <w:pPr>
              <w:jc w:val="center"/>
            </w:pPr>
          </w:p>
        </w:tc>
        <w:tc>
          <w:tcPr>
            <w:tcW w:w="810" w:type="dxa"/>
            <w:shd w:val="clear" w:color="auto" w:fill="D9D9D9" w:themeFill="background1" w:themeFillShade="D9"/>
          </w:tcPr>
          <w:p w14:paraId="19A205B9" w14:textId="77777777" w:rsidR="00C21C0F" w:rsidRPr="00C02E25" w:rsidRDefault="00C21C0F" w:rsidP="00FA2BE2"/>
        </w:tc>
        <w:tc>
          <w:tcPr>
            <w:tcW w:w="2430" w:type="dxa"/>
            <w:shd w:val="clear" w:color="auto" w:fill="BDD6EE" w:themeFill="accent5" w:themeFillTint="66"/>
          </w:tcPr>
          <w:p w14:paraId="77C25296" w14:textId="77777777" w:rsidR="00C21C0F" w:rsidRPr="00C02E25" w:rsidRDefault="00C21C0F" w:rsidP="00FA2BE2">
            <w:r w:rsidRPr="00C02E25">
              <w:t>6.1: Risk Assessment</w:t>
            </w:r>
          </w:p>
        </w:tc>
        <w:tc>
          <w:tcPr>
            <w:tcW w:w="1350" w:type="dxa"/>
          </w:tcPr>
          <w:p w14:paraId="74E73029" w14:textId="77777777" w:rsidR="00C21C0F" w:rsidRPr="00C02E25" w:rsidRDefault="00C21C0F" w:rsidP="00FA2BE2">
            <w:pPr>
              <w:jc w:val="center"/>
            </w:pPr>
          </w:p>
        </w:tc>
        <w:tc>
          <w:tcPr>
            <w:tcW w:w="1350" w:type="dxa"/>
          </w:tcPr>
          <w:p w14:paraId="642F95D8" w14:textId="77777777" w:rsidR="00C21C0F" w:rsidRPr="00C02E25" w:rsidRDefault="00C21C0F" w:rsidP="00FA2BE2">
            <w:pPr>
              <w:jc w:val="center"/>
            </w:pPr>
          </w:p>
        </w:tc>
      </w:tr>
      <w:bookmarkEnd w:id="1"/>
      <w:tr w:rsidR="00C21C0F" w:rsidRPr="00C02E25" w14:paraId="380BA0D8" w14:textId="77777777" w:rsidTr="002B2CCF">
        <w:tc>
          <w:tcPr>
            <w:tcW w:w="6475" w:type="dxa"/>
            <w:gridSpan w:val="3"/>
            <w:shd w:val="clear" w:color="auto" w:fill="C5E0B3" w:themeFill="accent6" w:themeFillTint="66"/>
          </w:tcPr>
          <w:p w14:paraId="29AE1548" w14:textId="77777777" w:rsidR="00C21C0F" w:rsidRPr="00C02E25" w:rsidRDefault="00C21C0F" w:rsidP="00FA2BE2">
            <w:r w:rsidRPr="00C02E25">
              <w:t>4.0 - Enhance the Indoor Environment.0 - Protect and Conserve Water</w:t>
            </w:r>
          </w:p>
        </w:tc>
        <w:tc>
          <w:tcPr>
            <w:tcW w:w="810" w:type="dxa"/>
            <w:shd w:val="clear" w:color="auto" w:fill="D9D9D9" w:themeFill="background1" w:themeFillShade="D9"/>
          </w:tcPr>
          <w:p w14:paraId="16733902" w14:textId="77777777" w:rsidR="00C21C0F" w:rsidRPr="00C02E25" w:rsidRDefault="00C21C0F" w:rsidP="00FA2BE2"/>
        </w:tc>
        <w:tc>
          <w:tcPr>
            <w:tcW w:w="2430" w:type="dxa"/>
            <w:shd w:val="clear" w:color="auto" w:fill="BDD6EE" w:themeFill="accent5" w:themeFillTint="66"/>
          </w:tcPr>
          <w:p w14:paraId="5D5ED100" w14:textId="77777777" w:rsidR="00C21C0F" w:rsidRPr="00C02E25" w:rsidRDefault="00C21C0F" w:rsidP="00FA2BE2">
            <w:r w:rsidRPr="00C02E25">
              <w:t>6.2: Building Resilience and Adaptation</w:t>
            </w:r>
          </w:p>
        </w:tc>
        <w:tc>
          <w:tcPr>
            <w:tcW w:w="1350" w:type="dxa"/>
          </w:tcPr>
          <w:p w14:paraId="1984CD96" w14:textId="77777777" w:rsidR="00C21C0F" w:rsidRPr="00C02E25" w:rsidRDefault="00C21C0F" w:rsidP="00FA2BE2">
            <w:pPr>
              <w:jc w:val="center"/>
            </w:pPr>
          </w:p>
        </w:tc>
        <w:tc>
          <w:tcPr>
            <w:tcW w:w="1350" w:type="dxa"/>
          </w:tcPr>
          <w:p w14:paraId="16CFAC24" w14:textId="77777777" w:rsidR="00C21C0F" w:rsidRPr="00C02E25" w:rsidRDefault="00C21C0F" w:rsidP="00FA2BE2">
            <w:pPr>
              <w:jc w:val="center"/>
            </w:pPr>
          </w:p>
        </w:tc>
      </w:tr>
      <w:tr w:rsidR="00C21C0F" w:rsidRPr="00C02E25" w14:paraId="42190C5B" w14:textId="77777777" w:rsidTr="002B2CCF">
        <w:tc>
          <w:tcPr>
            <w:tcW w:w="3863" w:type="dxa"/>
            <w:shd w:val="clear" w:color="auto" w:fill="C5E0B3" w:themeFill="accent6" w:themeFillTint="66"/>
          </w:tcPr>
          <w:p w14:paraId="3126480D" w14:textId="77777777" w:rsidR="00C21C0F" w:rsidRPr="00C02E25" w:rsidRDefault="00C21C0F" w:rsidP="00FA2BE2">
            <w:r w:rsidRPr="00C02E25">
              <w:rPr>
                <w:rFonts w:eastAsia="Times New Roman"/>
                <w:color w:val="000000"/>
              </w:rPr>
              <w:t>4.1: Ventilation and Thermal Comfort *</w:t>
            </w:r>
          </w:p>
        </w:tc>
        <w:tc>
          <w:tcPr>
            <w:tcW w:w="1262" w:type="dxa"/>
          </w:tcPr>
          <w:p w14:paraId="24A6DC70" w14:textId="77777777" w:rsidR="00C21C0F" w:rsidRPr="00C02E25" w:rsidRDefault="00C21C0F" w:rsidP="00FA2BE2">
            <w:pPr>
              <w:jc w:val="center"/>
            </w:pPr>
          </w:p>
        </w:tc>
        <w:tc>
          <w:tcPr>
            <w:tcW w:w="1350" w:type="dxa"/>
          </w:tcPr>
          <w:p w14:paraId="306373A1" w14:textId="77777777" w:rsidR="00C21C0F" w:rsidRPr="00C02E25" w:rsidRDefault="00C21C0F" w:rsidP="00FA2BE2">
            <w:pPr>
              <w:jc w:val="center"/>
            </w:pPr>
          </w:p>
        </w:tc>
        <w:tc>
          <w:tcPr>
            <w:tcW w:w="810" w:type="dxa"/>
            <w:shd w:val="clear" w:color="auto" w:fill="D9D9D9" w:themeFill="background1" w:themeFillShade="D9"/>
          </w:tcPr>
          <w:p w14:paraId="7257B124" w14:textId="77777777" w:rsidR="00C21C0F" w:rsidRPr="00C02E25" w:rsidRDefault="00C21C0F" w:rsidP="00FA2BE2"/>
        </w:tc>
        <w:tc>
          <w:tcPr>
            <w:tcW w:w="2430" w:type="dxa"/>
          </w:tcPr>
          <w:p w14:paraId="2933A120" w14:textId="77777777" w:rsidR="00C21C0F" w:rsidRPr="00C02E25" w:rsidRDefault="00C21C0F" w:rsidP="00FA2BE2"/>
        </w:tc>
        <w:tc>
          <w:tcPr>
            <w:tcW w:w="1350" w:type="dxa"/>
          </w:tcPr>
          <w:p w14:paraId="3CB90398" w14:textId="77777777" w:rsidR="00C21C0F" w:rsidRPr="00C02E25" w:rsidRDefault="00C21C0F" w:rsidP="00FA2BE2"/>
        </w:tc>
        <w:tc>
          <w:tcPr>
            <w:tcW w:w="1350" w:type="dxa"/>
          </w:tcPr>
          <w:p w14:paraId="20CBB630" w14:textId="77777777" w:rsidR="00C21C0F" w:rsidRPr="00C02E25" w:rsidRDefault="00C21C0F" w:rsidP="00FA2BE2"/>
        </w:tc>
      </w:tr>
      <w:tr w:rsidR="00C21C0F" w:rsidRPr="00C02E25" w14:paraId="715103FC" w14:textId="77777777" w:rsidTr="002B2CCF">
        <w:tc>
          <w:tcPr>
            <w:tcW w:w="3863" w:type="dxa"/>
            <w:shd w:val="clear" w:color="auto" w:fill="C5E0B3" w:themeFill="accent6" w:themeFillTint="66"/>
          </w:tcPr>
          <w:p w14:paraId="55FBCC62" w14:textId="77777777" w:rsidR="00C21C0F" w:rsidRPr="00C02E25" w:rsidRDefault="00C21C0F" w:rsidP="00FA2BE2">
            <w:r w:rsidRPr="00C02E25">
              <w:rPr>
                <w:rFonts w:eastAsia="Times New Roman"/>
                <w:color w:val="000000"/>
              </w:rPr>
              <w:t>4.2: Daylighting and Lighting Controls</w:t>
            </w:r>
          </w:p>
        </w:tc>
        <w:tc>
          <w:tcPr>
            <w:tcW w:w="1262" w:type="dxa"/>
          </w:tcPr>
          <w:p w14:paraId="37DCB6D3" w14:textId="77777777" w:rsidR="00C21C0F" w:rsidRPr="00C02E25" w:rsidRDefault="00C21C0F" w:rsidP="00FA2BE2">
            <w:pPr>
              <w:jc w:val="center"/>
            </w:pPr>
          </w:p>
        </w:tc>
        <w:tc>
          <w:tcPr>
            <w:tcW w:w="1350" w:type="dxa"/>
          </w:tcPr>
          <w:p w14:paraId="295E93B9" w14:textId="77777777" w:rsidR="00C21C0F" w:rsidRPr="00C02E25" w:rsidRDefault="00C21C0F" w:rsidP="00FA2BE2">
            <w:pPr>
              <w:jc w:val="center"/>
            </w:pPr>
          </w:p>
        </w:tc>
        <w:tc>
          <w:tcPr>
            <w:tcW w:w="810" w:type="dxa"/>
            <w:shd w:val="clear" w:color="auto" w:fill="D9D9D9" w:themeFill="background1" w:themeFillShade="D9"/>
          </w:tcPr>
          <w:p w14:paraId="2C55D63B" w14:textId="77777777" w:rsidR="00C21C0F" w:rsidRPr="00C02E25" w:rsidRDefault="00C21C0F" w:rsidP="00FA2BE2"/>
        </w:tc>
        <w:tc>
          <w:tcPr>
            <w:tcW w:w="2430" w:type="dxa"/>
          </w:tcPr>
          <w:p w14:paraId="74086DD9" w14:textId="77777777" w:rsidR="00C21C0F" w:rsidRPr="00C02E25" w:rsidRDefault="00C21C0F" w:rsidP="00FA2BE2"/>
        </w:tc>
        <w:tc>
          <w:tcPr>
            <w:tcW w:w="1350" w:type="dxa"/>
          </w:tcPr>
          <w:p w14:paraId="026B0490" w14:textId="77777777" w:rsidR="00C21C0F" w:rsidRPr="00C02E25" w:rsidRDefault="00C21C0F" w:rsidP="00FA2BE2"/>
        </w:tc>
        <w:tc>
          <w:tcPr>
            <w:tcW w:w="1350" w:type="dxa"/>
          </w:tcPr>
          <w:p w14:paraId="5E9ABCFC" w14:textId="77777777" w:rsidR="00C21C0F" w:rsidRPr="00C02E25" w:rsidRDefault="00C21C0F" w:rsidP="00FA2BE2"/>
        </w:tc>
      </w:tr>
      <w:tr w:rsidR="00C21C0F" w:rsidRPr="00C02E25" w14:paraId="63E31D4E" w14:textId="77777777" w:rsidTr="002B2CCF">
        <w:tc>
          <w:tcPr>
            <w:tcW w:w="3863" w:type="dxa"/>
            <w:shd w:val="clear" w:color="auto" w:fill="C5E0B3" w:themeFill="accent6" w:themeFillTint="66"/>
          </w:tcPr>
          <w:p w14:paraId="4C12D5BB" w14:textId="77777777" w:rsidR="00C21C0F" w:rsidRPr="00C02E25" w:rsidRDefault="00C21C0F" w:rsidP="00FA2BE2">
            <w:r w:rsidRPr="00C02E25">
              <w:rPr>
                <w:rFonts w:eastAsia="Times New Roman"/>
                <w:color w:val="000000"/>
              </w:rPr>
              <w:t>4.3: Low-Emitting Materials and Products</w:t>
            </w:r>
          </w:p>
        </w:tc>
        <w:tc>
          <w:tcPr>
            <w:tcW w:w="1262" w:type="dxa"/>
          </w:tcPr>
          <w:p w14:paraId="099E3217" w14:textId="77777777" w:rsidR="00C21C0F" w:rsidRPr="00C02E25" w:rsidRDefault="00C21C0F" w:rsidP="00FA2BE2">
            <w:pPr>
              <w:jc w:val="center"/>
            </w:pPr>
          </w:p>
        </w:tc>
        <w:tc>
          <w:tcPr>
            <w:tcW w:w="1350" w:type="dxa"/>
          </w:tcPr>
          <w:p w14:paraId="14F456F4" w14:textId="77777777" w:rsidR="00C21C0F" w:rsidRPr="00C02E25" w:rsidRDefault="00C21C0F" w:rsidP="00FA2BE2">
            <w:pPr>
              <w:jc w:val="center"/>
            </w:pPr>
          </w:p>
        </w:tc>
        <w:tc>
          <w:tcPr>
            <w:tcW w:w="810" w:type="dxa"/>
            <w:shd w:val="clear" w:color="auto" w:fill="D9D9D9" w:themeFill="background1" w:themeFillShade="D9"/>
          </w:tcPr>
          <w:p w14:paraId="7CB883C3" w14:textId="77777777" w:rsidR="00C21C0F" w:rsidRPr="00C02E25" w:rsidRDefault="00C21C0F" w:rsidP="00FA2BE2"/>
        </w:tc>
        <w:tc>
          <w:tcPr>
            <w:tcW w:w="2430" w:type="dxa"/>
          </w:tcPr>
          <w:p w14:paraId="4DA3C7B9" w14:textId="77777777" w:rsidR="00C21C0F" w:rsidRPr="00C02E25" w:rsidRDefault="00C21C0F" w:rsidP="00FA2BE2"/>
        </w:tc>
        <w:tc>
          <w:tcPr>
            <w:tcW w:w="1350" w:type="dxa"/>
          </w:tcPr>
          <w:p w14:paraId="1F31F607" w14:textId="77777777" w:rsidR="00C21C0F" w:rsidRPr="00C02E25" w:rsidRDefault="00C21C0F" w:rsidP="00FA2BE2"/>
        </w:tc>
        <w:tc>
          <w:tcPr>
            <w:tcW w:w="1350" w:type="dxa"/>
          </w:tcPr>
          <w:p w14:paraId="5AB81AA5" w14:textId="77777777" w:rsidR="00C21C0F" w:rsidRPr="00C02E25" w:rsidRDefault="00C21C0F" w:rsidP="00FA2BE2"/>
        </w:tc>
      </w:tr>
      <w:tr w:rsidR="00C21C0F" w:rsidRPr="00C02E25" w14:paraId="6C9E7C05" w14:textId="77777777" w:rsidTr="002B2CCF">
        <w:tc>
          <w:tcPr>
            <w:tcW w:w="3863" w:type="dxa"/>
            <w:shd w:val="clear" w:color="auto" w:fill="C5E0B3" w:themeFill="accent6" w:themeFillTint="66"/>
          </w:tcPr>
          <w:p w14:paraId="1AE832B9" w14:textId="77777777" w:rsidR="00C21C0F" w:rsidRPr="00C02E25" w:rsidRDefault="00C21C0F" w:rsidP="00FA2BE2">
            <w:r w:rsidRPr="00C02E25">
              <w:rPr>
                <w:rFonts w:eastAsia="Times New Roman"/>
                <w:color w:val="000000"/>
              </w:rPr>
              <w:t>4.4: Radon Mitigation *</w:t>
            </w:r>
          </w:p>
        </w:tc>
        <w:tc>
          <w:tcPr>
            <w:tcW w:w="1262" w:type="dxa"/>
          </w:tcPr>
          <w:p w14:paraId="58EEA092" w14:textId="77777777" w:rsidR="00C21C0F" w:rsidRPr="00C02E25" w:rsidRDefault="00C21C0F" w:rsidP="00FA2BE2">
            <w:pPr>
              <w:jc w:val="center"/>
            </w:pPr>
          </w:p>
        </w:tc>
        <w:tc>
          <w:tcPr>
            <w:tcW w:w="1350" w:type="dxa"/>
          </w:tcPr>
          <w:p w14:paraId="5592F82D" w14:textId="77777777" w:rsidR="00C21C0F" w:rsidRPr="00C02E25" w:rsidRDefault="00C21C0F" w:rsidP="00FA2BE2">
            <w:pPr>
              <w:jc w:val="center"/>
            </w:pPr>
          </w:p>
        </w:tc>
        <w:tc>
          <w:tcPr>
            <w:tcW w:w="810" w:type="dxa"/>
            <w:shd w:val="clear" w:color="auto" w:fill="D9D9D9" w:themeFill="background1" w:themeFillShade="D9"/>
          </w:tcPr>
          <w:p w14:paraId="0247A8D9" w14:textId="77777777" w:rsidR="00C21C0F" w:rsidRPr="00C02E25" w:rsidRDefault="00C21C0F" w:rsidP="00FA2BE2"/>
        </w:tc>
        <w:tc>
          <w:tcPr>
            <w:tcW w:w="2430" w:type="dxa"/>
          </w:tcPr>
          <w:p w14:paraId="12253FC9" w14:textId="77777777" w:rsidR="00C21C0F" w:rsidRPr="00C02E25" w:rsidRDefault="00C21C0F" w:rsidP="00FA2BE2"/>
        </w:tc>
        <w:tc>
          <w:tcPr>
            <w:tcW w:w="1350" w:type="dxa"/>
          </w:tcPr>
          <w:p w14:paraId="3A0CC948" w14:textId="77777777" w:rsidR="00C21C0F" w:rsidRPr="00C02E25" w:rsidRDefault="00C21C0F" w:rsidP="00FA2BE2"/>
        </w:tc>
        <w:tc>
          <w:tcPr>
            <w:tcW w:w="1350" w:type="dxa"/>
          </w:tcPr>
          <w:p w14:paraId="17928FAC" w14:textId="77777777" w:rsidR="00C21C0F" w:rsidRPr="00C02E25" w:rsidRDefault="00C21C0F" w:rsidP="00FA2BE2"/>
        </w:tc>
      </w:tr>
    </w:tbl>
    <w:p w14:paraId="23356825" w14:textId="0144A61D" w:rsidR="004B7C10" w:rsidRPr="006976B2" w:rsidRDefault="00C21C0F" w:rsidP="00C02E25">
      <w:pPr>
        <w:pStyle w:val="ListParagraph"/>
        <w:ind w:left="1800" w:firstLine="0"/>
      </w:pPr>
      <w:r w:rsidRPr="00C02E25">
        <w:t xml:space="preserve">*Core Requirements </w:t>
      </w:r>
    </w:p>
    <w:sectPr w:rsidR="004B7C10" w:rsidRPr="006976B2" w:rsidSect="0002702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C9901" w14:textId="77777777" w:rsidR="000E269C" w:rsidRDefault="000E269C" w:rsidP="00ED7C03">
      <w:r>
        <w:separator/>
      </w:r>
    </w:p>
  </w:endnote>
  <w:endnote w:type="continuationSeparator" w:id="0">
    <w:p w14:paraId="30B67D40" w14:textId="77777777" w:rsidR="000E269C" w:rsidRDefault="000E269C" w:rsidP="00ED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4836A" w14:textId="77777777" w:rsidR="000E269C" w:rsidRDefault="000E269C" w:rsidP="00ED7C03">
      <w:r>
        <w:separator/>
      </w:r>
    </w:p>
  </w:footnote>
  <w:footnote w:type="continuationSeparator" w:id="0">
    <w:p w14:paraId="3ED66C08" w14:textId="77777777" w:rsidR="000E269C" w:rsidRDefault="000E269C" w:rsidP="00ED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D82B1" w14:textId="19BCA527" w:rsidR="00411BCA" w:rsidRDefault="00D5606D" w:rsidP="00ED7C03">
    <w:pPr>
      <w:pStyle w:val="Header"/>
      <w:jc w:val="right"/>
    </w:pPr>
    <w:r>
      <w:t xml:space="preserve">“DRAFT ONLY” </w:t>
    </w:r>
    <w:r w:rsidR="00411BCA">
      <w:t xml:space="preserve">Guiding Principles, </w:t>
    </w:r>
    <w:r w:rsidR="00411BCA" w:rsidRPr="00ED7C03">
      <w:t>New Construction and Modernization</w:t>
    </w:r>
    <w:r w:rsidR="00411BCA">
      <w:t xml:space="preserve"> Checklist, </w:t>
    </w:r>
    <w:r w:rsidR="00411BCA">
      <w:fldChar w:fldCharType="begin"/>
    </w:r>
    <w:r w:rsidR="00411BCA">
      <w:instrText xml:space="preserve"> PAGE   \* MERGEFORMAT </w:instrText>
    </w:r>
    <w:r w:rsidR="00411BCA">
      <w:fldChar w:fldCharType="separate"/>
    </w:r>
    <w:r w:rsidR="00B732F5">
      <w:rPr>
        <w:noProof/>
      </w:rPr>
      <w:t>2</w:t>
    </w:r>
    <w:r w:rsidR="00411BCA">
      <w:rPr>
        <w:noProof/>
      </w:rPr>
      <w:fldChar w:fldCharType="end"/>
    </w:r>
  </w:p>
  <w:p w14:paraId="5D154B24" w14:textId="77777777" w:rsidR="00411BCA" w:rsidRDefault="00411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AFD"/>
    <w:multiLevelType w:val="hybridMultilevel"/>
    <w:tmpl w:val="CD00F484"/>
    <w:lvl w:ilvl="0" w:tplc="373EC1B0">
      <w:start w:val="1"/>
      <w:numFmt w:val="decimal"/>
      <w:lvlText w:val="%1."/>
      <w:lvlJc w:val="left"/>
      <w:pPr>
        <w:ind w:left="474" w:hanging="360"/>
      </w:pPr>
      <w:rPr>
        <w:rFonts w:hint="default"/>
        <w:sz w:val="22"/>
        <w:szCs w:val="22"/>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 w15:restartNumberingAfterBreak="0">
    <w:nsid w:val="0EF91B5E"/>
    <w:multiLevelType w:val="hybridMultilevel"/>
    <w:tmpl w:val="87C87FEE"/>
    <w:lvl w:ilvl="0" w:tplc="37C04A80">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 w15:restartNumberingAfterBreak="0">
    <w:nsid w:val="10873E98"/>
    <w:multiLevelType w:val="hybridMultilevel"/>
    <w:tmpl w:val="6C127EAC"/>
    <w:lvl w:ilvl="0" w:tplc="1E40F890">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 w15:restartNumberingAfterBreak="0">
    <w:nsid w:val="15162429"/>
    <w:multiLevelType w:val="hybridMultilevel"/>
    <w:tmpl w:val="BE1489F4"/>
    <w:lvl w:ilvl="0" w:tplc="E498228E">
      <w:start w:val="2"/>
      <w:numFmt w:val="decimal"/>
      <w:lvlText w:val="%1."/>
      <w:lvlJc w:val="left"/>
      <w:pPr>
        <w:ind w:left="467" w:hanging="360"/>
      </w:pPr>
      <w:rPr>
        <w:rFonts w:hint="default"/>
        <w:sz w:val="2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950BE"/>
    <w:multiLevelType w:val="hybridMultilevel"/>
    <w:tmpl w:val="044668BC"/>
    <w:lvl w:ilvl="0" w:tplc="555E594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5" w15:restartNumberingAfterBreak="0">
    <w:nsid w:val="18F819B3"/>
    <w:multiLevelType w:val="hybridMultilevel"/>
    <w:tmpl w:val="C68EEFE0"/>
    <w:lvl w:ilvl="0" w:tplc="E2FA1E76">
      <w:start w:val="1"/>
      <w:numFmt w:val="decimal"/>
      <w:lvlText w:val="%1."/>
      <w:lvlJc w:val="left"/>
      <w:pPr>
        <w:ind w:left="477" w:hanging="360"/>
      </w:pPr>
      <w:rPr>
        <w:rFonts w:hint="default"/>
        <w:sz w:val="22"/>
        <w:szCs w:val="22"/>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6" w15:restartNumberingAfterBreak="0">
    <w:nsid w:val="1976092D"/>
    <w:multiLevelType w:val="hybridMultilevel"/>
    <w:tmpl w:val="B66E36CE"/>
    <w:lvl w:ilvl="0" w:tplc="E230E9E8">
      <w:start w:val="1"/>
      <w:numFmt w:val="decimal"/>
      <w:lvlText w:val="%1."/>
      <w:lvlJc w:val="left"/>
      <w:pPr>
        <w:ind w:left="341" w:hanging="224"/>
      </w:pPr>
      <w:rPr>
        <w:rFonts w:ascii="Calibri" w:eastAsia="Calibri" w:hAnsi="Calibri" w:cs="Calibri" w:hint="default"/>
        <w:b w:val="0"/>
        <w:bCs w:val="0"/>
        <w:w w:val="100"/>
        <w:sz w:val="22"/>
        <w:szCs w:val="22"/>
        <w:lang w:val="en-US" w:eastAsia="en-US" w:bidi="ar-SA"/>
      </w:rPr>
    </w:lvl>
    <w:lvl w:ilvl="1" w:tplc="C802751E">
      <w:numFmt w:val="bullet"/>
      <w:lvlText w:val="•"/>
      <w:lvlJc w:val="left"/>
      <w:pPr>
        <w:ind w:left="1177" w:hanging="224"/>
      </w:pPr>
      <w:rPr>
        <w:rFonts w:hint="default"/>
        <w:lang w:val="en-US" w:eastAsia="en-US" w:bidi="ar-SA"/>
      </w:rPr>
    </w:lvl>
    <w:lvl w:ilvl="2" w:tplc="96664FFE">
      <w:numFmt w:val="bullet"/>
      <w:lvlText w:val="•"/>
      <w:lvlJc w:val="left"/>
      <w:pPr>
        <w:ind w:left="2011" w:hanging="224"/>
      </w:pPr>
      <w:rPr>
        <w:rFonts w:hint="default"/>
        <w:lang w:val="en-US" w:eastAsia="en-US" w:bidi="ar-SA"/>
      </w:rPr>
    </w:lvl>
    <w:lvl w:ilvl="3" w:tplc="41BA0982">
      <w:numFmt w:val="bullet"/>
      <w:lvlText w:val="•"/>
      <w:lvlJc w:val="left"/>
      <w:pPr>
        <w:ind w:left="2845" w:hanging="224"/>
      </w:pPr>
      <w:rPr>
        <w:rFonts w:hint="default"/>
        <w:lang w:val="en-US" w:eastAsia="en-US" w:bidi="ar-SA"/>
      </w:rPr>
    </w:lvl>
    <w:lvl w:ilvl="4" w:tplc="06F66220">
      <w:numFmt w:val="bullet"/>
      <w:lvlText w:val="•"/>
      <w:lvlJc w:val="left"/>
      <w:pPr>
        <w:ind w:left="3679" w:hanging="224"/>
      </w:pPr>
      <w:rPr>
        <w:rFonts w:hint="default"/>
        <w:lang w:val="en-US" w:eastAsia="en-US" w:bidi="ar-SA"/>
      </w:rPr>
    </w:lvl>
    <w:lvl w:ilvl="5" w:tplc="E738026C">
      <w:numFmt w:val="bullet"/>
      <w:lvlText w:val="•"/>
      <w:lvlJc w:val="left"/>
      <w:pPr>
        <w:ind w:left="4513" w:hanging="224"/>
      </w:pPr>
      <w:rPr>
        <w:rFonts w:hint="default"/>
        <w:lang w:val="en-US" w:eastAsia="en-US" w:bidi="ar-SA"/>
      </w:rPr>
    </w:lvl>
    <w:lvl w:ilvl="6" w:tplc="6CB6182C">
      <w:numFmt w:val="bullet"/>
      <w:lvlText w:val="•"/>
      <w:lvlJc w:val="left"/>
      <w:pPr>
        <w:ind w:left="5346" w:hanging="224"/>
      </w:pPr>
      <w:rPr>
        <w:rFonts w:hint="default"/>
        <w:lang w:val="en-US" w:eastAsia="en-US" w:bidi="ar-SA"/>
      </w:rPr>
    </w:lvl>
    <w:lvl w:ilvl="7" w:tplc="952C506A">
      <w:numFmt w:val="bullet"/>
      <w:lvlText w:val="•"/>
      <w:lvlJc w:val="left"/>
      <w:pPr>
        <w:ind w:left="6180" w:hanging="224"/>
      </w:pPr>
      <w:rPr>
        <w:rFonts w:hint="default"/>
        <w:lang w:val="en-US" w:eastAsia="en-US" w:bidi="ar-SA"/>
      </w:rPr>
    </w:lvl>
    <w:lvl w:ilvl="8" w:tplc="80F0F456">
      <w:numFmt w:val="bullet"/>
      <w:lvlText w:val="•"/>
      <w:lvlJc w:val="left"/>
      <w:pPr>
        <w:ind w:left="7014" w:hanging="224"/>
      </w:pPr>
      <w:rPr>
        <w:rFonts w:hint="default"/>
        <w:lang w:val="en-US" w:eastAsia="en-US" w:bidi="ar-SA"/>
      </w:rPr>
    </w:lvl>
  </w:abstractNum>
  <w:abstractNum w:abstractNumId="7" w15:restartNumberingAfterBreak="0">
    <w:nsid w:val="1C1B6AEE"/>
    <w:multiLevelType w:val="hybridMultilevel"/>
    <w:tmpl w:val="926EFF6E"/>
    <w:lvl w:ilvl="0" w:tplc="CB04051E">
      <w:start w:val="1"/>
      <w:numFmt w:val="decimal"/>
      <w:lvlText w:val="%1."/>
      <w:lvlJc w:val="left"/>
      <w:pPr>
        <w:ind w:left="474" w:hanging="360"/>
      </w:pPr>
      <w:rPr>
        <w:rFonts w:hint="default"/>
        <w:sz w:val="22"/>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8" w15:restartNumberingAfterBreak="0">
    <w:nsid w:val="24BD325A"/>
    <w:multiLevelType w:val="hybridMultilevel"/>
    <w:tmpl w:val="4426BDF8"/>
    <w:lvl w:ilvl="0" w:tplc="7E82B192">
      <w:start w:val="1"/>
      <w:numFmt w:val="decimal"/>
      <w:lvlText w:val="%1."/>
      <w:lvlJc w:val="left"/>
      <w:pPr>
        <w:ind w:left="477" w:hanging="360"/>
      </w:pPr>
      <w:rPr>
        <w:rFonts w:hint="default"/>
        <w:sz w:val="22"/>
        <w:szCs w:val="22"/>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9" w15:restartNumberingAfterBreak="0">
    <w:nsid w:val="2A6B73AF"/>
    <w:multiLevelType w:val="hybridMultilevel"/>
    <w:tmpl w:val="7F8243A6"/>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 w15:restartNumberingAfterBreak="0">
    <w:nsid w:val="2ADB3D1B"/>
    <w:multiLevelType w:val="hybridMultilevel"/>
    <w:tmpl w:val="6F1A96DC"/>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1" w15:restartNumberingAfterBreak="0">
    <w:nsid w:val="32D7154F"/>
    <w:multiLevelType w:val="hybridMultilevel"/>
    <w:tmpl w:val="D1449892"/>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2" w15:restartNumberingAfterBreak="0">
    <w:nsid w:val="3E4B7DD3"/>
    <w:multiLevelType w:val="hybridMultilevel"/>
    <w:tmpl w:val="F5F202AC"/>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15:restartNumberingAfterBreak="0">
    <w:nsid w:val="3F9B5413"/>
    <w:multiLevelType w:val="hybridMultilevel"/>
    <w:tmpl w:val="4A249902"/>
    <w:lvl w:ilvl="0" w:tplc="6B540856">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4" w15:restartNumberingAfterBreak="0">
    <w:nsid w:val="48552DDC"/>
    <w:multiLevelType w:val="hybridMultilevel"/>
    <w:tmpl w:val="105269BC"/>
    <w:lvl w:ilvl="0" w:tplc="92C4EE36">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5" w15:restartNumberingAfterBreak="0">
    <w:nsid w:val="4BB345E8"/>
    <w:multiLevelType w:val="hybridMultilevel"/>
    <w:tmpl w:val="E7401D50"/>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6" w15:restartNumberingAfterBreak="0">
    <w:nsid w:val="4F4F4B45"/>
    <w:multiLevelType w:val="hybridMultilevel"/>
    <w:tmpl w:val="C63EE88E"/>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7" w15:restartNumberingAfterBreak="0">
    <w:nsid w:val="56C349F6"/>
    <w:multiLevelType w:val="hybridMultilevel"/>
    <w:tmpl w:val="8FDC9280"/>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8" w15:restartNumberingAfterBreak="0">
    <w:nsid w:val="58020011"/>
    <w:multiLevelType w:val="hybridMultilevel"/>
    <w:tmpl w:val="3A567974"/>
    <w:lvl w:ilvl="0" w:tplc="342A9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7231F"/>
    <w:multiLevelType w:val="hybridMultilevel"/>
    <w:tmpl w:val="49A23810"/>
    <w:lvl w:ilvl="0" w:tplc="30DE0F2C">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0" w15:restartNumberingAfterBreak="0">
    <w:nsid w:val="5DC62DB1"/>
    <w:multiLevelType w:val="hybridMultilevel"/>
    <w:tmpl w:val="22F8CC76"/>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EFC46D6"/>
    <w:multiLevelType w:val="hybridMultilevel"/>
    <w:tmpl w:val="2A62779E"/>
    <w:lvl w:ilvl="0" w:tplc="8A6AB020">
      <w:start w:val="1"/>
      <w:numFmt w:val="decimal"/>
      <w:lvlText w:val="%1."/>
      <w:lvlJc w:val="left"/>
      <w:pPr>
        <w:ind w:left="474" w:hanging="360"/>
      </w:pPr>
      <w:rPr>
        <w:rFonts w:hint="default"/>
        <w:sz w:val="22"/>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2" w15:restartNumberingAfterBreak="0">
    <w:nsid w:val="5F285B76"/>
    <w:multiLevelType w:val="hybridMultilevel"/>
    <w:tmpl w:val="8E4EDC06"/>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3" w15:restartNumberingAfterBreak="0">
    <w:nsid w:val="62A7658D"/>
    <w:multiLevelType w:val="hybridMultilevel"/>
    <w:tmpl w:val="8526718C"/>
    <w:lvl w:ilvl="0" w:tplc="01D00B5E">
      <w:start w:val="1"/>
      <w:numFmt w:val="decimal"/>
      <w:lvlText w:val="%1."/>
      <w:lvlJc w:val="left"/>
      <w:pPr>
        <w:ind w:left="474" w:hanging="360"/>
      </w:pPr>
      <w:rPr>
        <w:rFonts w:hint="default"/>
        <w:sz w:val="22"/>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4" w15:restartNumberingAfterBreak="0">
    <w:nsid w:val="68E32A66"/>
    <w:multiLevelType w:val="hybridMultilevel"/>
    <w:tmpl w:val="7EAC2A02"/>
    <w:lvl w:ilvl="0" w:tplc="AA2E1450">
      <w:start w:val="1"/>
      <w:numFmt w:val="decimal"/>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5" w15:restartNumberingAfterBreak="0">
    <w:nsid w:val="68EA1DFA"/>
    <w:multiLevelType w:val="hybridMultilevel"/>
    <w:tmpl w:val="3D0A243E"/>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6" w15:restartNumberingAfterBreak="0">
    <w:nsid w:val="6CA6676F"/>
    <w:multiLevelType w:val="hybridMultilevel"/>
    <w:tmpl w:val="8B780CFC"/>
    <w:lvl w:ilvl="0" w:tplc="67663EB8">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7" w15:restartNumberingAfterBreak="0">
    <w:nsid w:val="713126DF"/>
    <w:multiLevelType w:val="hybridMultilevel"/>
    <w:tmpl w:val="E17AB5C8"/>
    <w:lvl w:ilvl="0" w:tplc="3CF60C90">
      <w:start w:val="1"/>
      <w:numFmt w:val="decimal"/>
      <w:lvlText w:val="%1."/>
      <w:lvlJc w:val="left"/>
      <w:pPr>
        <w:ind w:left="467" w:hanging="360"/>
      </w:pPr>
      <w:rPr>
        <w:rFonts w:hint="default"/>
        <w:sz w:val="22"/>
        <w:szCs w:val="32"/>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8" w15:restartNumberingAfterBreak="0">
    <w:nsid w:val="721E3386"/>
    <w:multiLevelType w:val="hybridMultilevel"/>
    <w:tmpl w:val="3E9C5BCC"/>
    <w:lvl w:ilvl="0" w:tplc="6F7AF472">
      <w:start w:val="1"/>
      <w:numFmt w:val="decimal"/>
      <w:lvlText w:val="%1."/>
      <w:lvlJc w:val="left"/>
      <w:pPr>
        <w:ind w:left="477" w:hanging="360"/>
      </w:pPr>
      <w:rPr>
        <w:rFonts w:hint="default"/>
        <w:sz w:val="22"/>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29" w15:restartNumberingAfterBreak="0">
    <w:nsid w:val="764039CC"/>
    <w:multiLevelType w:val="hybridMultilevel"/>
    <w:tmpl w:val="3D0A243E"/>
    <w:lvl w:ilvl="0" w:tplc="492C86DE">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0" w15:restartNumberingAfterBreak="0">
    <w:nsid w:val="79CF583C"/>
    <w:multiLevelType w:val="hybridMultilevel"/>
    <w:tmpl w:val="5E3A73D0"/>
    <w:lvl w:ilvl="0" w:tplc="51FCA2C2">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1" w15:restartNumberingAfterBreak="0">
    <w:nsid w:val="7EF70B69"/>
    <w:multiLevelType w:val="hybridMultilevel"/>
    <w:tmpl w:val="978C785C"/>
    <w:lvl w:ilvl="0" w:tplc="ED80C9D4">
      <w:start w:val="1"/>
      <w:numFmt w:val="decimal"/>
      <w:lvlText w:val="%1."/>
      <w:lvlJc w:val="left"/>
      <w:pPr>
        <w:ind w:left="477" w:hanging="360"/>
      </w:pPr>
      <w:rPr>
        <w:rFonts w:hint="default"/>
        <w:sz w:val="22"/>
        <w:szCs w:val="22"/>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num w:numId="1">
    <w:abstractNumId w:val="6"/>
  </w:num>
  <w:num w:numId="2">
    <w:abstractNumId w:val="19"/>
  </w:num>
  <w:num w:numId="3">
    <w:abstractNumId w:val="9"/>
  </w:num>
  <w:num w:numId="4">
    <w:abstractNumId w:val="14"/>
  </w:num>
  <w:num w:numId="5">
    <w:abstractNumId w:val="10"/>
  </w:num>
  <w:num w:numId="6">
    <w:abstractNumId w:val="27"/>
  </w:num>
  <w:num w:numId="7">
    <w:abstractNumId w:val="3"/>
  </w:num>
  <w:num w:numId="8">
    <w:abstractNumId w:val="15"/>
  </w:num>
  <w:num w:numId="9">
    <w:abstractNumId w:val="17"/>
  </w:num>
  <w:num w:numId="10">
    <w:abstractNumId w:val="23"/>
  </w:num>
  <w:num w:numId="11">
    <w:abstractNumId w:val="22"/>
  </w:num>
  <w:num w:numId="12">
    <w:abstractNumId w:val="5"/>
  </w:num>
  <w:num w:numId="13">
    <w:abstractNumId w:val="12"/>
  </w:num>
  <w:num w:numId="14">
    <w:abstractNumId w:val="28"/>
  </w:num>
  <w:num w:numId="15">
    <w:abstractNumId w:val="13"/>
  </w:num>
  <w:num w:numId="16">
    <w:abstractNumId w:val="11"/>
  </w:num>
  <w:num w:numId="17">
    <w:abstractNumId w:val="1"/>
  </w:num>
  <w:num w:numId="18">
    <w:abstractNumId w:val="31"/>
  </w:num>
  <w:num w:numId="19">
    <w:abstractNumId w:val="2"/>
  </w:num>
  <w:num w:numId="20">
    <w:abstractNumId w:val="7"/>
  </w:num>
  <w:num w:numId="21">
    <w:abstractNumId w:val="30"/>
  </w:num>
  <w:num w:numId="22">
    <w:abstractNumId w:val="20"/>
  </w:num>
  <w:num w:numId="23">
    <w:abstractNumId w:val="26"/>
  </w:num>
  <w:num w:numId="24">
    <w:abstractNumId w:val="4"/>
  </w:num>
  <w:num w:numId="25">
    <w:abstractNumId w:val="25"/>
  </w:num>
  <w:num w:numId="26">
    <w:abstractNumId w:val="21"/>
  </w:num>
  <w:num w:numId="27">
    <w:abstractNumId w:val="29"/>
  </w:num>
  <w:num w:numId="28">
    <w:abstractNumId w:val="0"/>
  </w:num>
  <w:num w:numId="29">
    <w:abstractNumId w:val="16"/>
  </w:num>
  <w:num w:numId="30">
    <w:abstractNumId w:val="24"/>
  </w:num>
  <w:num w:numId="31">
    <w:abstractNumId w:val="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0E"/>
    <w:rsid w:val="00014E3E"/>
    <w:rsid w:val="00024DAF"/>
    <w:rsid w:val="0002702E"/>
    <w:rsid w:val="00027CC2"/>
    <w:rsid w:val="000325B2"/>
    <w:rsid w:val="00045A26"/>
    <w:rsid w:val="000745B6"/>
    <w:rsid w:val="000E269C"/>
    <w:rsid w:val="000E5CD5"/>
    <w:rsid w:val="000E6B90"/>
    <w:rsid w:val="0013080B"/>
    <w:rsid w:val="0027496A"/>
    <w:rsid w:val="002B2CCF"/>
    <w:rsid w:val="002F5D5C"/>
    <w:rsid w:val="00311EFB"/>
    <w:rsid w:val="00322798"/>
    <w:rsid w:val="003265D3"/>
    <w:rsid w:val="0033231F"/>
    <w:rsid w:val="00387014"/>
    <w:rsid w:val="00395489"/>
    <w:rsid w:val="00402246"/>
    <w:rsid w:val="00411BCA"/>
    <w:rsid w:val="00420ABD"/>
    <w:rsid w:val="004213A0"/>
    <w:rsid w:val="00425E66"/>
    <w:rsid w:val="0045271F"/>
    <w:rsid w:val="004755A3"/>
    <w:rsid w:val="004A357F"/>
    <w:rsid w:val="004B7C10"/>
    <w:rsid w:val="004C60C5"/>
    <w:rsid w:val="0053014D"/>
    <w:rsid w:val="005E0A5E"/>
    <w:rsid w:val="006172C7"/>
    <w:rsid w:val="006303E8"/>
    <w:rsid w:val="0067561C"/>
    <w:rsid w:val="00675A5D"/>
    <w:rsid w:val="00686256"/>
    <w:rsid w:val="006976B2"/>
    <w:rsid w:val="00734622"/>
    <w:rsid w:val="007F6DBC"/>
    <w:rsid w:val="00842476"/>
    <w:rsid w:val="00895DC8"/>
    <w:rsid w:val="008A1D92"/>
    <w:rsid w:val="008B2F7D"/>
    <w:rsid w:val="008D2D82"/>
    <w:rsid w:val="00910BBF"/>
    <w:rsid w:val="00912098"/>
    <w:rsid w:val="0094246B"/>
    <w:rsid w:val="00976CD1"/>
    <w:rsid w:val="009833CB"/>
    <w:rsid w:val="009A3D21"/>
    <w:rsid w:val="009B4894"/>
    <w:rsid w:val="009B77E7"/>
    <w:rsid w:val="009C4B3A"/>
    <w:rsid w:val="009E0AF3"/>
    <w:rsid w:val="009F5AF9"/>
    <w:rsid w:val="00A4330E"/>
    <w:rsid w:val="00A638B5"/>
    <w:rsid w:val="00AB2661"/>
    <w:rsid w:val="00AC1324"/>
    <w:rsid w:val="00AD0E07"/>
    <w:rsid w:val="00AE7026"/>
    <w:rsid w:val="00B1279E"/>
    <w:rsid w:val="00B52503"/>
    <w:rsid w:val="00B732F5"/>
    <w:rsid w:val="00B84221"/>
    <w:rsid w:val="00BE1FB4"/>
    <w:rsid w:val="00BE7B2D"/>
    <w:rsid w:val="00BF22BB"/>
    <w:rsid w:val="00BF4210"/>
    <w:rsid w:val="00C02E25"/>
    <w:rsid w:val="00C04FE7"/>
    <w:rsid w:val="00C21C0F"/>
    <w:rsid w:val="00C30655"/>
    <w:rsid w:val="00C90630"/>
    <w:rsid w:val="00CC217C"/>
    <w:rsid w:val="00CF0A55"/>
    <w:rsid w:val="00CF470E"/>
    <w:rsid w:val="00D51E81"/>
    <w:rsid w:val="00D5606D"/>
    <w:rsid w:val="00D65FAD"/>
    <w:rsid w:val="00DB7088"/>
    <w:rsid w:val="00DE5287"/>
    <w:rsid w:val="00E220F5"/>
    <w:rsid w:val="00E37632"/>
    <w:rsid w:val="00EA1F43"/>
    <w:rsid w:val="00EB6A3F"/>
    <w:rsid w:val="00ED7C03"/>
    <w:rsid w:val="00EE0363"/>
    <w:rsid w:val="00F318B3"/>
    <w:rsid w:val="00F60AF5"/>
    <w:rsid w:val="00F90581"/>
    <w:rsid w:val="00FA2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1AF88"/>
  <w15:chartTrackingRefBased/>
  <w15:docId w15:val="{A284695B-4426-4F03-98DB-3803CC6F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0E"/>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CF470E"/>
    <w:pPr>
      <w:spacing w:before="47"/>
      <w:ind w:right="436"/>
      <w:jc w:val="right"/>
      <w:outlineLvl w:val="0"/>
    </w:pPr>
    <w:rPr>
      <w:b/>
      <w:bCs/>
      <w:sz w:val="36"/>
      <w:szCs w:val="36"/>
    </w:rPr>
  </w:style>
  <w:style w:type="paragraph" w:styleId="Heading2">
    <w:name w:val="heading 2"/>
    <w:basedOn w:val="Normal"/>
    <w:link w:val="Heading2Char"/>
    <w:uiPriority w:val="9"/>
    <w:unhideWhenUsed/>
    <w:qFormat/>
    <w:rsid w:val="00CF470E"/>
    <w:pPr>
      <w:outlineLvl w:val="1"/>
    </w:pPr>
    <w:rPr>
      <w:b/>
      <w:bCs/>
      <w:sz w:val="32"/>
      <w:szCs w:val="32"/>
    </w:rPr>
  </w:style>
  <w:style w:type="paragraph" w:styleId="Heading3">
    <w:name w:val="heading 3"/>
    <w:basedOn w:val="Normal"/>
    <w:link w:val="Heading3Char"/>
    <w:uiPriority w:val="9"/>
    <w:unhideWhenUsed/>
    <w:qFormat/>
    <w:rsid w:val="00CF470E"/>
    <w:pPr>
      <w:ind w:left="396" w:hanging="277"/>
      <w:outlineLvl w:val="2"/>
    </w:pPr>
    <w:rPr>
      <w:sz w:val="28"/>
      <w:szCs w:val="28"/>
    </w:rPr>
  </w:style>
  <w:style w:type="paragraph" w:styleId="Heading4">
    <w:name w:val="heading 4"/>
    <w:basedOn w:val="Normal"/>
    <w:link w:val="Heading4Char"/>
    <w:uiPriority w:val="9"/>
    <w:unhideWhenUsed/>
    <w:qFormat/>
    <w:rsid w:val="00CF470E"/>
    <w:pPr>
      <w:spacing w:line="293" w:lineRule="exact"/>
      <w:ind w:left="120"/>
      <w:outlineLvl w:val="3"/>
    </w:pPr>
    <w:rPr>
      <w:b/>
      <w:bCs/>
      <w:sz w:val="24"/>
      <w:szCs w:val="24"/>
    </w:rPr>
  </w:style>
  <w:style w:type="paragraph" w:styleId="Heading5">
    <w:name w:val="heading 5"/>
    <w:basedOn w:val="Normal"/>
    <w:link w:val="Heading5Char"/>
    <w:uiPriority w:val="9"/>
    <w:unhideWhenUsed/>
    <w:qFormat/>
    <w:rsid w:val="00CF470E"/>
    <w:pPr>
      <w:spacing w:line="293" w:lineRule="exact"/>
      <w:ind w:left="120"/>
      <w:outlineLvl w:val="4"/>
    </w:pPr>
    <w:rPr>
      <w:sz w:val="24"/>
      <w:szCs w:val="24"/>
    </w:rPr>
  </w:style>
  <w:style w:type="paragraph" w:styleId="Heading6">
    <w:name w:val="heading 6"/>
    <w:basedOn w:val="Normal"/>
    <w:link w:val="Heading6Char"/>
    <w:uiPriority w:val="9"/>
    <w:unhideWhenUsed/>
    <w:qFormat/>
    <w:rsid w:val="00CF470E"/>
    <w:pPr>
      <w:ind w:left="119"/>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70E"/>
    <w:rPr>
      <w:rFonts w:ascii="Calibri" w:eastAsia="Calibri" w:hAnsi="Calibri" w:cs="Calibri"/>
      <w:b/>
      <w:bCs/>
      <w:sz w:val="36"/>
      <w:szCs w:val="36"/>
    </w:rPr>
  </w:style>
  <w:style w:type="character" w:customStyle="1" w:styleId="Heading2Char">
    <w:name w:val="Heading 2 Char"/>
    <w:basedOn w:val="DefaultParagraphFont"/>
    <w:link w:val="Heading2"/>
    <w:uiPriority w:val="9"/>
    <w:rsid w:val="00CF470E"/>
    <w:rPr>
      <w:rFonts w:ascii="Calibri" w:eastAsia="Calibri" w:hAnsi="Calibri" w:cs="Calibri"/>
      <w:b/>
      <w:bCs/>
      <w:sz w:val="32"/>
      <w:szCs w:val="32"/>
    </w:rPr>
  </w:style>
  <w:style w:type="character" w:customStyle="1" w:styleId="Heading3Char">
    <w:name w:val="Heading 3 Char"/>
    <w:basedOn w:val="DefaultParagraphFont"/>
    <w:link w:val="Heading3"/>
    <w:uiPriority w:val="9"/>
    <w:rsid w:val="00CF470E"/>
    <w:rPr>
      <w:rFonts w:ascii="Calibri" w:eastAsia="Calibri" w:hAnsi="Calibri" w:cs="Calibri"/>
      <w:sz w:val="28"/>
      <w:szCs w:val="28"/>
    </w:rPr>
  </w:style>
  <w:style w:type="character" w:customStyle="1" w:styleId="Heading4Char">
    <w:name w:val="Heading 4 Char"/>
    <w:basedOn w:val="DefaultParagraphFont"/>
    <w:link w:val="Heading4"/>
    <w:uiPriority w:val="9"/>
    <w:rsid w:val="00CF470E"/>
    <w:rPr>
      <w:rFonts w:ascii="Calibri" w:eastAsia="Calibri" w:hAnsi="Calibri" w:cs="Calibri"/>
      <w:b/>
      <w:bCs/>
      <w:sz w:val="24"/>
      <w:szCs w:val="24"/>
    </w:rPr>
  </w:style>
  <w:style w:type="character" w:customStyle="1" w:styleId="Heading5Char">
    <w:name w:val="Heading 5 Char"/>
    <w:basedOn w:val="DefaultParagraphFont"/>
    <w:link w:val="Heading5"/>
    <w:uiPriority w:val="9"/>
    <w:rsid w:val="00CF470E"/>
    <w:rPr>
      <w:rFonts w:ascii="Calibri" w:eastAsia="Calibri" w:hAnsi="Calibri" w:cs="Calibri"/>
      <w:sz w:val="24"/>
      <w:szCs w:val="24"/>
    </w:rPr>
  </w:style>
  <w:style w:type="character" w:customStyle="1" w:styleId="Heading6Char">
    <w:name w:val="Heading 6 Char"/>
    <w:basedOn w:val="DefaultParagraphFont"/>
    <w:link w:val="Heading6"/>
    <w:uiPriority w:val="9"/>
    <w:rsid w:val="00CF470E"/>
    <w:rPr>
      <w:rFonts w:ascii="Calibri" w:eastAsia="Calibri" w:hAnsi="Calibri" w:cs="Calibri"/>
      <w:b/>
      <w:bCs/>
    </w:rPr>
  </w:style>
  <w:style w:type="paragraph" w:styleId="TOC1">
    <w:name w:val="toc 1"/>
    <w:basedOn w:val="Normal"/>
    <w:uiPriority w:val="1"/>
    <w:qFormat/>
    <w:rsid w:val="00CF470E"/>
    <w:pPr>
      <w:spacing w:before="120"/>
      <w:ind w:left="117" w:hanging="272"/>
    </w:pPr>
  </w:style>
  <w:style w:type="paragraph" w:styleId="TOC2">
    <w:name w:val="toc 2"/>
    <w:basedOn w:val="Normal"/>
    <w:uiPriority w:val="1"/>
    <w:qFormat/>
    <w:rsid w:val="00CF470E"/>
    <w:pPr>
      <w:spacing w:before="99"/>
      <w:ind w:left="120" w:right="445"/>
    </w:pPr>
    <w:rPr>
      <w:i/>
      <w:sz w:val="20"/>
      <w:szCs w:val="20"/>
    </w:rPr>
  </w:style>
  <w:style w:type="paragraph" w:styleId="TOC3">
    <w:name w:val="toc 3"/>
    <w:basedOn w:val="Normal"/>
    <w:uiPriority w:val="1"/>
    <w:qFormat/>
    <w:rsid w:val="00CF470E"/>
    <w:pPr>
      <w:spacing w:before="122"/>
      <w:ind w:left="119"/>
    </w:pPr>
    <w:rPr>
      <w:b/>
      <w:bCs/>
      <w:i/>
    </w:rPr>
  </w:style>
  <w:style w:type="paragraph" w:styleId="TOC4">
    <w:name w:val="toc 4"/>
    <w:basedOn w:val="Normal"/>
    <w:uiPriority w:val="1"/>
    <w:qFormat/>
    <w:rsid w:val="00CF470E"/>
    <w:pPr>
      <w:spacing w:before="121"/>
      <w:ind w:left="558" w:hanging="219"/>
    </w:pPr>
  </w:style>
  <w:style w:type="paragraph" w:styleId="TOC5">
    <w:name w:val="toc 5"/>
    <w:basedOn w:val="Normal"/>
    <w:uiPriority w:val="1"/>
    <w:qFormat/>
    <w:rsid w:val="00CF470E"/>
    <w:pPr>
      <w:spacing w:before="120"/>
      <w:ind w:left="557"/>
    </w:pPr>
  </w:style>
  <w:style w:type="paragraph" w:styleId="BodyText">
    <w:name w:val="Body Text"/>
    <w:basedOn w:val="Normal"/>
    <w:link w:val="BodyTextChar"/>
    <w:uiPriority w:val="1"/>
    <w:qFormat/>
    <w:rsid w:val="00CF470E"/>
  </w:style>
  <w:style w:type="character" w:customStyle="1" w:styleId="BodyTextChar">
    <w:name w:val="Body Text Char"/>
    <w:basedOn w:val="DefaultParagraphFont"/>
    <w:link w:val="BodyText"/>
    <w:uiPriority w:val="1"/>
    <w:rsid w:val="00CF470E"/>
    <w:rPr>
      <w:rFonts w:ascii="Calibri" w:eastAsia="Calibri" w:hAnsi="Calibri" w:cs="Calibri"/>
    </w:rPr>
  </w:style>
  <w:style w:type="paragraph" w:styleId="ListParagraph">
    <w:name w:val="List Paragraph"/>
    <w:basedOn w:val="Normal"/>
    <w:uiPriority w:val="1"/>
    <w:qFormat/>
    <w:rsid w:val="00CF470E"/>
    <w:pPr>
      <w:ind w:left="1559" w:hanging="721"/>
    </w:pPr>
  </w:style>
  <w:style w:type="paragraph" w:customStyle="1" w:styleId="TableParagraph">
    <w:name w:val="Table Paragraph"/>
    <w:basedOn w:val="Normal"/>
    <w:uiPriority w:val="1"/>
    <w:qFormat/>
    <w:rsid w:val="00CF470E"/>
  </w:style>
  <w:style w:type="paragraph" w:styleId="BalloonText">
    <w:name w:val="Balloon Text"/>
    <w:basedOn w:val="Normal"/>
    <w:link w:val="BalloonTextChar"/>
    <w:uiPriority w:val="99"/>
    <w:semiHidden/>
    <w:unhideWhenUsed/>
    <w:rsid w:val="009F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F9"/>
    <w:rPr>
      <w:rFonts w:ascii="Segoe UI" w:eastAsia="Calibri" w:hAnsi="Segoe UI" w:cs="Segoe UI"/>
      <w:sz w:val="18"/>
      <w:szCs w:val="18"/>
    </w:rPr>
  </w:style>
  <w:style w:type="paragraph" w:styleId="Header">
    <w:name w:val="header"/>
    <w:basedOn w:val="Normal"/>
    <w:link w:val="HeaderChar"/>
    <w:uiPriority w:val="99"/>
    <w:unhideWhenUsed/>
    <w:rsid w:val="00ED7C03"/>
    <w:pPr>
      <w:tabs>
        <w:tab w:val="center" w:pos="4680"/>
        <w:tab w:val="right" w:pos="9360"/>
      </w:tabs>
    </w:pPr>
  </w:style>
  <w:style w:type="character" w:customStyle="1" w:styleId="HeaderChar">
    <w:name w:val="Header Char"/>
    <w:basedOn w:val="DefaultParagraphFont"/>
    <w:link w:val="Header"/>
    <w:uiPriority w:val="99"/>
    <w:rsid w:val="00ED7C03"/>
    <w:rPr>
      <w:rFonts w:ascii="Calibri" w:eastAsia="Calibri" w:hAnsi="Calibri" w:cs="Calibri"/>
    </w:rPr>
  </w:style>
  <w:style w:type="paragraph" w:styleId="Footer">
    <w:name w:val="footer"/>
    <w:basedOn w:val="Normal"/>
    <w:link w:val="FooterChar"/>
    <w:uiPriority w:val="99"/>
    <w:unhideWhenUsed/>
    <w:rsid w:val="00ED7C03"/>
    <w:pPr>
      <w:tabs>
        <w:tab w:val="center" w:pos="4680"/>
        <w:tab w:val="right" w:pos="9360"/>
      </w:tabs>
    </w:pPr>
  </w:style>
  <w:style w:type="character" w:customStyle="1" w:styleId="FooterChar">
    <w:name w:val="Footer Char"/>
    <w:basedOn w:val="DefaultParagraphFont"/>
    <w:link w:val="Footer"/>
    <w:uiPriority w:val="99"/>
    <w:rsid w:val="00ED7C03"/>
    <w:rPr>
      <w:rFonts w:ascii="Calibri" w:eastAsia="Calibri" w:hAnsi="Calibri" w:cs="Calibri"/>
    </w:rPr>
  </w:style>
  <w:style w:type="character" w:styleId="CommentReference">
    <w:name w:val="annotation reference"/>
    <w:basedOn w:val="DefaultParagraphFont"/>
    <w:uiPriority w:val="99"/>
    <w:semiHidden/>
    <w:unhideWhenUsed/>
    <w:rsid w:val="00AC1324"/>
    <w:rPr>
      <w:sz w:val="16"/>
      <w:szCs w:val="16"/>
    </w:rPr>
  </w:style>
  <w:style w:type="paragraph" w:styleId="CommentText">
    <w:name w:val="annotation text"/>
    <w:basedOn w:val="Normal"/>
    <w:link w:val="CommentTextChar"/>
    <w:uiPriority w:val="99"/>
    <w:semiHidden/>
    <w:unhideWhenUsed/>
    <w:rsid w:val="00AC1324"/>
    <w:rPr>
      <w:sz w:val="20"/>
      <w:szCs w:val="20"/>
    </w:rPr>
  </w:style>
  <w:style w:type="character" w:customStyle="1" w:styleId="CommentTextChar">
    <w:name w:val="Comment Text Char"/>
    <w:basedOn w:val="DefaultParagraphFont"/>
    <w:link w:val="CommentText"/>
    <w:uiPriority w:val="99"/>
    <w:semiHidden/>
    <w:rsid w:val="00AC132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C1324"/>
    <w:rPr>
      <w:b/>
      <w:bCs/>
    </w:rPr>
  </w:style>
  <w:style w:type="character" w:customStyle="1" w:styleId="CommentSubjectChar">
    <w:name w:val="Comment Subject Char"/>
    <w:basedOn w:val="CommentTextChar"/>
    <w:link w:val="CommentSubject"/>
    <w:uiPriority w:val="99"/>
    <w:semiHidden/>
    <w:rsid w:val="00AC1324"/>
    <w:rPr>
      <w:rFonts w:ascii="Calibri" w:eastAsia="Calibri" w:hAnsi="Calibri" w:cs="Calibri"/>
      <w:b/>
      <w:bCs/>
      <w:sz w:val="20"/>
      <w:szCs w:val="20"/>
    </w:rPr>
  </w:style>
  <w:style w:type="character" w:styleId="Hyperlink">
    <w:name w:val="Hyperlink"/>
    <w:basedOn w:val="DefaultParagraphFont"/>
    <w:uiPriority w:val="99"/>
    <w:unhideWhenUsed/>
    <w:rsid w:val="00A4330E"/>
    <w:rPr>
      <w:color w:val="0563C1" w:themeColor="hyperlink"/>
      <w:u w:val="single"/>
    </w:rPr>
  </w:style>
  <w:style w:type="character" w:customStyle="1" w:styleId="UnresolvedMention">
    <w:name w:val="Unresolved Mention"/>
    <w:basedOn w:val="DefaultParagraphFont"/>
    <w:uiPriority w:val="99"/>
    <w:semiHidden/>
    <w:unhideWhenUsed/>
    <w:rsid w:val="00A4330E"/>
    <w:rPr>
      <w:color w:val="605E5C"/>
      <w:shd w:val="clear" w:color="auto" w:fill="E1DFDD"/>
    </w:rPr>
  </w:style>
  <w:style w:type="table" w:styleId="TableGrid">
    <w:name w:val="Table Grid"/>
    <w:basedOn w:val="TableNormal"/>
    <w:uiPriority w:val="39"/>
    <w:rsid w:val="00C21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4B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9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code.house.gov/view.xhtml?req=%28title%3A%20section%3A17094%20edition%3Aprelim%29%20OR%20%28granuleid%3AUSC-prelim-title-section17094%29&amp;f=treesort&amp;edition=prelim&amp;num=0&amp;jumpTo=true" TargetMode="External"/><Relationship Id="rId117" Type="http://schemas.openxmlformats.org/officeDocument/2006/relationships/hyperlink" Target="https://codes.iccsafe.org/content/IGCC2018/chapter-10-construction-and-plans-for-operation" TargetMode="External"/><Relationship Id="rId21" Type="http://schemas.openxmlformats.org/officeDocument/2006/relationships/hyperlink" Target="https://www.nps.gov/tps/standards/rehabilitation/guidelines/index.htm" TargetMode="External"/><Relationship Id="rId42" Type="http://schemas.openxmlformats.org/officeDocument/2006/relationships/hyperlink" Target="https://www.ecfr.gov/cgi-bin/text-idx?SID=89b778b7dfdc859bfc94de80ccb25fc8&amp;mc=true&amp;node=pt10.3.436&amp;rgn=div5" TargetMode="External"/><Relationship Id="rId47" Type="http://schemas.openxmlformats.org/officeDocument/2006/relationships/hyperlink" Target="https://www.ecfr.gov/cgi-bin/text-idx?SID=89b778b7dfdc859bfc94de80ccb25fc8&amp;mc=true&amp;node=pt10.3.436&amp;rgn=div5" TargetMode="External"/><Relationship Id="rId63" Type="http://schemas.openxmlformats.org/officeDocument/2006/relationships/hyperlink" Target="https://www.energystar.gov/buildings/facility-owners-and-managers/existing-buildings/use-portfolio-manager?s=mega" TargetMode="External"/><Relationship Id="rId68" Type="http://schemas.openxmlformats.org/officeDocument/2006/relationships/hyperlink" Target="https://codes.iccsafe.org/content/IGCC2018/chapter-10-construction-and-plans-for-operation" TargetMode="External"/><Relationship Id="rId84" Type="http://schemas.openxmlformats.org/officeDocument/2006/relationships/hyperlink" Target="https://www.energy.gov/eere/femp/downloads/federal-building-metering-guidance-usc-8253e-metering-energy-use" TargetMode="External"/><Relationship Id="rId89" Type="http://schemas.openxmlformats.org/officeDocument/2006/relationships/hyperlink" Target="https://www.epa.gov/watersense/outdoors" TargetMode="External"/><Relationship Id="rId112" Type="http://schemas.openxmlformats.org/officeDocument/2006/relationships/hyperlink" Target="https://codes.iccsafe.org/content/IGCC2018/chapter-8-indoor-environmental-quality-ieq-" TargetMode="External"/><Relationship Id="rId133" Type="http://schemas.openxmlformats.org/officeDocument/2006/relationships/hyperlink" Target="https://sftool.gov/learn/about/576/buildings-health" TargetMode="External"/><Relationship Id="rId138" Type="http://schemas.openxmlformats.org/officeDocument/2006/relationships/hyperlink" Target="https://uscode.house.gov/view.xhtml?req=8102&amp;f=treesort&amp;fq=true&amp;num=6&amp;hl=true&amp;edition=prelim&amp;granuleId=USC-prelim-title7-section8102" TargetMode="External"/><Relationship Id="rId154" Type="http://schemas.openxmlformats.org/officeDocument/2006/relationships/hyperlink" Target="https://codes.iccsafe.org/content/IGCC2018/chapter-9-materials-and-resources" TargetMode="External"/><Relationship Id="rId159" Type="http://schemas.openxmlformats.org/officeDocument/2006/relationships/hyperlink" Target="https://www.nist.gov/services-resources/software/edge-economic-decision-guide-software-online-tool" TargetMode="External"/><Relationship Id="rId16" Type="http://schemas.openxmlformats.org/officeDocument/2006/relationships/hyperlink" Target="https://sftool.gov/learn/about/46/sustainable-sites" TargetMode="External"/><Relationship Id="rId107" Type="http://schemas.openxmlformats.org/officeDocument/2006/relationships/hyperlink" Target="https://codes.iccsafe.org/content/IGCC2018/chapter-8-indoor-environmental-quality-ieq-" TargetMode="External"/><Relationship Id="rId11" Type="http://schemas.openxmlformats.org/officeDocument/2006/relationships/hyperlink" Target="https://codes.iccsafe.org/content/IGCC2018/copyright" TargetMode="External"/><Relationship Id="rId32" Type="http://schemas.openxmlformats.org/officeDocument/2006/relationships/hyperlink" Target="https://www.energy.gov/sites/prod/files/2014/07/f17/commissioning_fed_facilities.pdf" TargetMode="External"/><Relationship Id="rId37" Type="http://schemas.openxmlformats.org/officeDocument/2006/relationships/hyperlink" Target="https://www.ecfr.gov/cgi-bin/text-idx?SID=842ceb32cb7a24eb33bf707adec7c82d&amp;mc=true&amp;node=pt10.3.433&amp;rgn=div5&amp;sp10.3.433.a" TargetMode="External"/><Relationship Id="rId53" Type="http://schemas.openxmlformats.org/officeDocument/2006/relationships/hyperlink" Target="https://uscode.house.gov/view.xhtml?hl=false&amp;edition=2012&amp;req=granuleid%3AUSC-prelim-title42-section8253&amp;f=treesort&amp;fq=true&amp;num=0" TargetMode="External"/><Relationship Id="rId58" Type="http://schemas.openxmlformats.org/officeDocument/2006/relationships/hyperlink" Target="https://uscode.house.gov/view.xhtml?req=(title%3A42%20section%3A15852%20edition%3Aprelim)%20OR%20(granuleid%3AUSC-prelim-title42-section15852)&amp;f=treesort&amp;edition=prelim&amp;num=0&amp;jumpTo=true" TargetMode="External"/><Relationship Id="rId74" Type="http://schemas.openxmlformats.org/officeDocument/2006/relationships/hyperlink" Target="https://sftool.gov/learn" TargetMode="External"/><Relationship Id="rId79" Type="http://schemas.openxmlformats.org/officeDocument/2006/relationships/hyperlink" Target="https://codes.iccsafe.org/content/IGCC2018/chapter-6-water-use-efficiency" TargetMode="External"/><Relationship Id="rId102" Type="http://schemas.openxmlformats.org/officeDocument/2006/relationships/hyperlink" Target="https://codes.iccsafe.org/content/IGCC2018/chapter-8-indoor-environmental-quality-ieq-" TargetMode="External"/><Relationship Id="rId123" Type="http://schemas.openxmlformats.org/officeDocument/2006/relationships/hyperlink" Target="https://www.gsa.gov/policy-regulations/regulations/federal-management-regulation-fmr" TargetMode="External"/><Relationship Id="rId128" Type="http://schemas.openxmlformats.org/officeDocument/2006/relationships/hyperlink" Target="https://sftool.gov/greenprocurement/green-services/4/pest-management" TargetMode="External"/><Relationship Id="rId144" Type="http://schemas.openxmlformats.org/officeDocument/2006/relationships/hyperlink" Target="https://uscode.house.gov/view.xhtml?req=7671k&amp;f=treesort&amp;fq=true&amp;num=3&amp;hl=true&amp;edition=prelim&amp;granuleId=USC-prelim-title42-section7671k" TargetMode="External"/><Relationship Id="rId149" Type="http://schemas.openxmlformats.org/officeDocument/2006/relationships/hyperlink" Target="https://www.epa.gov/rcra/resource-conservation-and-recovery-act-rcra-regulations" TargetMode="External"/><Relationship Id="rId5" Type="http://schemas.openxmlformats.org/officeDocument/2006/relationships/webSettings" Target="webSettings.xml"/><Relationship Id="rId90" Type="http://schemas.openxmlformats.org/officeDocument/2006/relationships/hyperlink" Target="https://www.energy.gov/eere/femp/water-efficiency-federal-buildings-and-campuses" TargetMode="External"/><Relationship Id="rId95" Type="http://schemas.openxmlformats.org/officeDocument/2006/relationships/hyperlink" Target="https://codes.iccsafe.org/content/IGCC2018/chapter-6-water-use-efficiency" TargetMode="External"/><Relationship Id="rId160" Type="http://schemas.openxmlformats.org/officeDocument/2006/relationships/hyperlink" Target="https://www.usace.army.mil/corpsclimate/Climate_Preparedness_and_Resilience/" TargetMode="External"/><Relationship Id="rId165" Type="http://schemas.openxmlformats.org/officeDocument/2006/relationships/hyperlink" Target="https://www.energy.gov/eere/femp/resilience-planning-and-implementation" TargetMode="External"/><Relationship Id="rId22" Type="http://schemas.openxmlformats.org/officeDocument/2006/relationships/hyperlink" Target="https://www.nps.gov/tps/standards/rehabilitation/guidelines/index.htm" TargetMode="External"/><Relationship Id="rId27" Type="http://schemas.openxmlformats.org/officeDocument/2006/relationships/hyperlink" Target="https://uscode.house.gov/view.xhtml?req=%28title%3A%20section%3A17094%20edition%3Aprelim%29%20OR%20%28granuleid%3AUSC-prelim-title-section17094%29&amp;f=treesort&amp;edition=prelim&amp;num=0&amp;jumpTo=true" TargetMode="External"/><Relationship Id="rId43" Type="http://schemas.openxmlformats.org/officeDocument/2006/relationships/hyperlink" Target="https://www.ecfr.gov/cgi-bin/text-idx?SID=89b778b7dfdc859bfc94de80ccb25fc8&amp;mc=true&amp;node=pt10.3.436&amp;rgn=div5" TargetMode="External"/><Relationship Id="rId48" Type="http://schemas.openxmlformats.org/officeDocument/2006/relationships/hyperlink" Target="https://www.ecfr.gov/cgi-bin/text-idx?SID=89b778b7dfdc859bfc94de80ccb25fc8&amp;mc=true&amp;node=pt10.3.436&amp;rgn=div5" TargetMode="External"/><Relationship Id="rId64" Type="http://schemas.openxmlformats.org/officeDocument/2006/relationships/hyperlink" Target="https://www.energy.gov/eere/femp/downloads/federal-building-energy-use-benchmarking-guidance-august-2014-update" TargetMode="External"/><Relationship Id="rId69" Type="http://schemas.openxmlformats.org/officeDocument/2006/relationships/hyperlink" Target="http://uscode.house.gov/view.xhtml?hl=false&amp;edition=2012&amp;req=granuleid%3AUSC-prelim-title42-section6834&amp;f=treesort&amp;fq=true&amp;num=0" TargetMode="External"/><Relationship Id="rId113" Type="http://schemas.openxmlformats.org/officeDocument/2006/relationships/hyperlink" Target="https://www.epa.gov/indoor-air-quality-iaq/volatile-organic-compounds-impact-indoor-air-quality" TargetMode="External"/><Relationship Id="rId118" Type="http://schemas.openxmlformats.org/officeDocument/2006/relationships/hyperlink" Target="https://codes.iccsafe.org/content/IGCC2018/chapter-8-indoor-environmental-quality-ieq-" TargetMode="External"/><Relationship Id="rId134" Type="http://schemas.openxmlformats.org/officeDocument/2006/relationships/hyperlink" Target="https://uscode.house.gov/view.xhtml?hl=false&amp;edition=prelim&amp;req=granuleid%3AUSC-prelim-title42-section17092&amp;f=treesort&amp;num=0&amp;saved=%7CMTcwNjE%3D%7CdHJlZXNvcnQ%3D%7CdHJ1ZQ%3D%3D%7C5%7Ctrue%7Cprelim" TargetMode="External"/><Relationship Id="rId139" Type="http://schemas.openxmlformats.org/officeDocument/2006/relationships/hyperlink" Target="https://uscode.house.gov/view.xhtml?req=8102&amp;f=treesort&amp;fq=true&amp;num=6&amp;hl=true&amp;edition=prelim&amp;granuleId=USC-prelim-title7-section8102" TargetMode="External"/><Relationship Id="rId80" Type="http://schemas.openxmlformats.org/officeDocument/2006/relationships/hyperlink" Target="https://www.energy.gov/eere/femp/downloads/water-evaluation-tools" TargetMode="External"/><Relationship Id="rId85" Type="http://schemas.openxmlformats.org/officeDocument/2006/relationships/hyperlink" Target="https://codes.iccsafe.org/content/IGCC2018/chapter-6-water-use-efficiency" TargetMode="External"/><Relationship Id="rId150" Type="http://schemas.openxmlformats.org/officeDocument/2006/relationships/hyperlink" Target="https://www.epa.gov/smm/sustainable-materials-management-non-hazardous-materials-and-waste-management-hierarchy" TargetMode="External"/><Relationship Id="rId155" Type="http://schemas.openxmlformats.org/officeDocument/2006/relationships/hyperlink" Target="https://toolkit.climate.gov/" TargetMode="External"/><Relationship Id="rId12" Type="http://schemas.openxmlformats.org/officeDocument/2006/relationships/hyperlink" Target="https://codes.iccsafe.org/content/IGCC2018/copyright" TargetMode="External"/><Relationship Id="rId17" Type="http://schemas.openxmlformats.org/officeDocument/2006/relationships/hyperlink" Target="https://www.epa.gov/smartgrowth/location-and-green-building" TargetMode="External"/><Relationship Id="rId33" Type="http://schemas.openxmlformats.org/officeDocument/2006/relationships/hyperlink" Target="https://www.energy.gov/sites/prod/files/2014/07/f17/commissioning_fed_facilities.pdf" TargetMode="External"/><Relationship Id="rId38" Type="http://schemas.openxmlformats.org/officeDocument/2006/relationships/hyperlink" Target="https://www.ecfr.gov/cgi-bin/text-idx?SID=89b778b7dfdc859bfc94de80ccb25fc8&amp;mc=true&amp;node=pt10.3.435&amp;rgn=div5" TargetMode="External"/><Relationship Id="rId59" Type="http://schemas.openxmlformats.org/officeDocument/2006/relationships/hyperlink" Target="https://uscode.house.gov/view.xhtml?hl=false&amp;edition=2012&amp;req=granuleid%3AUSC-prelim-title42-section6834&amp;f=treesort&amp;fq=true&amp;num=0" TargetMode="External"/><Relationship Id="rId103" Type="http://schemas.openxmlformats.org/officeDocument/2006/relationships/hyperlink" Target="https://codes.iccsafe.org/content/IGCC2018/chapter-8-indoor-environmental-quality-ieq-" TargetMode="External"/><Relationship Id="rId108" Type="http://schemas.openxmlformats.org/officeDocument/2006/relationships/hyperlink" Target="https://codes.iccsafe.org/content/IGCC2018/chapter-8-indoor-environmental-quality-ieq-" TargetMode="External"/><Relationship Id="rId124" Type="http://schemas.openxmlformats.org/officeDocument/2006/relationships/hyperlink" Target="https://codes.iccsafe.org/content/IGCC2018/chapter-8-indoor-environmental-quality-ieq-" TargetMode="External"/><Relationship Id="rId129" Type="http://schemas.openxmlformats.org/officeDocument/2006/relationships/hyperlink" Target="https://sftool.gov/learn/about/576/buildings-health" TargetMode="External"/><Relationship Id="rId54" Type="http://schemas.openxmlformats.org/officeDocument/2006/relationships/hyperlink" Target="https://www.energy.gov/eere/femp/downloads/federal-building-metering-guidance-usc-8253e-metering-energy-use" TargetMode="External"/><Relationship Id="rId70" Type="http://schemas.openxmlformats.org/officeDocument/2006/relationships/hyperlink" Target="http://uscode.house.gov/view.xhtml?hl=false&amp;edition=2012&amp;req=granuleid%3AUSC-prelim-title42-section6834&amp;f=treesort&amp;fq=true&amp;num=0" TargetMode="External"/><Relationship Id="rId75" Type="http://schemas.openxmlformats.org/officeDocument/2006/relationships/hyperlink" Target="https://www.energy.gov/eere/femp/water-efficiency-federal-buildings-and-campuses" TargetMode="External"/><Relationship Id="rId91" Type="http://schemas.openxmlformats.org/officeDocument/2006/relationships/hyperlink" Target="https://www.energy.gov/eere/femp/water-efficiency-federal-buildings-and-campuses" TargetMode="External"/><Relationship Id="rId96" Type="http://schemas.openxmlformats.org/officeDocument/2006/relationships/hyperlink" Target="https://codes.iccsafe.org/content/IGCC2018/chapter-3-definitions-abbreviations-and-acronyms" TargetMode="External"/><Relationship Id="rId140" Type="http://schemas.openxmlformats.org/officeDocument/2006/relationships/hyperlink" Target="https://www.epa.gov/greenerproducts/recommendations-specifications-standards-and-ecolabels-federal-purchasing" TargetMode="External"/><Relationship Id="rId145" Type="http://schemas.openxmlformats.org/officeDocument/2006/relationships/hyperlink" Target="https://uscode.house.gov/view.xhtml?req=7671k&amp;f=treesort&amp;fq=true&amp;num=4&amp;hl=true&amp;edition=prelim&amp;granuleId=USC-prelim-title42-section7671l" TargetMode="External"/><Relationship Id="rId161" Type="http://schemas.openxmlformats.org/officeDocument/2006/relationships/hyperlink" Target="https://www.usace.army.mil/corpsclimate/Climate_Preparedness_and_Resilience/"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scode.house.gov/view.xhtml?hl=false&amp;edition=prelim&amp;req=granuleid%3AUSC-prelim-title54-subtitle3-divisionA-node276&amp;num=0&amp;saved=%7CZ3JhbnVsZWlkOlVTQy1wcmVsaW0tdGl0bGU1NC1zdWJ0aXRsZTMtZGl2aXNpb25BLWZyb250%7C%7C%7C0%7Cfalse%7Cprelim" TargetMode="External"/><Relationship Id="rId23" Type="http://schemas.openxmlformats.org/officeDocument/2006/relationships/hyperlink" Target="https://codes.iccsafe.org/content/IGCC2018/chapter-5-site-sustainability" TargetMode="External"/><Relationship Id="rId28" Type="http://schemas.openxmlformats.org/officeDocument/2006/relationships/hyperlink" Target="https://codes.iccsafe.org/content/IGCC2018/chapter-5-site-sustainability" TargetMode="External"/><Relationship Id="rId36" Type="http://schemas.openxmlformats.org/officeDocument/2006/relationships/hyperlink" Target="https://uscode.house.gov/view.xhtml?hl=false&amp;edition=2012&amp;req=granuleid%3AUSC-prelim-title42-section6834&amp;f=treesort&amp;fq=true&amp;num=0" TargetMode="External"/><Relationship Id="rId49" Type="http://schemas.openxmlformats.org/officeDocument/2006/relationships/hyperlink" Target="https://uscode.house.gov/view.xhtml?req=(title%3A42%20section%3A8253%20edition%3Aprelim)" TargetMode="External"/><Relationship Id="rId57" Type="http://schemas.openxmlformats.org/officeDocument/2006/relationships/hyperlink" Target="https://uscode.house.gov/view.xhtml?req=(title%3A42%20section%3A15852%20edition%3Aprelim)%20OR%20(granuleid%3AUSC-prelim-title42-section15852)&amp;f=treesort&amp;edition=prelim&amp;num=0&amp;jumpTo=true" TargetMode="External"/><Relationship Id="rId106" Type="http://schemas.openxmlformats.org/officeDocument/2006/relationships/hyperlink" Target="https://codes.iccsafe.org/content/IGCC2018/chapter-8-indoor-environmental-quality-ieq-" TargetMode="External"/><Relationship Id="rId114" Type="http://schemas.openxmlformats.org/officeDocument/2006/relationships/hyperlink" Target="https://codes.iccsafe.org/content/IGCC2018/chapter-8-indoor-environmental-quality-ieq-" TargetMode="External"/><Relationship Id="rId119" Type="http://schemas.openxmlformats.org/officeDocument/2006/relationships/hyperlink" Target="https://codes.iccsafe.org/content/IGCC2018/chapter-10-construction-and-plans-for-operation" TargetMode="External"/><Relationship Id="rId127" Type="http://schemas.openxmlformats.org/officeDocument/2006/relationships/hyperlink" Target="https://www.epa.gov/ipm/introduction-integrated-pest-management" TargetMode="External"/><Relationship Id="rId10" Type="http://schemas.openxmlformats.org/officeDocument/2006/relationships/image" Target="media/image1.png"/><Relationship Id="rId31" Type="http://schemas.openxmlformats.org/officeDocument/2006/relationships/hyperlink" Target="https://uscode.house.gov/view.xhtml?hl=false&amp;edition=prelim&amp;req=granuleid%3AUSC-2012-title42-section8253&amp;f=treesort&amp;fq=true&amp;num=0" TargetMode="External"/><Relationship Id="rId44" Type="http://schemas.openxmlformats.org/officeDocument/2006/relationships/hyperlink" Target="https://www.energystar.gov/products" TargetMode="External"/><Relationship Id="rId52" Type="http://schemas.openxmlformats.org/officeDocument/2006/relationships/hyperlink" Target="https://www.energystar.gov/buildings/facility-owners-and-managers/existing-buildings/use-portfolio-manager/understand-metrics/how-1-100" TargetMode="External"/><Relationship Id="rId60" Type="http://schemas.openxmlformats.org/officeDocument/2006/relationships/hyperlink" Target="https://uscode.house.gov/view.xhtml?hl=false&amp;edition=2012&amp;req=granuleid%3AUSC-prelim-title42-section6834&amp;f=treesort&amp;fq=true&amp;num=0" TargetMode="External"/><Relationship Id="rId65" Type="http://schemas.openxmlformats.org/officeDocument/2006/relationships/hyperlink" Target="https://www.energy.gov/eere/femp/downloads/federal-building-energy-use-benchmarking-guidance-august-2014-update" TargetMode="External"/><Relationship Id="rId73" Type="http://schemas.openxmlformats.org/officeDocument/2006/relationships/hyperlink" Target="https://www.epa.gov/watersense" TargetMode="External"/><Relationship Id="rId78" Type="http://schemas.openxmlformats.org/officeDocument/2006/relationships/hyperlink" Target="https://codes.iccsafe.org/content/IGCC2018/chapter-6-water-use-efficiency" TargetMode="External"/><Relationship Id="rId81" Type="http://schemas.openxmlformats.org/officeDocument/2006/relationships/hyperlink" Target="https://codes.iccsafe.org/content/IGCC2018/chapter-6-water-use-efficiency" TargetMode="External"/><Relationship Id="rId86" Type="http://schemas.openxmlformats.org/officeDocument/2006/relationships/hyperlink" Target="https://sftool.gov/learn" TargetMode="External"/><Relationship Id="rId94" Type="http://schemas.openxmlformats.org/officeDocument/2006/relationships/hyperlink" Target="https://codes.iccsafe.org/content/IGCC2018/chapter-6-water-use-efficiency" TargetMode="External"/><Relationship Id="rId99" Type="http://schemas.openxmlformats.org/officeDocument/2006/relationships/hyperlink" Target="https://sftool.gov/learn/about/626/enhancing-health-indoor-air" TargetMode="External"/><Relationship Id="rId101" Type="http://schemas.openxmlformats.org/officeDocument/2006/relationships/hyperlink" Target="https://codes.iccsafe.org/content/IGCC2018/chapter-8-indoor-environmental-quality-ieq-" TargetMode="External"/><Relationship Id="rId122" Type="http://schemas.openxmlformats.org/officeDocument/2006/relationships/hyperlink" Target="https://www.gsa.gov/policy-regulations/regulations/federal-management-regulation-fmr" TargetMode="External"/><Relationship Id="rId130" Type="http://schemas.openxmlformats.org/officeDocument/2006/relationships/hyperlink" Target="https://www.cdc.gov/obesity/downloads/guidelines_for_federal_concessions_and_vending_operations-2012.pdf" TargetMode="External"/><Relationship Id="rId135" Type="http://schemas.openxmlformats.org/officeDocument/2006/relationships/hyperlink" Target="https://www.epa.gov/smm/comprehensive-procurement-guideline-cpg-program" TargetMode="External"/><Relationship Id="rId143" Type="http://schemas.openxmlformats.org/officeDocument/2006/relationships/hyperlink" Target="https://codes.iccsafe.org/content/IGCC2018/chapter-9-materials-and-resources" TargetMode="External"/><Relationship Id="rId148" Type="http://schemas.openxmlformats.org/officeDocument/2006/relationships/hyperlink" Target="https://uscode.house.gov/view.xhtml?req=9601&amp;f=treesort&amp;fq=true&amp;num=76&amp;hl=true&amp;edition=prelim&amp;granuleId=USC-prelim-title42-section9601" TargetMode="External"/><Relationship Id="rId151" Type="http://schemas.openxmlformats.org/officeDocument/2006/relationships/hyperlink" Target="https://www.epa.gov/smm/sustainable-materials-management-non-hazardous-materials-and-waste-management-hierarchy" TargetMode="External"/><Relationship Id="rId156" Type="http://schemas.openxmlformats.org/officeDocument/2006/relationships/hyperlink" Target="https://www.fedcenter.gov/Documents/index.cfm?id=31041" TargetMode="External"/><Relationship Id="rId164" Type="http://schemas.openxmlformats.org/officeDocument/2006/relationships/hyperlink" Target="https://www.energy.gov/eere/femp/resilience-planning-and-implementation"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gsa.gov/policy-regulations/regulations/federal-management-regulation-fmr" TargetMode="External"/><Relationship Id="rId18" Type="http://schemas.openxmlformats.org/officeDocument/2006/relationships/hyperlink" Target="https://www.epa.gov/smartgrowth/location-and-green-building" TargetMode="External"/><Relationship Id="rId39" Type="http://schemas.openxmlformats.org/officeDocument/2006/relationships/hyperlink" Target="https://www.energystar.gov/products" TargetMode="External"/><Relationship Id="rId109" Type="http://schemas.openxmlformats.org/officeDocument/2006/relationships/hyperlink" Target="https://codes.iccsafe.org/content/IGCC2018/chapter-8-indoor-environmental-quality-ieq-" TargetMode="External"/><Relationship Id="rId34" Type="http://schemas.openxmlformats.org/officeDocument/2006/relationships/hyperlink" Target="https://codes.iccsafe.org/content/IGCC2018/chapter-10-construction-and-plans-for-operation" TargetMode="External"/><Relationship Id="rId50" Type="http://schemas.openxmlformats.org/officeDocument/2006/relationships/hyperlink" Target="https://uscode.house.gov/view.xhtml?req=(title%3A42%20section%3A8253%20edition%3Aprelim)" TargetMode="External"/><Relationship Id="rId55" Type="http://schemas.openxmlformats.org/officeDocument/2006/relationships/hyperlink" Target="https://www.energy.gov/eere/femp/downloads/federal-building-metering-guidance-usc-8253e-metering-energy-use" TargetMode="External"/><Relationship Id="rId76" Type="http://schemas.openxmlformats.org/officeDocument/2006/relationships/hyperlink" Target="https://www.energy.gov/eere/femp/water-efficiency-federal-buildings-and-campuses" TargetMode="External"/><Relationship Id="rId97" Type="http://schemas.openxmlformats.org/officeDocument/2006/relationships/hyperlink" Target="https://www.gsa.gov/policy-regulations/regulations/federal-management-regulation-fmr" TargetMode="External"/><Relationship Id="rId104" Type="http://schemas.openxmlformats.org/officeDocument/2006/relationships/hyperlink" Target="https://www.gsa.gov/policy-regulations/regulations/federal-management-regulation-fmr" TargetMode="External"/><Relationship Id="rId120" Type="http://schemas.openxmlformats.org/officeDocument/2006/relationships/hyperlink" Target="https://codes.iccsafe.org/content/IGCC2018/chapter-10-construction-and-plans-for-operation" TargetMode="External"/><Relationship Id="rId125" Type="http://schemas.openxmlformats.org/officeDocument/2006/relationships/hyperlink" Target="https://www.gsa.gov/policy-regulations/regulations/federal-management-regulation-fmr" TargetMode="External"/><Relationship Id="rId141" Type="http://schemas.openxmlformats.org/officeDocument/2006/relationships/hyperlink" Target="https://www.epa.gov/greenerproducts/recommendations-specifications-standards-and-ecolabels-federal-purchasing" TargetMode="External"/><Relationship Id="rId146" Type="http://schemas.openxmlformats.org/officeDocument/2006/relationships/hyperlink" Target="https://www.epa.gov/snap"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uscode.house.gov/view.xhtml?hl=false&amp;edition=2012&amp;req=granuleid%3AUSC-prelim-title42-section6834&amp;f=treesort&amp;fq=true&amp;num=0" TargetMode="External"/><Relationship Id="rId92" Type="http://schemas.openxmlformats.org/officeDocument/2006/relationships/hyperlink" Target="https://codes.iccsafe.org/content/IGCC2018/chapter-6-water-use-efficiency" TargetMode="External"/><Relationship Id="rId162" Type="http://schemas.openxmlformats.org/officeDocument/2006/relationships/hyperlink" Target="https://www.asaie.army.mil/Public/ES/doc/Army_Climate_Assessment_Tool_Memo_ASAIEE.pdf" TargetMode="External"/><Relationship Id="rId2" Type="http://schemas.openxmlformats.org/officeDocument/2006/relationships/numbering" Target="numbering.xml"/><Relationship Id="rId29" Type="http://schemas.openxmlformats.org/officeDocument/2006/relationships/hyperlink" Target="https://codes.iccsafe.org/content/IGCC2018/chapter-10-construction-and-plans-for-operation" TargetMode="External"/><Relationship Id="rId24" Type="http://schemas.openxmlformats.org/officeDocument/2006/relationships/hyperlink" Target="https://codes.iccsafe.org/content/IGCC2018/chapter-5-site-sustainability" TargetMode="External"/><Relationship Id="rId40" Type="http://schemas.openxmlformats.org/officeDocument/2006/relationships/hyperlink" Target="https://www.energy.gov/eere/femp/search-energy-efficient-products" TargetMode="External"/><Relationship Id="rId45" Type="http://schemas.openxmlformats.org/officeDocument/2006/relationships/hyperlink" Target="https://www.energy.gov/eere/femp/search-energy-efficient-products" TargetMode="External"/><Relationship Id="rId66" Type="http://schemas.openxmlformats.org/officeDocument/2006/relationships/hyperlink" Target="http://uscode.house.gov/view.xhtml?hl=false&amp;edition=2012&amp;req=granuleid%3AUSC-prelim-title42-section8253&amp;f=treesort&amp;fq=true&amp;num=0" TargetMode="External"/><Relationship Id="rId87" Type="http://schemas.openxmlformats.org/officeDocument/2006/relationships/hyperlink" Target="https://www.energy.gov/eere/femp/water-efficiency-federal-buildings-and-campuses" TargetMode="External"/><Relationship Id="rId110" Type="http://schemas.openxmlformats.org/officeDocument/2006/relationships/hyperlink" Target="https://codes.iccsafe.org/content/IGCC2018/chapter-8-indoor-environmental-quality-ieq-" TargetMode="External"/><Relationship Id="rId115" Type="http://schemas.openxmlformats.org/officeDocument/2006/relationships/hyperlink" Target="https://codes.iccsafe.org/content/IGCC2018/chapter-8-indoor-environmental-quality-ieq-" TargetMode="External"/><Relationship Id="rId131" Type="http://schemas.openxmlformats.org/officeDocument/2006/relationships/hyperlink" Target="https://www.epa.gov/dwreginfo/drinking-water-regulations" TargetMode="External"/><Relationship Id="rId136" Type="http://schemas.openxmlformats.org/officeDocument/2006/relationships/hyperlink" Target="https://uscode.house.gov/view.xhtml?req=42%2BU.S.C.%2B6962&amp;f=treesort&amp;fq=true&amp;num=7&amp;hl=true&amp;edition=prelim&amp;granuleId=USC-prelim-title42-section6962" TargetMode="External"/><Relationship Id="rId157" Type="http://schemas.openxmlformats.org/officeDocument/2006/relationships/hyperlink" Target="https://www.fedcenter.gov/Documents/index.cfm?id=31041" TargetMode="External"/><Relationship Id="rId61" Type="http://schemas.openxmlformats.org/officeDocument/2006/relationships/hyperlink" Target="https://codes.iccsafe.org/content/IGCC2018/chapter-7-energy-efficiency" TargetMode="External"/><Relationship Id="rId82" Type="http://schemas.openxmlformats.org/officeDocument/2006/relationships/hyperlink" Target="https://codes.iccsafe.org/content/IGCC2018/chapter-6-water-use-efficiency" TargetMode="External"/><Relationship Id="rId152" Type="http://schemas.openxmlformats.org/officeDocument/2006/relationships/hyperlink" Target="https://codes.iccsafe.org/content/IGCC2018/chapter-9-materials-and-resources" TargetMode="External"/><Relationship Id="rId19" Type="http://schemas.openxmlformats.org/officeDocument/2006/relationships/hyperlink" Target="https://www.usda.gov/pollinators" TargetMode="External"/><Relationship Id="rId14" Type="http://schemas.openxmlformats.org/officeDocument/2006/relationships/hyperlink" Target="https://uscode.house.gov/view.xhtml?req=4321&amp;f=treesort&amp;fq=true&amp;num=260&amp;hl=true&amp;edition=prelim&amp;granuleId=USC-prelim-title42-section4321" TargetMode="External"/><Relationship Id="rId30" Type="http://schemas.openxmlformats.org/officeDocument/2006/relationships/hyperlink" Target="https://codes.iccsafe.org/content/IGCC2018/chapter-5-site-sustainability" TargetMode="External"/><Relationship Id="rId35" Type="http://schemas.openxmlformats.org/officeDocument/2006/relationships/hyperlink" Target="https://codes.iccsafe.org/content/IGCC2018/chapter-10-construction-and-plans-for-operation" TargetMode="External"/><Relationship Id="rId56" Type="http://schemas.openxmlformats.org/officeDocument/2006/relationships/hyperlink" Target="https://uscode.house.gov/view.xhtml?hl=false&amp;edition=2012&amp;req=granuleid%3AUSC-prelim-title42-section8253&amp;f=treesort&amp;fq=true&amp;num=0" TargetMode="External"/><Relationship Id="rId77" Type="http://schemas.openxmlformats.org/officeDocument/2006/relationships/hyperlink" Target="https://codes.iccsafe.org/content/IGCC2018/chapter-6-water-use-efficiency" TargetMode="External"/><Relationship Id="rId100" Type="http://schemas.openxmlformats.org/officeDocument/2006/relationships/hyperlink" Target="https://sftool.gov/learn/about/626/enhancing-health-indoor-air" TargetMode="External"/><Relationship Id="rId105" Type="http://schemas.openxmlformats.org/officeDocument/2006/relationships/hyperlink" Target="https://codes.iccsafe.org/content/IGCC2018/chapter-8-indoor-environmental-quality-ieq-" TargetMode="External"/><Relationship Id="rId126" Type="http://schemas.openxmlformats.org/officeDocument/2006/relationships/hyperlink" Target="https://www.gsa.gov/real-estate/environmental-programs/integrated-pest-management" TargetMode="External"/><Relationship Id="rId147" Type="http://schemas.openxmlformats.org/officeDocument/2006/relationships/hyperlink" Target="https://codes.iccsafe.org/content/IGCC2018/chapter-9-materials-and-resources" TargetMode="External"/><Relationship Id="rId8" Type="http://schemas.openxmlformats.org/officeDocument/2006/relationships/hyperlink" Target="https://uscode.house.gov/view.xhtml?req=17061&amp;f=treesort&amp;fq=true&amp;num=5&amp;hl=true&amp;edition=prelim&amp;granuleId=USC-prelim-title42-section17061" TargetMode="External"/><Relationship Id="rId51" Type="http://schemas.openxmlformats.org/officeDocument/2006/relationships/hyperlink" Target="https://www.energystar.gov/buildings/facility-owners-and-managers/existing-buildings/use-portfolio-manager/understand-metrics/how-1-100" TargetMode="External"/><Relationship Id="rId72" Type="http://schemas.openxmlformats.org/officeDocument/2006/relationships/hyperlink" Target="http://uscode.house.gov/view.xhtml?hl=false&amp;edition=2012&amp;req=granuleid%3AUSC-prelim-title42-section6834&amp;f=treesort&amp;fq=true&amp;num=0" TargetMode="External"/><Relationship Id="rId93" Type="http://schemas.openxmlformats.org/officeDocument/2006/relationships/hyperlink" Target="https://codes.iccsafe.org/content/IGCC2018/chapter-6-water-use-efficiency" TargetMode="External"/><Relationship Id="rId98" Type="http://schemas.openxmlformats.org/officeDocument/2006/relationships/hyperlink" Target="https://www.gsa.gov/policy-regulations/regulations/federal-management-regulation-fmr" TargetMode="External"/><Relationship Id="rId121" Type="http://schemas.openxmlformats.org/officeDocument/2006/relationships/hyperlink" Target="https://codes.iccsafe.org/content/IGCC2018/chapter-10-construction-and-plans-for-operation" TargetMode="External"/><Relationship Id="rId142" Type="http://schemas.openxmlformats.org/officeDocument/2006/relationships/hyperlink" Target="https://codes.iccsafe.org/content/IGCC2018/chapter-9-materials-and-resources" TargetMode="External"/><Relationship Id="rId163" Type="http://schemas.openxmlformats.org/officeDocument/2006/relationships/hyperlink" Target="https://www.asaie.army.mil/Public/ES/doc/Army_Climate_Resilience_Handbook_Change_1.pdf" TargetMode="External"/><Relationship Id="rId3" Type="http://schemas.openxmlformats.org/officeDocument/2006/relationships/styles" Target="styles.xml"/><Relationship Id="rId25" Type="http://schemas.openxmlformats.org/officeDocument/2006/relationships/hyperlink" Target="https://codes.iccsafe.org/content/IGCC2018/chapter-5-site-sustainability" TargetMode="External"/><Relationship Id="rId46" Type="http://schemas.openxmlformats.org/officeDocument/2006/relationships/hyperlink" Target="https://uscode.house.gov/view.xhtml?hl=false&amp;edition=prelim&amp;req=granuleid%3AUSC-prelim-title42-section8259b&amp;f=treesort&amp;fq=true&amp;num=0&amp;saved=%7CZ3JhbnVsZWlkOlVTQy0yMDEyLXRpdGxlNDItc2VjdGlvbjgyNTM%3D%7CdHJlZXNvcnQ%3D%7CdHJ1ZQ%3D%3D%7C0%7Cfalse%7C2012" TargetMode="External"/><Relationship Id="rId67" Type="http://schemas.openxmlformats.org/officeDocument/2006/relationships/hyperlink" Target="https://codes.iccsafe.org/content/IGCC2018/chapter-10-construction-and-plans-for-operation" TargetMode="External"/><Relationship Id="rId116" Type="http://schemas.openxmlformats.org/officeDocument/2006/relationships/hyperlink" Target="https://www.gsa.gov/policy-regulations/regulations/federal-management-regulation-fmr" TargetMode="External"/><Relationship Id="rId137" Type="http://schemas.openxmlformats.org/officeDocument/2006/relationships/hyperlink" Target="https://www.biopreferred.gov/BioPreferred/" TargetMode="External"/><Relationship Id="rId158" Type="http://schemas.openxmlformats.org/officeDocument/2006/relationships/hyperlink" Target="https://www.nist.gov/publications/community-resilience-planning-guide-buildings-and-infrastructure-systems-observations" TargetMode="External"/><Relationship Id="rId20" Type="http://schemas.openxmlformats.org/officeDocument/2006/relationships/hyperlink" Target="https://www.usda.gov/pollinators" TargetMode="External"/><Relationship Id="rId41" Type="http://schemas.openxmlformats.org/officeDocument/2006/relationships/hyperlink" Target="https://uscode.house.gov/view.xhtml?hl=false&amp;edition=prelim&amp;req=granuleid%3AUSC-prelim-title42-section8259b&amp;f=treesort&amp;fq=true&amp;num=0&amp;saved=%7CZ3JhbnVsZWlkOlVTQy0yMDEyLXRpdGxlNDItc2VjdGlvbjgyNTM%3D%7CdHJlZXNvcnQ%3D%7CdHJ1ZQ%3D%3D%7C0%7Cfalse%7C2012" TargetMode="External"/><Relationship Id="rId62" Type="http://schemas.openxmlformats.org/officeDocument/2006/relationships/hyperlink" Target="https://www.energystar.gov/buildings/facility-owners-and-managers/existing-buildings/use-portfolio-manager?s=mega" TargetMode="External"/><Relationship Id="rId83" Type="http://schemas.openxmlformats.org/officeDocument/2006/relationships/hyperlink" Target="https://codes.iccsafe.org/content/IGCC2018/chapter-6-water-use-efficiency" TargetMode="External"/><Relationship Id="rId88" Type="http://schemas.openxmlformats.org/officeDocument/2006/relationships/hyperlink" Target="https://www.energy.gov/eere/femp/water-efficiency-federal-buildings-and-campuses" TargetMode="External"/><Relationship Id="rId111" Type="http://schemas.openxmlformats.org/officeDocument/2006/relationships/hyperlink" Target="https://codes.iccsafe.org/content/IGCC2018/chapter-8-indoor-environmental-quality-ieq-" TargetMode="External"/><Relationship Id="rId132" Type="http://schemas.openxmlformats.org/officeDocument/2006/relationships/hyperlink" Target="https://www.cdc.gov/obesity/downloads/guidelines_for_federal_concessions_and_vending_operations-2012.pdf" TargetMode="External"/><Relationship Id="rId153" Type="http://schemas.openxmlformats.org/officeDocument/2006/relationships/hyperlink" Target="https://codes.iccsafe.org/content/IGCC2018/chapter-9-material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F44F1-0947-40EA-80DE-541A2F3C8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9675</Words>
  <Characters>55148</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Daniel.Collinge</dc:creator>
  <cp:keywords/>
  <dc:description/>
  <cp:lastModifiedBy>Oruch, Tobin H</cp:lastModifiedBy>
  <cp:revision>2</cp:revision>
  <dcterms:created xsi:type="dcterms:W3CDTF">2021-06-08T16:10:00Z</dcterms:created>
  <dcterms:modified xsi:type="dcterms:W3CDTF">2021-06-08T16:10:00Z</dcterms:modified>
</cp:coreProperties>
</file>