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D3" w:rsidRDefault="00CB31D3" w:rsidP="00CB31D3">
      <w:pPr>
        <w:rPr>
          <w:rFonts w:ascii="Helvetica" w:hAnsi="Helvetica"/>
          <w:b/>
          <w:sz w:val="20"/>
        </w:rPr>
      </w:pPr>
    </w:p>
    <w:tbl>
      <w:tblPr>
        <w:tblpPr w:leftFromText="180" w:rightFromText="180" w:vertAnchor="text" w:tblpX="144" w:tblpY="1"/>
        <w:tblOverlap w:val="never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265"/>
        <w:gridCol w:w="383"/>
        <w:gridCol w:w="1327"/>
        <w:gridCol w:w="1890"/>
        <w:gridCol w:w="431"/>
        <w:gridCol w:w="1459"/>
        <w:gridCol w:w="2189"/>
      </w:tblGrid>
      <w:tr w:rsidR="00484041" w:rsidTr="00E63201">
        <w:trPr>
          <w:trHeight w:val="403"/>
        </w:trPr>
        <w:tc>
          <w:tcPr>
            <w:tcW w:w="3265" w:type="dxa"/>
          </w:tcPr>
          <w:p w:rsidR="00484041" w:rsidRPr="005714F6" w:rsidRDefault="00B404D1" w:rsidP="00FD1F4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1.1 </w:t>
            </w:r>
            <w:r w:rsidR="00484041" w:rsidRPr="005714F6">
              <w:rPr>
                <w:rFonts w:ascii="Arial" w:hAnsi="Arial" w:cs="Arial"/>
                <w:sz w:val="20"/>
              </w:rPr>
              <w:t>Subcontract No:</w:t>
            </w:r>
            <w:r w:rsidR="007751D6">
              <w:rPr>
                <w:rFonts w:ascii="Arial" w:hAnsi="Arial" w:cs="Arial"/>
                <w:sz w:val="20"/>
              </w:rPr>
              <w:t xml:space="preserve"> </w:t>
            </w:r>
            <w:r w:rsidR="00540FE1" w:rsidRPr="00484041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751D6" w:rsidRPr="00484041">
              <w:rPr>
                <w:rFonts w:ascii="Arial" w:hAnsi="Arial" w:cs="Arial"/>
                <w:sz w:val="20"/>
              </w:rPr>
              <w:instrText xml:space="preserve"> FORMTEXT </w:instrText>
            </w:r>
            <w:r w:rsidR="00540FE1" w:rsidRPr="00484041">
              <w:rPr>
                <w:rFonts w:ascii="Arial" w:hAnsi="Arial" w:cs="Arial"/>
                <w:sz w:val="20"/>
              </w:rPr>
            </w:r>
            <w:r w:rsidR="00540FE1" w:rsidRPr="00484041">
              <w:rPr>
                <w:rFonts w:ascii="Arial" w:hAnsi="Arial" w:cs="Arial"/>
                <w:sz w:val="20"/>
              </w:rPr>
              <w:fldChar w:fldCharType="separate"/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540FE1" w:rsidRPr="0048404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79" w:type="dxa"/>
            <w:gridSpan w:val="6"/>
          </w:tcPr>
          <w:p w:rsidR="00484041" w:rsidRPr="00484041" w:rsidRDefault="00B404D1" w:rsidP="00FD1F46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1.2 </w:t>
            </w:r>
            <w:r w:rsidR="00484041" w:rsidRPr="00484041">
              <w:rPr>
                <w:rFonts w:ascii="Arial" w:hAnsi="Arial" w:cs="Arial"/>
                <w:sz w:val="20"/>
              </w:rPr>
              <w:t xml:space="preserve">STR Name, Z No., Organization, Phone No.: </w:t>
            </w:r>
            <w:r w:rsidR="00540FE1" w:rsidRPr="00484041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84041" w:rsidRPr="00484041">
              <w:rPr>
                <w:rFonts w:ascii="Arial" w:hAnsi="Arial" w:cs="Arial"/>
                <w:sz w:val="20"/>
              </w:rPr>
              <w:instrText xml:space="preserve"> FORMTEXT </w:instrText>
            </w:r>
            <w:r w:rsidR="00540FE1" w:rsidRPr="00484041">
              <w:rPr>
                <w:rFonts w:ascii="Arial" w:hAnsi="Arial" w:cs="Arial"/>
                <w:sz w:val="20"/>
              </w:rPr>
            </w:r>
            <w:r w:rsidR="00540FE1" w:rsidRPr="00484041">
              <w:rPr>
                <w:rFonts w:ascii="Arial" w:hAnsi="Arial" w:cs="Arial"/>
                <w:sz w:val="20"/>
              </w:rPr>
              <w:fldChar w:fldCharType="separate"/>
            </w:r>
            <w:r w:rsidR="00484041" w:rsidRPr="00484041">
              <w:rPr>
                <w:rFonts w:cs="Arial"/>
                <w:noProof/>
                <w:sz w:val="20"/>
              </w:rPr>
              <w:t> </w:t>
            </w:r>
            <w:r w:rsidR="00484041" w:rsidRPr="00484041">
              <w:rPr>
                <w:rFonts w:cs="Arial"/>
                <w:noProof/>
                <w:sz w:val="20"/>
              </w:rPr>
              <w:t> </w:t>
            </w:r>
            <w:r w:rsidR="00484041" w:rsidRPr="00484041">
              <w:rPr>
                <w:rFonts w:cs="Arial"/>
                <w:noProof/>
                <w:sz w:val="20"/>
              </w:rPr>
              <w:t> </w:t>
            </w:r>
            <w:r w:rsidR="00484041" w:rsidRPr="00484041">
              <w:rPr>
                <w:rFonts w:cs="Arial"/>
                <w:noProof/>
                <w:sz w:val="20"/>
              </w:rPr>
              <w:t> </w:t>
            </w:r>
            <w:r w:rsidR="00484041" w:rsidRPr="00484041">
              <w:rPr>
                <w:rFonts w:cs="Arial"/>
                <w:noProof/>
                <w:sz w:val="20"/>
              </w:rPr>
              <w:t> </w:t>
            </w:r>
            <w:r w:rsidR="00540FE1" w:rsidRPr="0048404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4041" w:rsidTr="00E63201">
        <w:trPr>
          <w:trHeight w:val="403"/>
        </w:trPr>
        <w:tc>
          <w:tcPr>
            <w:tcW w:w="3265" w:type="dxa"/>
          </w:tcPr>
          <w:p w:rsidR="00484041" w:rsidRPr="005714F6" w:rsidRDefault="00B404D1" w:rsidP="00FD1F4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1.3 </w:t>
            </w:r>
            <w:r w:rsidR="00484041" w:rsidRPr="005714F6">
              <w:rPr>
                <w:rFonts w:ascii="Arial" w:hAnsi="Arial" w:cs="Arial"/>
                <w:sz w:val="20"/>
              </w:rPr>
              <w:t>Project ID:</w:t>
            </w:r>
            <w:r w:rsidR="007751D6">
              <w:rPr>
                <w:rFonts w:ascii="Arial" w:hAnsi="Arial" w:cs="Arial"/>
                <w:sz w:val="20"/>
              </w:rPr>
              <w:t xml:space="preserve"> </w:t>
            </w:r>
            <w:r w:rsidR="00540FE1" w:rsidRPr="00484041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751D6" w:rsidRPr="00484041">
              <w:rPr>
                <w:rFonts w:ascii="Arial" w:hAnsi="Arial" w:cs="Arial"/>
                <w:sz w:val="20"/>
              </w:rPr>
              <w:instrText xml:space="preserve"> FORMTEXT </w:instrText>
            </w:r>
            <w:r w:rsidR="00540FE1" w:rsidRPr="00484041">
              <w:rPr>
                <w:rFonts w:ascii="Arial" w:hAnsi="Arial" w:cs="Arial"/>
                <w:sz w:val="20"/>
              </w:rPr>
            </w:r>
            <w:r w:rsidR="00540FE1" w:rsidRPr="00484041">
              <w:rPr>
                <w:rFonts w:ascii="Arial" w:hAnsi="Arial" w:cs="Arial"/>
                <w:sz w:val="20"/>
              </w:rPr>
              <w:fldChar w:fldCharType="separate"/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540FE1" w:rsidRPr="0048404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79" w:type="dxa"/>
            <w:gridSpan w:val="6"/>
          </w:tcPr>
          <w:p w:rsidR="00484041" w:rsidRPr="005714F6" w:rsidRDefault="00B404D1" w:rsidP="00E53CB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1.4 </w:t>
            </w:r>
            <w:r w:rsidR="00484041" w:rsidRPr="005714F6">
              <w:rPr>
                <w:rFonts w:ascii="Arial" w:hAnsi="Arial" w:cs="Arial"/>
                <w:sz w:val="20"/>
              </w:rPr>
              <w:t xml:space="preserve">Project Title </w:t>
            </w:r>
            <w:r w:rsidR="00E53CB9">
              <w:rPr>
                <w:rFonts w:ascii="Arial" w:hAnsi="Arial" w:cs="Arial"/>
                <w:sz w:val="20"/>
              </w:rPr>
              <w:t>with</w:t>
            </w:r>
            <w:r w:rsidR="00E53CB9" w:rsidRPr="005714F6">
              <w:rPr>
                <w:rFonts w:ascii="Arial" w:hAnsi="Arial" w:cs="Arial"/>
                <w:sz w:val="20"/>
              </w:rPr>
              <w:t xml:space="preserve"> </w:t>
            </w:r>
            <w:r w:rsidR="00484041" w:rsidRPr="005714F6">
              <w:rPr>
                <w:rFonts w:ascii="Arial" w:hAnsi="Arial" w:cs="Arial"/>
                <w:sz w:val="20"/>
              </w:rPr>
              <w:t>Technical Area</w:t>
            </w:r>
            <w:r w:rsidR="00E53CB9">
              <w:rPr>
                <w:rFonts w:ascii="Arial" w:hAnsi="Arial" w:cs="Arial"/>
                <w:sz w:val="20"/>
              </w:rPr>
              <w:t>-Building</w:t>
            </w:r>
            <w:r w:rsidR="00484041" w:rsidRPr="005714F6">
              <w:rPr>
                <w:rFonts w:ascii="Arial" w:hAnsi="Arial" w:cs="Arial"/>
                <w:sz w:val="20"/>
              </w:rPr>
              <w:t>:</w:t>
            </w:r>
            <w:r w:rsidR="007751D6">
              <w:rPr>
                <w:rFonts w:ascii="Arial" w:hAnsi="Arial" w:cs="Arial"/>
                <w:sz w:val="20"/>
              </w:rPr>
              <w:t xml:space="preserve"> </w:t>
            </w:r>
            <w:r w:rsidR="00540FE1" w:rsidRPr="00484041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751D6" w:rsidRPr="00484041">
              <w:rPr>
                <w:rFonts w:ascii="Arial" w:hAnsi="Arial" w:cs="Arial"/>
                <w:sz w:val="20"/>
              </w:rPr>
              <w:instrText xml:space="preserve"> FORMTEXT </w:instrText>
            </w:r>
            <w:r w:rsidR="00540FE1" w:rsidRPr="00484041">
              <w:rPr>
                <w:rFonts w:ascii="Arial" w:hAnsi="Arial" w:cs="Arial"/>
                <w:sz w:val="20"/>
              </w:rPr>
            </w:r>
            <w:r w:rsidR="00540FE1" w:rsidRPr="00484041">
              <w:rPr>
                <w:rFonts w:ascii="Arial" w:hAnsi="Arial" w:cs="Arial"/>
                <w:sz w:val="20"/>
              </w:rPr>
              <w:fldChar w:fldCharType="separate"/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540FE1" w:rsidRPr="0048404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4041" w:rsidTr="00FD1F46">
        <w:tc>
          <w:tcPr>
            <w:tcW w:w="3648" w:type="dxa"/>
            <w:gridSpan w:val="2"/>
          </w:tcPr>
          <w:p w:rsidR="00484041" w:rsidRPr="007751D6" w:rsidRDefault="00B404D1" w:rsidP="00FD1F4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1.5 </w:t>
            </w:r>
            <w:r w:rsidR="00540FE1" w:rsidRPr="007751D6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041" w:rsidRPr="007751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059C">
              <w:rPr>
                <w:rFonts w:ascii="Arial" w:hAnsi="Arial" w:cs="Arial"/>
                <w:sz w:val="20"/>
              </w:rPr>
            </w:r>
            <w:r w:rsidR="003A059C">
              <w:rPr>
                <w:rFonts w:ascii="Arial" w:hAnsi="Arial" w:cs="Arial"/>
                <w:sz w:val="20"/>
              </w:rPr>
              <w:fldChar w:fldCharType="separate"/>
            </w:r>
            <w:r w:rsidR="00540FE1" w:rsidRPr="007751D6">
              <w:rPr>
                <w:rFonts w:ascii="Arial" w:hAnsi="Arial" w:cs="Arial"/>
                <w:sz w:val="20"/>
              </w:rPr>
              <w:fldChar w:fldCharType="end"/>
            </w:r>
            <w:r w:rsidR="00484041" w:rsidRPr="007751D6">
              <w:rPr>
                <w:rFonts w:ascii="Arial" w:hAnsi="Arial" w:cs="Arial"/>
                <w:sz w:val="20"/>
              </w:rPr>
              <w:t xml:space="preserve"> LANL Self-perform </w:t>
            </w:r>
          </w:p>
          <w:p w:rsidR="00484041" w:rsidRPr="007751D6" w:rsidRDefault="00B404D1" w:rsidP="00FD1F46">
            <w:pPr>
              <w:spacing w:before="60" w:after="6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540FE1" w:rsidRPr="007751D6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041" w:rsidRPr="007751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A059C">
              <w:rPr>
                <w:rFonts w:ascii="Arial" w:hAnsi="Arial" w:cs="Arial"/>
                <w:sz w:val="20"/>
              </w:rPr>
            </w:r>
            <w:r w:rsidR="003A059C">
              <w:rPr>
                <w:rFonts w:ascii="Arial" w:hAnsi="Arial" w:cs="Arial"/>
                <w:sz w:val="20"/>
              </w:rPr>
              <w:fldChar w:fldCharType="separate"/>
            </w:r>
            <w:r w:rsidR="00540FE1" w:rsidRPr="007751D6">
              <w:rPr>
                <w:rFonts w:ascii="Arial" w:hAnsi="Arial" w:cs="Arial"/>
                <w:sz w:val="20"/>
              </w:rPr>
              <w:fldChar w:fldCharType="end"/>
            </w:r>
            <w:r w:rsidR="00484041" w:rsidRPr="007751D6">
              <w:rPr>
                <w:rFonts w:ascii="Arial" w:hAnsi="Arial" w:cs="Arial"/>
                <w:sz w:val="20"/>
              </w:rPr>
              <w:t xml:space="preserve"> Construction Subcontractor</w:t>
            </w:r>
          </w:p>
        </w:tc>
        <w:tc>
          <w:tcPr>
            <w:tcW w:w="3648" w:type="dxa"/>
            <w:gridSpan w:val="3"/>
          </w:tcPr>
          <w:p w:rsidR="00484041" w:rsidRPr="00484041" w:rsidRDefault="00B404D1" w:rsidP="00B404D1">
            <w:pPr>
              <w:spacing w:before="60" w:after="60" w:line="240" w:lineRule="exact"/>
              <w:ind w:left="-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1.6 </w:t>
            </w:r>
            <w:r w:rsidR="00484041" w:rsidRPr="00484041">
              <w:rPr>
                <w:rFonts w:ascii="Arial" w:hAnsi="Arial" w:cs="Arial"/>
                <w:sz w:val="20"/>
              </w:rPr>
              <w:t xml:space="preserve">Date Submitted:  </w:t>
            </w:r>
            <w:r w:rsidR="00540FE1" w:rsidRPr="00484041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84041" w:rsidRPr="00484041">
              <w:rPr>
                <w:rFonts w:ascii="Arial" w:hAnsi="Arial" w:cs="Arial"/>
                <w:sz w:val="20"/>
              </w:rPr>
              <w:instrText xml:space="preserve"> FORMTEXT </w:instrText>
            </w:r>
            <w:r w:rsidR="00540FE1" w:rsidRPr="00484041">
              <w:rPr>
                <w:rFonts w:ascii="Arial" w:hAnsi="Arial" w:cs="Arial"/>
                <w:sz w:val="20"/>
              </w:rPr>
            </w:r>
            <w:r w:rsidR="00540FE1" w:rsidRPr="00484041">
              <w:rPr>
                <w:rFonts w:ascii="Arial" w:hAnsi="Arial" w:cs="Arial"/>
                <w:sz w:val="20"/>
              </w:rPr>
              <w:fldChar w:fldCharType="separate"/>
            </w:r>
            <w:r w:rsidR="00484041" w:rsidRPr="00484041">
              <w:rPr>
                <w:rFonts w:cs="Arial"/>
                <w:noProof/>
                <w:sz w:val="20"/>
              </w:rPr>
              <w:t> </w:t>
            </w:r>
            <w:r w:rsidR="00484041" w:rsidRPr="00484041">
              <w:rPr>
                <w:rFonts w:cs="Arial"/>
                <w:noProof/>
                <w:sz w:val="20"/>
              </w:rPr>
              <w:t> </w:t>
            </w:r>
            <w:r w:rsidR="00484041" w:rsidRPr="00484041">
              <w:rPr>
                <w:rFonts w:cs="Arial"/>
                <w:noProof/>
                <w:sz w:val="20"/>
              </w:rPr>
              <w:t> </w:t>
            </w:r>
            <w:r w:rsidR="00484041" w:rsidRPr="00484041">
              <w:rPr>
                <w:rFonts w:cs="Arial"/>
                <w:noProof/>
                <w:sz w:val="20"/>
              </w:rPr>
              <w:t> </w:t>
            </w:r>
            <w:r w:rsidR="00484041" w:rsidRPr="00484041">
              <w:rPr>
                <w:rFonts w:cs="Arial"/>
                <w:noProof/>
                <w:sz w:val="20"/>
              </w:rPr>
              <w:t> </w:t>
            </w:r>
            <w:r w:rsidR="00540FE1" w:rsidRPr="0048404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48" w:type="dxa"/>
            <w:gridSpan w:val="2"/>
          </w:tcPr>
          <w:p w:rsidR="00484041" w:rsidRPr="00484041" w:rsidRDefault="00B404D1" w:rsidP="00FD1F46">
            <w:pPr>
              <w:spacing w:before="60" w:after="6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1.7 </w:t>
            </w:r>
            <w:r w:rsidR="00484041" w:rsidRPr="00484041">
              <w:rPr>
                <w:rFonts w:ascii="Arial" w:hAnsi="Arial" w:cs="Arial"/>
                <w:sz w:val="20"/>
              </w:rPr>
              <w:t xml:space="preserve">Date Due: </w:t>
            </w:r>
            <w:r w:rsidR="00540FE1" w:rsidRPr="00484041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84041" w:rsidRPr="00484041">
              <w:rPr>
                <w:rFonts w:ascii="Arial" w:hAnsi="Arial" w:cs="Arial"/>
                <w:sz w:val="20"/>
              </w:rPr>
              <w:instrText xml:space="preserve"> FORMTEXT </w:instrText>
            </w:r>
            <w:r w:rsidR="00540FE1" w:rsidRPr="00484041">
              <w:rPr>
                <w:rFonts w:ascii="Arial" w:hAnsi="Arial" w:cs="Arial"/>
                <w:sz w:val="20"/>
              </w:rPr>
            </w:r>
            <w:r w:rsidR="00540FE1" w:rsidRPr="00484041">
              <w:rPr>
                <w:rFonts w:ascii="Arial" w:hAnsi="Arial" w:cs="Arial"/>
                <w:sz w:val="20"/>
              </w:rPr>
              <w:fldChar w:fldCharType="separate"/>
            </w:r>
            <w:r w:rsidR="00484041" w:rsidRPr="00484041">
              <w:rPr>
                <w:rFonts w:cs="Arial"/>
                <w:noProof/>
                <w:sz w:val="20"/>
              </w:rPr>
              <w:t> </w:t>
            </w:r>
            <w:r w:rsidR="00484041" w:rsidRPr="00484041">
              <w:rPr>
                <w:rFonts w:cs="Arial"/>
                <w:noProof/>
                <w:sz w:val="20"/>
              </w:rPr>
              <w:t> </w:t>
            </w:r>
            <w:r w:rsidR="00484041" w:rsidRPr="00484041">
              <w:rPr>
                <w:rFonts w:cs="Arial"/>
                <w:noProof/>
                <w:sz w:val="20"/>
              </w:rPr>
              <w:t> </w:t>
            </w:r>
            <w:r w:rsidR="00484041" w:rsidRPr="00484041">
              <w:rPr>
                <w:rFonts w:cs="Arial"/>
                <w:noProof/>
                <w:sz w:val="20"/>
              </w:rPr>
              <w:t> </w:t>
            </w:r>
            <w:r w:rsidR="00484041" w:rsidRPr="00484041">
              <w:rPr>
                <w:rFonts w:cs="Arial"/>
                <w:noProof/>
                <w:sz w:val="20"/>
              </w:rPr>
              <w:t> </w:t>
            </w:r>
            <w:r w:rsidR="00540FE1" w:rsidRPr="0048404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4041" w:rsidTr="00E63201">
        <w:trPr>
          <w:trHeight w:val="403"/>
        </w:trPr>
        <w:tc>
          <w:tcPr>
            <w:tcW w:w="3265" w:type="dxa"/>
            <w:tcBorders>
              <w:bottom w:val="single" w:sz="8" w:space="0" w:color="auto"/>
            </w:tcBorders>
          </w:tcPr>
          <w:p w:rsidR="00484041" w:rsidRPr="007751D6" w:rsidRDefault="00B404D1" w:rsidP="00FD1F4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1.8 </w:t>
            </w:r>
            <w:r w:rsidR="00484041" w:rsidRPr="007751D6">
              <w:rPr>
                <w:rFonts w:ascii="Arial" w:hAnsi="Arial" w:cs="Arial"/>
                <w:sz w:val="20"/>
              </w:rPr>
              <w:t>Submittal No.:</w:t>
            </w:r>
            <w:r w:rsidR="007751D6">
              <w:rPr>
                <w:rFonts w:ascii="Arial" w:hAnsi="Arial" w:cs="Arial"/>
                <w:sz w:val="20"/>
              </w:rPr>
              <w:t xml:space="preserve"> </w:t>
            </w:r>
            <w:r w:rsidR="00540FE1" w:rsidRPr="00484041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751D6" w:rsidRPr="00484041">
              <w:rPr>
                <w:rFonts w:ascii="Arial" w:hAnsi="Arial" w:cs="Arial"/>
                <w:sz w:val="20"/>
              </w:rPr>
              <w:instrText xml:space="preserve"> FORMTEXT </w:instrText>
            </w:r>
            <w:r w:rsidR="00540FE1" w:rsidRPr="00484041">
              <w:rPr>
                <w:rFonts w:ascii="Arial" w:hAnsi="Arial" w:cs="Arial"/>
                <w:sz w:val="20"/>
              </w:rPr>
            </w:r>
            <w:r w:rsidR="00540FE1" w:rsidRPr="00484041">
              <w:rPr>
                <w:rFonts w:ascii="Arial" w:hAnsi="Arial" w:cs="Arial"/>
                <w:sz w:val="20"/>
              </w:rPr>
              <w:fldChar w:fldCharType="separate"/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540FE1" w:rsidRPr="0048404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79" w:type="dxa"/>
            <w:gridSpan w:val="6"/>
            <w:tcBorders>
              <w:bottom w:val="single" w:sz="8" w:space="0" w:color="auto"/>
            </w:tcBorders>
          </w:tcPr>
          <w:p w:rsidR="00484041" w:rsidRPr="007751D6" w:rsidRDefault="00B404D1" w:rsidP="00FD1F4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1.9 </w:t>
            </w:r>
            <w:r w:rsidR="007751D6" w:rsidRPr="007751D6">
              <w:rPr>
                <w:rFonts w:ascii="Arial" w:hAnsi="Arial" w:cs="Arial"/>
                <w:sz w:val="20"/>
              </w:rPr>
              <w:t xml:space="preserve">Submittal </w:t>
            </w:r>
            <w:r w:rsidR="00484041" w:rsidRPr="007751D6">
              <w:rPr>
                <w:rFonts w:ascii="Arial" w:hAnsi="Arial" w:cs="Arial"/>
                <w:sz w:val="20"/>
              </w:rPr>
              <w:t>Description</w:t>
            </w:r>
            <w:r w:rsidR="007751D6" w:rsidRPr="007751D6">
              <w:rPr>
                <w:rFonts w:ascii="Arial" w:hAnsi="Arial" w:cs="Arial"/>
                <w:sz w:val="20"/>
              </w:rPr>
              <w:t>/Spec Section</w:t>
            </w:r>
            <w:r w:rsidR="00484041" w:rsidRPr="007751D6">
              <w:rPr>
                <w:rFonts w:ascii="Arial" w:hAnsi="Arial" w:cs="Arial"/>
                <w:sz w:val="20"/>
              </w:rPr>
              <w:t xml:space="preserve">: </w:t>
            </w:r>
            <w:r w:rsidR="00540FE1" w:rsidRPr="00484041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751D6" w:rsidRPr="00484041">
              <w:rPr>
                <w:rFonts w:ascii="Arial" w:hAnsi="Arial" w:cs="Arial"/>
                <w:sz w:val="20"/>
              </w:rPr>
              <w:instrText xml:space="preserve"> FORMTEXT </w:instrText>
            </w:r>
            <w:r w:rsidR="00540FE1" w:rsidRPr="00484041">
              <w:rPr>
                <w:rFonts w:ascii="Arial" w:hAnsi="Arial" w:cs="Arial"/>
                <w:sz w:val="20"/>
              </w:rPr>
            </w:r>
            <w:r w:rsidR="00540FE1" w:rsidRPr="00484041">
              <w:rPr>
                <w:rFonts w:ascii="Arial" w:hAnsi="Arial" w:cs="Arial"/>
                <w:sz w:val="20"/>
              </w:rPr>
              <w:fldChar w:fldCharType="separate"/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540FE1" w:rsidRPr="0048404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4F6" w:rsidTr="00B404D1">
        <w:trPr>
          <w:trHeight w:val="403"/>
        </w:trPr>
        <w:tc>
          <w:tcPr>
            <w:tcW w:w="109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E78" w:rsidRDefault="00B404D1" w:rsidP="00FD1F46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1.10 </w:t>
            </w:r>
            <w:r w:rsidR="005714F6" w:rsidRPr="005714F6">
              <w:rPr>
                <w:rFonts w:ascii="Arial" w:hAnsi="Arial" w:cs="Arial"/>
                <w:sz w:val="20"/>
              </w:rPr>
              <w:t>Submittal Type:</w:t>
            </w:r>
            <w:r w:rsidR="005714F6">
              <w:rPr>
                <w:rFonts w:cs="Arial"/>
                <w:sz w:val="20"/>
              </w:rPr>
              <w:t xml:space="preserve"> </w:t>
            </w:r>
          </w:p>
          <w:p w:rsidR="007E2E78" w:rsidRPr="007E2E78" w:rsidRDefault="007E2E78" w:rsidP="00FD1F46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D5058C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8C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 Narrow" w:hAnsi="Arial Narrow" w:cs="Arial"/>
                <w:b/>
                <w:sz w:val="20"/>
              </w:rPr>
            </w:r>
            <w:r w:rsidR="003A059C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</w:rPr>
              <w:t xml:space="preserve">  Action Submittal  </w:t>
            </w: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 Narrow" w:hAnsi="Arial Narrow" w:cs="Arial"/>
                <w:b/>
                <w:sz w:val="20"/>
              </w:rPr>
            </w:r>
            <w:r w:rsidR="003A059C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</w:rPr>
              <w:t xml:space="preserve">  Informational Submittal  </w:t>
            </w: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 Narrow" w:hAnsi="Arial Narrow" w:cs="Arial"/>
                <w:b/>
                <w:sz w:val="20"/>
              </w:rPr>
            </w:r>
            <w:r w:rsidR="003A059C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</w:rPr>
              <w:t xml:space="preserve">  Sustainable Design Submittal  </w:t>
            </w: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 Narrow" w:hAnsi="Arial Narrow" w:cs="Arial"/>
                <w:b/>
                <w:sz w:val="20"/>
              </w:rPr>
            </w:r>
            <w:r w:rsidR="003A059C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</w:rPr>
              <w:t xml:space="preserve">  Closeout Submittal  </w:t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8C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 Narrow" w:hAnsi="Arial Narrow" w:cs="Arial"/>
                <w:b/>
                <w:sz w:val="20"/>
              </w:rPr>
            </w:r>
            <w:r w:rsidR="003A059C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</w:rPr>
              <w:t xml:space="preserve">  Delegated Design</w:t>
            </w:r>
          </w:p>
          <w:p w:rsidR="007751D6" w:rsidRDefault="00540FE1" w:rsidP="00FD1F46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D5058C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4F6" w:rsidRPr="00D5058C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 Narrow" w:hAnsi="Arial Narrow" w:cs="Arial"/>
                <w:b/>
                <w:sz w:val="20"/>
              </w:rPr>
            </w:r>
            <w:r w:rsidR="003A059C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="005714F6" w:rsidRPr="00D5058C">
              <w:rPr>
                <w:rFonts w:ascii="Arial Narrow" w:hAnsi="Arial Narrow" w:cs="Arial"/>
                <w:b/>
                <w:sz w:val="20"/>
              </w:rPr>
              <w:t xml:space="preserve">  C</w:t>
            </w:r>
            <w:r w:rsidR="00067A7C">
              <w:rPr>
                <w:rFonts w:ascii="Arial Narrow" w:hAnsi="Arial Narrow" w:cs="Arial"/>
                <w:b/>
                <w:sz w:val="20"/>
              </w:rPr>
              <w:t xml:space="preserve">A </w:t>
            </w:r>
            <w:r w:rsidR="00CF649A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="00CF649A" w:rsidRPr="00CF649A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49A" w:rsidRPr="00CF649A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 Narrow" w:hAnsi="Arial Narrow" w:cs="Arial"/>
                <w:b/>
                <w:sz w:val="20"/>
              </w:rPr>
            </w:r>
            <w:r w:rsidR="003A059C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="00CF649A" w:rsidRPr="00CF649A"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="00CF649A" w:rsidRPr="00CF649A">
              <w:rPr>
                <w:rFonts w:ascii="Arial Narrow" w:hAnsi="Arial Narrow" w:cs="Arial"/>
                <w:b/>
                <w:sz w:val="20"/>
              </w:rPr>
              <w:t xml:space="preserve">  C</w:t>
            </w:r>
            <w:r w:rsidR="00CF649A">
              <w:rPr>
                <w:rFonts w:ascii="Arial Narrow" w:hAnsi="Arial Narrow" w:cs="Arial"/>
                <w:b/>
                <w:sz w:val="20"/>
              </w:rPr>
              <w:t>D</w:t>
            </w:r>
            <w:r w:rsidR="00CF649A" w:rsidRPr="00CF649A">
              <w:rPr>
                <w:rFonts w:ascii="Arial Narrow" w:hAnsi="Arial Narrow" w:cs="Arial"/>
                <w:b/>
                <w:sz w:val="20"/>
              </w:rPr>
              <w:t xml:space="preserve">  </w:t>
            </w: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4F6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 Narrow" w:hAnsi="Arial Narrow" w:cs="Arial"/>
                <w:b/>
                <w:sz w:val="20"/>
              </w:rPr>
            </w:r>
            <w:r w:rsidR="003A059C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="00CF649A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="005714F6">
              <w:rPr>
                <w:rFonts w:ascii="Arial Narrow" w:hAnsi="Arial Narrow" w:cs="Arial"/>
                <w:b/>
                <w:sz w:val="20"/>
              </w:rPr>
              <w:t xml:space="preserve"> CT</w:t>
            </w:r>
            <w:r w:rsidR="00067A7C">
              <w:rPr>
                <w:rFonts w:ascii="Arial Narrow" w:hAnsi="Arial Narrow" w:cs="Arial"/>
                <w:b/>
                <w:sz w:val="20"/>
              </w:rPr>
              <w:t xml:space="preserve">  </w:t>
            </w: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4F6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 Narrow" w:hAnsi="Arial Narrow" w:cs="Arial"/>
                <w:b/>
                <w:sz w:val="20"/>
              </w:rPr>
            </w:r>
            <w:r w:rsidR="003A059C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="005714F6">
              <w:rPr>
                <w:rFonts w:ascii="Arial Narrow" w:hAnsi="Arial Narrow" w:cs="Arial"/>
                <w:b/>
                <w:sz w:val="20"/>
              </w:rPr>
              <w:t xml:space="preserve">  DD</w:t>
            </w:r>
            <w:r w:rsidR="00067A7C">
              <w:rPr>
                <w:rFonts w:ascii="Arial Narrow" w:hAnsi="Arial Narrow" w:cs="Arial"/>
                <w:b/>
                <w:sz w:val="20"/>
              </w:rPr>
              <w:t xml:space="preserve">  </w:t>
            </w: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4F6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 Narrow" w:hAnsi="Arial Narrow" w:cs="Arial"/>
                <w:b/>
                <w:sz w:val="20"/>
              </w:rPr>
            </w:r>
            <w:r w:rsidR="003A059C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="005714F6" w:rsidRPr="00D5058C">
              <w:rPr>
                <w:rFonts w:ascii="Arial Narrow" w:hAnsi="Arial Narrow" w:cs="Arial"/>
                <w:b/>
                <w:sz w:val="20"/>
              </w:rPr>
              <w:t xml:space="preserve">  II</w:t>
            </w:r>
            <w:r w:rsidR="00067A7C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1D6" w:rsidRPr="00D5058C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 Narrow" w:hAnsi="Arial Narrow" w:cs="Arial"/>
                <w:b/>
                <w:sz w:val="20"/>
              </w:rPr>
            </w:r>
            <w:r w:rsidR="003A059C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="007751D6">
              <w:rPr>
                <w:rFonts w:ascii="Arial Narrow" w:hAnsi="Arial Narrow" w:cs="Arial"/>
                <w:b/>
                <w:sz w:val="20"/>
              </w:rPr>
              <w:t xml:space="preserve">  LD</w:t>
            </w:r>
            <w:r w:rsidR="00067A7C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1D6" w:rsidRPr="00D5058C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 Narrow" w:hAnsi="Arial Narrow" w:cs="Arial"/>
                <w:b/>
                <w:sz w:val="20"/>
              </w:rPr>
            </w:r>
            <w:r w:rsidR="003A059C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="007751D6">
              <w:rPr>
                <w:rFonts w:ascii="Arial Narrow" w:hAnsi="Arial Narrow" w:cs="Arial"/>
                <w:b/>
                <w:sz w:val="20"/>
              </w:rPr>
              <w:t xml:space="preserve">  OM</w:t>
            </w:r>
            <w:r w:rsidR="00067A7C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4F6" w:rsidRPr="00D5058C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 Narrow" w:hAnsi="Arial Narrow" w:cs="Arial"/>
                <w:b/>
                <w:sz w:val="20"/>
              </w:rPr>
            </w:r>
            <w:r w:rsidR="003A059C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="005714F6">
              <w:rPr>
                <w:rFonts w:ascii="Arial Narrow" w:hAnsi="Arial Narrow" w:cs="Arial"/>
                <w:b/>
                <w:sz w:val="20"/>
              </w:rPr>
              <w:t xml:space="preserve">  PD</w:t>
            </w:r>
            <w:r w:rsidR="00CF649A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="00CF649A" w:rsidRPr="00CF649A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49A" w:rsidRPr="00CF649A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 Narrow" w:hAnsi="Arial Narrow" w:cs="Arial"/>
                <w:b/>
                <w:sz w:val="20"/>
              </w:rPr>
            </w:r>
            <w:r w:rsidR="003A059C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="00CF649A" w:rsidRPr="00CF649A"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="00CF649A">
              <w:rPr>
                <w:rFonts w:ascii="Arial Narrow" w:hAnsi="Arial Narrow" w:cs="Arial"/>
                <w:b/>
                <w:sz w:val="20"/>
              </w:rPr>
              <w:t xml:space="preserve">  PS</w:t>
            </w:r>
            <w:r w:rsidR="00067A7C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1D6" w:rsidRPr="00D5058C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 Narrow" w:hAnsi="Arial Narrow" w:cs="Arial"/>
                <w:b/>
                <w:sz w:val="20"/>
              </w:rPr>
            </w:r>
            <w:r w:rsidR="003A059C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="007751D6">
              <w:rPr>
                <w:rFonts w:ascii="Arial Narrow" w:hAnsi="Arial Narrow" w:cs="Arial"/>
                <w:b/>
                <w:sz w:val="20"/>
              </w:rPr>
              <w:t xml:space="preserve">  QD</w:t>
            </w:r>
            <w:r w:rsidR="00067A7C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1D6" w:rsidRPr="00D5058C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 Narrow" w:hAnsi="Arial Narrow" w:cs="Arial"/>
                <w:b/>
                <w:sz w:val="20"/>
              </w:rPr>
            </w:r>
            <w:r w:rsidR="003A059C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="007751D6">
              <w:rPr>
                <w:rFonts w:ascii="Arial Narrow" w:hAnsi="Arial Narrow" w:cs="Arial"/>
                <w:b/>
                <w:sz w:val="20"/>
              </w:rPr>
              <w:t xml:space="preserve">  RD</w:t>
            </w:r>
            <w:r w:rsidR="00067A7C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4F6" w:rsidRPr="00D5058C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 Narrow" w:hAnsi="Arial Narrow" w:cs="Arial"/>
                <w:b/>
                <w:sz w:val="20"/>
              </w:rPr>
            </w:r>
            <w:r w:rsidR="003A059C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="005714F6">
              <w:rPr>
                <w:rFonts w:ascii="Arial Narrow" w:hAnsi="Arial Narrow" w:cs="Arial"/>
                <w:b/>
                <w:sz w:val="20"/>
              </w:rPr>
              <w:t xml:space="preserve">  SC</w:t>
            </w:r>
            <w:r w:rsidR="00067A7C">
              <w:rPr>
                <w:rFonts w:ascii="Arial Narrow" w:hAnsi="Arial Narrow" w:cs="Arial"/>
                <w:b/>
                <w:sz w:val="20"/>
              </w:rPr>
              <w:t xml:space="preserve">  </w:t>
            </w: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4F6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 Narrow" w:hAnsi="Arial Narrow" w:cs="Arial"/>
                <w:b/>
                <w:sz w:val="20"/>
              </w:rPr>
            </w:r>
            <w:r w:rsidR="003A059C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="005714F6">
              <w:rPr>
                <w:rFonts w:ascii="Arial Narrow" w:hAnsi="Arial Narrow" w:cs="Arial"/>
                <w:b/>
                <w:sz w:val="20"/>
              </w:rPr>
              <w:t xml:space="preserve">  SD</w:t>
            </w:r>
            <w:r w:rsidR="00067A7C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A7C" w:rsidRPr="00D5058C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 Narrow" w:hAnsi="Arial Narrow" w:cs="Arial"/>
                <w:b/>
                <w:sz w:val="20"/>
              </w:rPr>
            </w:r>
            <w:r w:rsidR="003A059C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="00067A7C">
              <w:rPr>
                <w:rFonts w:ascii="Arial Narrow" w:hAnsi="Arial Narrow" w:cs="Arial"/>
                <w:b/>
                <w:sz w:val="20"/>
              </w:rPr>
              <w:t xml:space="preserve">  SP  </w:t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4F6" w:rsidRPr="00D5058C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 Narrow" w:hAnsi="Arial Narrow" w:cs="Arial"/>
                <w:b/>
                <w:sz w:val="20"/>
              </w:rPr>
            </w:r>
            <w:r w:rsidR="003A059C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="005714F6" w:rsidRPr="00D5058C">
              <w:rPr>
                <w:rFonts w:ascii="Arial Narrow" w:hAnsi="Arial Narrow" w:cs="Arial"/>
                <w:b/>
                <w:sz w:val="20"/>
              </w:rPr>
              <w:t xml:space="preserve">  TR</w:t>
            </w:r>
            <w:r w:rsidR="00067A7C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1D6" w:rsidRPr="00D5058C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 Narrow" w:hAnsi="Arial Narrow" w:cs="Arial"/>
                <w:b/>
                <w:sz w:val="20"/>
              </w:rPr>
            </w:r>
            <w:r w:rsidR="003A059C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="007751D6">
              <w:rPr>
                <w:rFonts w:ascii="Arial Narrow" w:hAnsi="Arial Narrow" w:cs="Arial"/>
                <w:b/>
                <w:sz w:val="20"/>
              </w:rPr>
              <w:t xml:space="preserve">  WA</w:t>
            </w:r>
          </w:p>
          <w:p w:rsidR="005714F6" w:rsidRPr="00484041" w:rsidRDefault="00540FE1" w:rsidP="00FD1F4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058C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4F6" w:rsidRPr="00D5058C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 Narrow" w:hAnsi="Arial Narrow" w:cs="Arial"/>
                <w:b/>
                <w:sz w:val="20"/>
              </w:rPr>
            </w:r>
            <w:r w:rsidR="003A059C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D5058C"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="005714F6">
              <w:rPr>
                <w:rFonts w:ascii="Arial Narrow" w:hAnsi="Arial Narrow" w:cs="Arial"/>
                <w:b/>
                <w:sz w:val="20"/>
              </w:rPr>
              <w:t xml:space="preserve">  OTHER ___________________________</w:t>
            </w:r>
            <w:r w:rsidR="00067A7C">
              <w:rPr>
                <w:rFonts w:ascii="Arial Narrow" w:hAnsi="Arial Narrow" w:cs="Arial"/>
                <w:b/>
                <w:sz w:val="20"/>
              </w:rPr>
              <w:t>_______________________________________________________________________________</w:t>
            </w:r>
          </w:p>
        </w:tc>
      </w:tr>
      <w:tr w:rsidR="005714F6" w:rsidTr="00B404D1">
        <w:trPr>
          <w:trHeight w:val="671"/>
        </w:trPr>
        <w:tc>
          <w:tcPr>
            <w:tcW w:w="10944" w:type="dxa"/>
            <w:gridSpan w:val="7"/>
            <w:tcBorders>
              <w:top w:val="single" w:sz="8" w:space="0" w:color="auto"/>
            </w:tcBorders>
          </w:tcPr>
          <w:p w:rsidR="005714F6" w:rsidRPr="005714F6" w:rsidRDefault="00B404D1" w:rsidP="00FD1F4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 </w:t>
            </w:r>
            <w:r w:rsidR="0037714D">
              <w:rPr>
                <w:rFonts w:ascii="Arial" w:hAnsi="Arial" w:cs="Arial"/>
                <w:sz w:val="20"/>
              </w:rPr>
              <w:t>Constructor:</w:t>
            </w:r>
          </w:p>
          <w:p w:rsidR="005714F6" w:rsidRPr="007751D6" w:rsidRDefault="005714F6" w:rsidP="00FD1F46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 xml:space="preserve">Company </w:t>
            </w:r>
            <w:r w:rsidRPr="001D743D">
              <w:rPr>
                <w:rFonts w:ascii="Arial Narrow" w:hAnsi="Arial Narrow" w:cs="Arial"/>
                <w:i/>
                <w:sz w:val="20"/>
              </w:rPr>
              <w:t>Name</w:t>
            </w:r>
            <w:r>
              <w:rPr>
                <w:rFonts w:ascii="Arial Narrow" w:hAnsi="Arial Narrow" w:cs="Arial"/>
                <w:i/>
                <w:sz w:val="20"/>
              </w:rPr>
              <w:t>:</w:t>
            </w:r>
            <w:r w:rsidR="007751D6">
              <w:rPr>
                <w:rFonts w:ascii="Arial Narrow" w:hAnsi="Arial Narrow" w:cs="Arial"/>
                <w:i/>
                <w:sz w:val="20"/>
              </w:rPr>
              <w:t xml:space="preserve"> </w:t>
            </w:r>
            <w:r w:rsidR="00540FE1" w:rsidRPr="00484041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751D6" w:rsidRPr="00484041">
              <w:rPr>
                <w:rFonts w:ascii="Arial" w:hAnsi="Arial" w:cs="Arial"/>
                <w:sz w:val="20"/>
              </w:rPr>
              <w:instrText xml:space="preserve"> FORMTEXT </w:instrText>
            </w:r>
            <w:r w:rsidR="00540FE1" w:rsidRPr="00484041">
              <w:rPr>
                <w:rFonts w:ascii="Arial" w:hAnsi="Arial" w:cs="Arial"/>
                <w:sz w:val="20"/>
              </w:rPr>
            </w:r>
            <w:r w:rsidR="00540FE1" w:rsidRPr="00484041">
              <w:rPr>
                <w:rFonts w:ascii="Arial" w:hAnsi="Arial" w:cs="Arial"/>
                <w:sz w:val="20"/>
              </w:rPr>
              <w:fldChar w:fldCharType="separate"/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540FE1" w:rsidRPr="00484041">
              <w:rPr>
                <w:rFonts w:ascii="Arial" w:hAnsi="Arial" w:cs="Arial"/>
                <w:sz w:val="20"/>
              </w:rPr>
              <w:fldChar w:fldCharType="end"/>
            </w:r>
          </w:p>
          <w:p w:rsidR="005714F6" w:rsidRPr="007751D6" w:rsidRDefault="005714F6" w:rsidP="00FD1F46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Street Address:</w:t>
            </w:r>
            <w:r w:rsidR="007751D6">
              <w:rPr>
                <w:rFonts w:ascii="Arial Narrow" w:hAnsi="Arial Narrow" w:cs="Arial"/>
                <w:i/>
                <w:sz w:val="20"/>
              </w:rPr>
              <w:t xml:space="preserve"> </w:t>
            </w:r>
            <w:r w:rsidR="00540FE1" w:rsidRPr="00484041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751D6" w:rsidRPr="00484041">
              <w:rPr>
                <w:rFonts w:ascii="Arial" w:hAnsi="Arial" w:cs="Arial"/>
                <w:sz w:val="20"/>
              </w:rPr>
              <w:instrText xml:space="preserve"> FORMTEXT </w:instrText>
            </w:r>
            <w:r w:rsidR="00540FE1" w:rsidRPr="00484041">
              <w:rPr>
                <w:rFonts w:ascii="Arial" w:hAnsi="Arial" w:cs="Arial"/>
                <w:sz w:val="20"/>
              </w:rPr>
            </w:r>
            <w:r w:rsidR="00540FE1" w:rsidRPr="00484041">
              <w:rPr>
                <w:rFonts w:ascii="Arial" w:hAnsi="Arial" w:cs="Arial"/>
                <w:sz w:val="20"/>
              </w:rPr>
              <w:fldChar w:fldCharType="separate"/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540FE1" w:rsidRPr="00484041">
              <w:rPr>
                <w:rFonts w:ascii="Arial" w:hAnsi="Arial" w:cs="Arial"/>
                <w:sz w:val="20"/>
              </w:rPr>
              <w:fldChar w:fldCharType="end"/>
            </w:r>
          </w:p>
          <w:p w:rsidR="005714F6" w:rsidRPr="007751D6" w:rsidRDefault="005714F6" w:rsidP="00FD1F46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City, State, Zip Code:</w:t>
            </w:r>
            <w:r w:rsidR="007751D6">
              <w:rPr>
                <w:rFonts w:ascii="Arial Narrow" w:hAnsi="Arial Narrow" w:cs="Arial"/>
                <w:sz w:val="20"/>
              </w:rPr>
              <w:t xml:space="preserve"> </w:t>
            </w:r>
            <w:r w:rsidR="00540FE1" w:rsidRPr="00484041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751D6" w:rsidRPr="00484041">
              <w:rPr>
                <w:rFonts w:ascii="Arial" w:hAnsi="Arial" w:cs="Arial"/>
                <w:sz w:val="20"/>
              </w:rPr>
              <w:instrText xml:space="preserve"> FORMTEXT </w:instrText>
            </w:r>
            <w:r w:rsidR="00540FE1" w:rsidRPr="00484041">
              <w:rPr>
                <w:rFonts w:ascii="Arial" w:hAnsi="Arial" w:cs="Arial"/>
                <w:sz w:val="20"/>
              </w:rPr>
            </w:r>
            <w:r w:rsidR="00540FE1" w:rsidRPr="00484041">
              <w:rPr>
                <w:rFonts w:ascii="Arial" w:hAnsi="Arial" w:cs="Arial"/>
                <w:sz w:val="20"/>
              </w:rPr>
              <w:fldChar w:fldCharType="separate"/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540FE1" w:rsidRPr="00484041">
              <w:rPr>
                <w:rFonts w:ascii="Arial" w:hAnsi="Arial" w:cs="Arial"/>
                <w:sz w:val="20"/>
              </w:rPr>
              <w:fldChar w:fldCharType="end"/>
            </w:r>
          </w:p>
          <w:p w:rsidR="005714F6" w:rsidRPr="007751D6" w:rsidRDefault="005714F6" w:rsidP="00FD1F46">
            <w:pPr>
              <w:spacing w:before="60" w:after="60" w:line="240" w:lineRule="exact"/>
              <w:rPr>
                <w:rFonts w:cs="Arial"/>
                <w:sz w:val="20"/>
              </w:rPr>
            </w:pPr>
            <w:r w:rsidRPr="001D743D">
              <w:rPr>
                <w:rFonts w:ascii="Arial Narrow" w:hAnsi="Arial Narrow" w:cs="Arial"/>
                <w:i/>
                <w:sz w:val="20"/>
              </w:rPr>
              <w:t>Phone</w:t>
            </w:r>
            <w:r>
              <w:rPr>
                <w:rFonts w:ascii="Arial Narrow" w:hAnsi="Arial Narrow" w:cs="Arial"/>
                <w:i/>
                <w:sz w:val="20"/>
              </w:rPr>
              <w:t>:</w:t>
            </w:r>
            <w:r w:rsidR="007751D6">
              <w:rPr>
                <w:rFonts w:ascii="Arial Narrow" w:hAnsi="Arial Narrow" w:cs="Arial"/>
                <w:sz w:val="20"/>
              </w:rPr>
              <w:t xml:space="preserve"> </w:t>
            </w:r>
            <w:r w:rsidR="00540FE1" w:rsidRPr="00484041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751D6" w:rsidRPr="00484041">
              <w:rPr>
                <w:rFonts w:ascii="Arial" w:hAnsi="Arial" w:cs="Arial"/>
                <w:sz w:val="20"/>
              </w:rPr>
              <w:instrText xml:space="preserve"> FORMTEXT </w:instrText>
            </w:r>
            <w:r w:rsidR="00540FE1" w:rsidRPr="00484041">
              <w:rPr>
                <w:rFonts w:ascii="Arial" w:hAnsi="Arial" w:cs="Arial"/>
                <w:sz w:val="20"/>
              </w:rPr>
            </w:r>
            <w:r w:rsidR="00540FE1" w:rsidRPr="00484041">
              <w:rPr>
                <w:rFonts w:ascii="Arial" w:hAnsi="Arial" w:cs="Arial"/>
                <w:sz w:val="20"/>
              </w:rPr>
              <w:fldChar w:fldCharType="separate"/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7751D6" w:rsidRPr="00484041">
              <w:rPr>
                <w:rFonts w:cs="Arial"/>
                <w:noProof/>
                <w:sz w:val="20"/>
              </w:rPr>
              <w:t> </w:t>
            </w:r>
            <w:r w:rsidR="00540FE1" w:rsidRPr="00484041">
              <w:rPr>
                <w:rFonts w:ascii="Arial" w:hAnsi="Arial" w:cs="Arial"/>
                <w:sz w:val="20"/>
              </w:rPr>
              <w:fldChar w:fldCharType="end"/>
            </w:r>
            <w:bookmarkStart w:id="0" w:name="_GoBack"/>
            <w:bookmarkEnd w:id="0"/>
          </w:p>
        </w:tc>
      </w:tr>
      <w:tr w:rsidR="005714F6" w:rsidTr="00FD1F46">
        <w:trPr>
          <w:trHeight w:val="403"/>
        </w:trPr>
        <w:tc>
          <w:tcPr>
            <w:tcW w:w="10944" w:type="dxa"/>
            <w:gridSpan w:val="7"/>
          </w:tcPr>
          <w:p w:rsidR="005714F6" w:rsidRPr="002D6B26" w:rsidRDefault="00B404D1" w:rsidP="00B404D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2.2 </w:t>
            </w:r>
            <w:r w:rsidR="005714F6" w:rsidRPr="005714F6">
              <w:rPr>
                <w:rFonts w:ascii="Arial" w:hAnsi="Arial" w:cs="Arial"/>
                <w:sz w:val="20"/>
              </w:rPr>
              <w:t>Constructor Point of Contact:</w:t>
            </w:r>
            <w:r w:rsidR="005714F6">
              <w:rPr>
                <w:rFonts w:cs="Arial"/>
                <w:sz w:val="20"/>
              </w:rPr>
              <w:t xml:space="preserve"> </w:t>
            </w:r>
            <w:r w:rsidR="00540FE1" w:rsidRPr="005714F6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714F6" w:rsidRPr="005714F6">
              <w:rPr>
                <w:rFonts w:ascii="Arial" w:hAnsi="Arial" w:cs="Arial"/>
                <w:sz w:val="20"/>
              </w:rPr>
              <w:instrText xml:space="preserve"> FORMTEXT </w:instrText>
            </w:r>
            <w:r w:rsidR="00540FE1" w:rsidRPr="005714F6">
              <w:rPr>
                <w:rFonts w:ascii="Arial" w:hAnsi="Arial" w:cs="Arial"/>
                <w:sz w:val="20"/>
              </w:rPr>
            </w:r>
            <w:r w:rsidR="00540FE1" w:rsidRPr="005714F6">
              <w:rPr>
                <w:rFonts w:ascii="Arial" w:hAnsi="Arial" w:cs="Arial"/>
                <w:sz w:val="20"/>
              </w:rPr>
              <w:fldChar w:fldCharType="separate"/>
            </w:r>
            <w:r w:rsidR="005714F6" w:rsidRPr="005714F6">
              <w:rPr>
                <w:rFonts w:ascii="Arial" w:eastAsia="MS Mincho" w:hAnsi="MS Mincho" w:cs="Arial"/>
                <w:noProof/>
                <w:sz w:val="20"/>
              </w:rPr>
              <w:t> </w:t>
            </w:r>
            <w:r w:rsidR="005714F6" w:rsidRPr="005714F6">
              <w:rPr>
                <w:rFonts w:ascii="Arial" w:eastAsia="MS Mincho" w:hAnsi="MS Mincho" w:cs="Arial"/>
                <w:noProof/>
                <w:sz w:val="20"/>
              </w:rPr>
              <w:t> </w:t>
            </w:r>
            <w:r w:rsidR="005714F6" w:rsidRPr="005714F6">
              <w:rPr>
                <w:rFonts w:ascii="Arial" w:eastAsia="MS Mincho" w:hAnsi="MS Mincho" w:cs="Arial"/>
                <w:noProof/>
                <w:sz w:val="20"/>
              </w:rPr>
              <w:t> </w:t>
            </w:r>
            <w:r w:rsidR="005714F6" w:rsidRPr="005714F6">
              <w:rPr>
                <w:rFonts w:ascii="Arial" w:eastAsia="MS Mincho" w:hAnsi="MS Mincho" w:cs="Arial"/>
                <w:noProof/>
                <w:sz w:val="20"/>
              </w:rPr>
              <w:t> </w:t>
            </w:r>
            <w:r w:rsidR="005714F6" w:rsidRPr="005714F6">
              <w:rPr>
                <w:rFonts w:ascii="Arial" w:eastAsia="MS Mincho" w:hAnsi="MS Mincho" w:cs="Arial"/>
                <w:noProof/>
                <w:sz w:val="20"/>
              </w:rPr>
              <w:t> </w:t>
            </w:r>
            <w:r w:rsidR="00540FE1" w:rsidRPr="005714F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4F6" w:rsidTr="00FD1F46">
        <w:trPr>
          <w:trHeight w:val="403"/>
        </w:trPr>
        <w:tc>
          <w:tcPr>
            <w:tcW w:w="10944" w:type="dxa"/>
            <w:gridSpan w:val="7"/>
            <w:tcBorders>
              <w:bottom w:val="single" w:sz="4" w:space="0" w:color="auto"/>
            </w:tcBorders>
          </w:tcPr>
          <w:p w:rsidR="005714F6" w:rsidRPr="005714F6" w:rsidRDefault="00B404D1" w:rsidP="00B404D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 </w:t>
            </w:r>
            <w:r w:rsidR="00736ACB">
              <w:rPr>
                <w:rFonts w:ascii="Arial" w:hAnsi="Arial" w:cs="Arial"/>
                <w:sz w:val="20"/>
              </w:rPr>
              <w:t xml:space="preserve">A/E of Record:  </w:t>
            </w:r>
            <w:r w:rsidR="005714F6" w:rsidRPr="005714F6">
              <w:rPr>
                <w:rFonts w:ascii="Arial" w:hAnsi="Arial" w:cs="Arial"/>
                <w:sz w:val="20"/>
              </w:rPr>
              <w:t xml:space="preserve">Name, Z Number, Organization, Phone No.: </w:t>
            </w:r>
            <w:r w:rsidR="00540FE1" w:rsidRPr="005714F6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714F6" w:rsidRPr="005714F6">
              <w:rPr>
                <w:rFonts w:ascii="Arial" w:hAnsi="Arial" w:cs="Arial"/>
                <w:sz w:val="20"/>
              </w:rPr>
              <w:instrText xml:space="preserve"> FORMTEXT </w:instrText>
            </w:r>
            <w:r w:rsidR="00540FE1" w:rsidRPr="005714F6">
              <w:rPr>
                <w:rFonts w:ascii="Arial" w:hAnsi="Arial" w:cs="Arial"/>
                <w:sz w:val="20"/>
              </w:rPr>
            </w:r>
            <w:r w:rsidR="00540FE1" w:rsidRPr="005714F6">
              <w:rPr>
                <w:rFonts w:ascii="Arial" w:hAnsi="Arial" w:cs="Arial"/>
                <w:sz w:val="20"/>
              </w:rPr>
              <w:fldChar w:fldCharType="separate"/>
            </w:r>
            <w:r w:rsidR="005714F6" w:rsidRPr="005714F6">
              <w:rPr>
                <w:rFonts w:ascii="Arial" w:eastAsia="MS Mincho" w:hAnsi="MS Mincho" w:cs="Arial"/>
                <w:noProof/>
                <w:sz w:val="20"/>
              </w:rPr>
              <w:t> </w:t>
            </w:r>
            <w:r w:rsidR="005714F6" w:rsidRPr="005714F6">
              <w:rPr>
                <w:rFonts w:ascii="Arial" w:eastAsia="MS Mincho" w:hAnsi="MS Mincho" w:cs="Arial"/>
                <w:noProof/>
                <w:sz w:val="20"/>
              </w:rPr>
              <w:t> </w:t>
            </w:r>
            <w:r w:rsidR="005714F6" w:rsidRPr="005714F6">
              <w:rPr>
                <w:rFonts w:ascii="Arial" w:eastAsia="MS Mincho" w:hAnsi="MS Mincho" w:cs="Arial"/>
                <w:noProof/>
                <w:sz w:val="20"/>
              </w:rPr>
              <w:t> </w:t>
            </w:r>
            <w:r w:rsidR="005714F6" w:rsidRPr="005714F6">
              <w:rPr>
                <w:rFonts w:ascii="Arial" w:eastAsia="MS Mincho" w:hAnsi="MS Mincho" w:cs="Arial"/>
                <w:noProof/>
                <w:sz w:val="20"/>
              </w:rPr>
              <w:t> </w:t>
            </w:r>
            <w:r w:rsidR="005714F6" w:rsidRPr="005714F6">
              <w:rPr>
                <w:rFonts w:ascii="Arial" w:eastAsia="MS Mincho" w:hAnsi="MS Mincho" w:cs="Arial"/>
                <w:noProof/>
                <w:sz w:val="20"/>
              </w:rPr>
              <w:t> </w:t>
            </w:r>
            <w:r w:rsidR="00540FE1" w:rsidRPr="005714F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C1667" w:rsidTr="00FD1F46">
        <w:trPr>
          <w:trHeight w:val="403"/>
        </w:trPr>
        <w:tc>
          <w:tcPr>
            <w:tcW w:w="10944" w:type="dxa"/>
            <w:gridSpan w:val="7"/>
            <w:tcBorders>
              <w:bottom w:val="single" w:sz="4" w:space="0" w:color="auto"/>
            </w:tcBorders>
          </w:tcPr>
          <w:p w:rsidR="000C1667" w:rsidRDefault="000C1667" w:rsidP="000C166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</w:t>
            </w:r>
            <w:r w:rsidRPr="000C1667">
              <w:rPr>
                <w:rFonts w:ascii="Arial" w:hAnsi="Arial" w:cs="Arial"/>
                <w:sz w:val="20"/>
              </w:rPr>
              <w:t xml:space="preserve">  </w:t>
            </w:r>
            <w:r w:rsidRPr="000C166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6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" w:hAnsi="Arial" w:cs="Arial"/>
                <w:b/>
                <w:sz w:val="20"/>
              </w:rPr>
            </w:r>
            <w:r w:rsidR="003A059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C1667">
              <w:rPr>
                <w:rFonts w:ascii="Arial" w:hAnsi="Arial" w:cs="Arial"/>
                <w:b/>
                <w:sz w:val="20"/>
              </w:rPr>
              <w:fldChar w:fldCharType="end"/>
            </w:r>
            <w:r w:rsidRPr="000C1667">
              <w:rPr>
                <w:rFonts w:ascii="Arial" w:hAnsi="Arial" w:cs="Arial"/>
                <w:b/>
                <w:sz w:val="20"/>
              </w:rPr>
              <w:t xml:space="preserve">  </w:t>
            </w:r>
            <w:r w:rsidRPr="000C1667">
              <w:rPr>
                <w:rFonts w:ascii="Arial" w:hAnsi="Arial" w:cs="Arial"/>
                <w:i/>
                <w:sz w:val="20"/>
              </w:rPr>
              <w:t xml:space="preserve"> </w:t>
            </w:r>
            <w:r w:rsidRPr="000C1667">
              <w:rPr>
                <w:rFonts w:ascii="Arial" w:hAnsi="Arial" w:cs="Arial"/>
                <w:sz w:val="20"/>
              </w:rPr>
              <w:t xml:space="preserve">Concurrent LANL review  </w:t>
            </w:r>
            <w:r w:rsidRPr="000C166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6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A059C">
              <w:rPr>
                <w:rFonts w:ascii="Arial" w:hAnsi="Arial" w:cs="Arial"/>
                <w:b/>
                <w:sz w:val="20"/>
              </w:rPr>
            </w:r>
            <w:r w:rsidR="003A059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C1667">
              <w:rPr>
                <w:rFonts w:ascii="Arial" w:hAnsi="Arial" w:cs="Arial"/>
                <w:b/>
                <w:sz w:val="20"/>
              </w:rPr>
              <w:fldChar w:fldCharType="end"/>
            </w:r>
            <w:r w:rsidRPr="000C1667">
              <w:rPr>
                <w:rFonts w:ascii="Arial" w:hAnsi="Arial" w:cs="Arial"/>
                <w:b/>
                <w:sz w:val="20"/>
              </w:rPr>
              <w:t xml:space="preserve">  </w:t>
            </w:r>
            <w:r w:rsidRPr="000C1667">
              <w:rPr>
                <w:rFonts w:ascii="Arial" w:hAnsi="Arial" w:cs="Arial"/>
                <w:sz w:val="20"/>
              </w:rPr>
              <w:t>Design Agency only review</w:t>
            </w:r>
          </w:p>
        </w:tc>
      </w:tr>
      <w:tr w:rsidR="005714F6" w:rsidRPr="008E70AC" w:rsidTr="00E63201">
        <w:tblPrEx>
          <w:tblBorders>
            <w:left w:val="none" w:sz="0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F6" w:rsidRPr="00067A7C" w:rsidRDefault="000C1667" w:rsidP="00FD1F46">
            <w:pPr>
              <w:rPr>
                <w:rFonts w:ascii="Arial" w:hAnsi="Arial" w:cs="Arial"/>
                <w:b/>
                <w:color w:val="0000FF"/>
                <w:sz w:val="16"/>
                <w:lang w:val="fr-FR"/>
              </w:rPr>
            </w:pPr>
            <w:r>
              <w:rPr>
                <w:rFonts w:ascii="Arial" w:hAnsi="Arial" w:cs="Arial"/>
                <w:sz w:val="20"/>
              </w:rPr>
              <w:t>2.5</w:t>
            </w:r>
            <w:r w:rsidR="00E63201">
              <w:rPr>
                <w:rFonts w:ascii="Arial" w:hAnsi="Arial" w:cs="Arial"/>
                <w:sz w:val="20"/>
              </w:rPr>
              <w:t xml:space="preserve"> </w:t>
            </w:r>
            <w:r w:rsidR="005714F6" w:rsidRPr="00067A7C">
              <w:rPr>
                <w:rFonts w:ascii="Arial" w:hAnsi="Arial" w:cs="Arial"/>
                <w:b/>
                <w:color w:val="0000FF"/>
                <w:sz w:val="16"/>
                <w:lang w:val="fr-FR"/>
              </w:rPr>
              <w:t>Complete for</w:t>
            </w:r>
            <w:r w:rsidR="00067A7C">
              <w:rPr>
                <w:rFonts w:ascii="Arial" w:hAnsi="Arial" w:cs="Arial"/>
                <w:b/>
                <w:color w:val="0000FF"/>
                <w:sz w:val="16"/>
                <w:lang w:val="fr-FR"/>
              </w:rPr>
              <w:t xml:space="preserve"> LANL </w:t>
            </w:r>
            <w:r w:rsidR="005714F6" w:rsidRPr="00067A7C">
              <w:rPr>
                <w:rFonts w:ascii="Arial" w:hAnsi="Arial" w:cs="Arial"/>
                <w:b/>
                <w:color w:val="0000FF"/>
                <w:sz w:val="16"/>
                <w:lang w:val="fr-FR"/>
              </w:rPr>
              <w:t>Review</w:t>
            </w:r>
            <w:r w:rsidR="00067A7C">
              <w:rPr>
                <w:rFonts w:ascii="Arial" w:hAnsi="Arial" w:cs="Arial"/>
                <w:b/>
                <w:color w:val="0000FF"/>
                <w:sz w:val="16"/>
                <w:lang w:val="fr-FR"/>
              </w:rPr>
              <w:t>er</w:t>
            </w:r>
            <w:r w:rsidR="00AD42DB">
              <w:rPr>
                <w:rFonts w:ascii="Arial" w:hAnsi="Arial" w:cs="Arial"/>
                <w:b/>
                <w:color w:val="0000FF"/>
                <w:sz w:val="16"/>
                <w:lang w:val="fr-FR"/>
              </w:rPr>
              <w:t>s</w:t>
            </w:r>
            <w:r w:rsidR="005714F6" w:rsidRPr="00067A7C">
              <w:rPr>
                <w:rFonts w:ascii="Arial" w:hAnsi="Arial" w:cs="Arial"/>
                <w:b/>
                <w:color w:val="0000FF"/>
                <w:sz w:val="16"/>
                <w:lang w:val="fr-FR"/>
              </w:rPr>
              <w:t xml:space="preserve"> only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F6" w:rsidRPr="00067A7C" w:rsidRDefault="005714F6" w:rsidP="00FD1F46">
            <w:pPr>
              <w:rPr>
                <w:rFonts w:ascii="Arial" w:hAnsi="Arial" w:cs="Arial"/>
                <w:b/>
                <w:color w:val="0000FF"/>
                <w:sz w:val="16"/>
                <w:lang w:val="fr-FR"/>
              </w:rPr>
            </w:pPr>
            <w:r w:rsidRPr="00067A7C">
              <w:rPr>
                <w:rFonts w:ascii="Arial" w:hAnsi="Arial" w:cs="Arial"/>
                <w:b/>
                <w:color w:val="0000FF"/>
                <w:sz w:val="16"/>
                <w:lang w:val="fr-FR"/>
              </w:rPr>
              <w:t xml:space="preserve">Cost Code : </w:t>
            </w:r>
            <w:r w:rsidR="00FD1F46">
              <w:rPr>
                <w:rFonts w:ascii="Arial" w:hAnsi="Arial" w:cs="Arial"/>
                <w:b/>
                <w:color w:val="0000FF"/>
                <w:sz w:val="16"/>
                <w:lang w:val="fr-FR"/>
              </w:rPr>
              <w:br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F6" w:rsidRPr="00067A7C" w:rsidRDefault="005714F6" w:rsidP="00FD1F46">
            <w:pPr>
              <w:rPr>
                <w:rFonts w:ascii="Arial" w:hAnsi="Arial" w:cs="Arial"/>
                <w:b/>
                <w:color w:val="0000FF"/>
                <w:sz w:val="16"/>
                <w:lang w:val="fr-FR"/>
              </w:rPr>
            </w:pPr>
            <w:r w:rsidRPr="00067A7C">
              <w:rPr>
                <w:rFonts w:ascii="Arial" w:hAnsi="Arial" w:cs="Arial"/>
                <w:b/>
                <w:color w:val="0000FF"/>
                <w:sz w:val="16"/>
                <w:lang w:val="fr-FR"/>
              </w:rPr>
              <w:t xml:space="preserve">Prog. Code : </w:t>
            </w:r>
            <w:r w:rsidR="00FD1F46">
              <w:rPr>
                <w:rFonts w:ascii="Arial" w:hAnsi="Arial" w:cs="Arial"/>
                <w:b/>
                <w:color w:val="0000FF"/>
                <w:sz w:val="16"/>
                <w:lang w:val="fr-FR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F6" w:rsidRPr="00067A7C" w:rsidRDefault="005714F6" w:rsidP="00FD1F46">
            <w:pPr>
              <w:rPr>
                <w:rFonts w:ascii="Arial" w:hAnsi="Arial" w:cs="Arial"/>
                <w:b/>
                <w:color w:val="0000FF"/>
                <w:sz w:val="16"/>
                <w:lang w:val="fr-FR"/>
              </w:rPr>
            </w:pPr>
            <w:r w:rsidRPr="00067A7C">
              <w:rPr>
                <w:rFonts w:ascii="Arial" w:hAnsi="Arial" w:cs="Arial"/>
                <w:b/>
                <w:color w:val="0000FF"/>
                <w:sz w:val="16"/>
              </w:rPr>
              <w:t>Cost Acct:</w:t>
            </w:r>
            <w:r w:rsidR="00FD1F46">
              <w:rPr>
                <w:rFonts w:ascii="Arial" w:hAnsi="Arial" w:cs="Arial"/>
                <w:b/>
                <w:color w:val="0000FF"/>
                <w:sz w:val="16"/>
                <w:lang w:val="fr-FR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4F6" w:rsidRPr="00067A7C" w:rsidRDefault="005714F6" w:rsidP="00FD1F46">
            <w:pPr>
              <w:rPr>
                <w:rFonts w:ascii="Arial" w:hAnsi="Arial" w:cs="Arial"/>
                <w:b/>
                <w:color w:val="0000FF"/>
                <w:sz w:val="16"/>
                <w:lang w:val="fr-FR"/>
              </w:rPr>
            </w:pPr>
            <w:r w:rsidRPr="00067A7C">
              <w:rPr>
                <w:rFonts w:ascii="Arial" w:hAnsi="Arial" w:cs="Arial"/>
                <w:b/>
                <w:color w:val="0000FF"/>
                <w:sz w:val="16"/>
              </w:rPr>
              <w:t>Work Pkg:</w:t>
            </w:r>
            <w:r w:rsidR="00FD1F46">
              <w:rPr>
                <w:rFonts w:ascii="Arial" w:hAnsi="Arial" w:cs="Arial"/>
                <w:b/>
                <w:color w:val="0000FF"/>
                <w:sz w:val="16"/>
              </w:rPr>
              <w:br/>
            </w:r>
          </w:p>
        </w:tc>
      </w:tr>
    </w:tbl>
    <w:p w:rsidR="00CB31D3" w:rsidRPr="005A67E1" w:rsidRDefault="003474B7" w:rsidP="00137DB0">
      <w:pPr>
        <w:pBdr>
          <w:left w:val="single" w:sz="4" w:space="4" w:color="auto"/>
        </w:pBdr>
        <w:jc w:val="center"/>
        <w:rPr>
          <w:b/>
          <w:color w:val="0000FF"/>
        </w:rPr>
      </w:pPr>
      <w:r w:rsidRPr="005A67E1">
        <w:rPr>
          <w:rFonts w:ascii="Helvetica" w:hAnsi="Helvetica"/>
          <w:b/>
          <w:i/>
          <w:color w:val="0000FF"/>
          <w:sz w:val="20"/>
        </w:rPr>
        <w:t xml:space="preserve"> </w:t>
      </w:r>
      <w:r w:rsidR="00CB31D3" w:rsidRPr="00067A7C">
        <w:rPr>
          <w:rFonts w:ascii="Arial" w:hAnsi="Arial" w:cs="Arial"/>
          <w:b/>
          <w:i/>
          <w:color w:val="0000FF"/>
          <w:sz w:val="20"/>
        </w:rPr>
        <w:t>Consideration of LANL concurrent review comments received after review deadline is discretionary</w:t>
      </w:r>
      <w:r w:rsidR="00CB31D3" w:rsidRPr="005A67E1">
        <w:rPr>
          <w:rFonts w:ascii="Helvetica" w:hAnsi="Helvetica"/>
          <w:b/>
          <w:i/>
          <w:color w:val="0000FF"/>
          <w:sz w:val="20"/>
        </w:rPr>
        <w:t>.</w:t>
      </w:r>
    </w:p>
    <w:tbl>
      <w:tblPr>
        <w:tblpPr w:leftFromText="180" w:rightFromText="180" w:vertAnchor="text" w:tblpX="144" w:tblpY="1"/>
        <w:tblOverlap w:val="never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7"/>
        <w:gridCol w:w="6791"/>
        <w:gridCol w:w="1440"/>
        <w:gridCol w:w="1566"/>
      </w:tblGrid>
      <w:tr w:rsidR="00FD1F46" w:rsidTr="0017699F">
        <w:trPr>
          <w:trHeight w:val="288"/>
        </w:trPr>
        <w:tc>
          <w:tcPr>
            <w:tcW w:w="7938" w:type="dxa"/>
            <w:gridSpan w:val="2"/>
            <w:shd w:val="clear" w:color="auto" w:fill="99CCFF"/>
            <w:vAlign w:val="bottom"/>
          </w:tcPr>
          <w:p w:rsidR="00086A1E" w:rsidRPr="00067A7C" w:rsidRDefault="00E63201" w:rsidP="00FD1F46">
            <w:pPr>
              <w:pStyle w:val="Heading1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3.1 </w:t>
            </w:r>
            <w:r w:rsidR="00086A1E" w:rsidRPr="00067A7C">
              <w:rPr>
                <w:rFonts w:ascii="Arial" w:hAnsi="Arial" w:cs="Arial"/>
                <w:sz w:val="16"/>
              </w:rPr>
              <w:t>Reviewer (Name, Org, Phone)</w:t>
            </w:r>
          </w:p>
        </w:tc>
        <w:tc>
          <w:tcPr>
            <w:tcW w:w="1440" w:type="dxa"/>
            <w:shd w:val="clear" w:color="auto" w:fill="99CCFF"/>
            <w:vAlign w:val="bottom"/>
          </w:tcPr>
          <w:p w:rsidR="00086A1E" w:rsidRPr="00067A7C" w:rsidRDefault="0017699F" w:rsidP="00FD1F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3.2 </w:t>
            </w:r>
            <w:r w:rsidR="00086A1E" w:rsidRPr="00067A7C"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1566" w:type="dxa"/>
            <w:shd w:val="clear" w:color="auto" w:fill="99CCFF"/>
            <w:vAlign w:val="bottom"/>
          </w:tcPr>
          <w:p w:rsidR="00086A1E" w:rsidRPr="00067A7C" w:rsidRDefault="0017699F" w:rsidP="00FD1F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3.3 </w:t>
            </w:r>
            <w:r w:rsidR="0081027F" w:rsidRPr="00067A7C">
              <w:rPr>
                <w:rFonts w:ascii="Arial" w:hAnsi="Arial" w:cs="Arial"/>
                <w:b/>
                <w:sz w:val="16"/>
              </w:rPr>
              <w:t>Status</w:t>
            </w:r>
            <w:r w:rsidR="00086A1E" w:rsidRPr="00067A7C">
              <w:rPr>
                <w:rFonts w:ascii="Arial" w:hAnsi="Arial" w:cs="Arial"/>
                <w:b/>
                <w:sz w:val="16"/>
              </w:rPr>
              <w:t xml:space="preserve"> Code</w:t>
            </w:r>
          </w:p>
        </w:tc>
      </w:tr>
      <w:tr w:rsidR="00FD1F46" w:rsidTr="0017699F">
        <w:trPr>
          <w:trHeight w:val="432"/>
        </w:trPr>
        <w:tc>
          <w:tcPr>
            <w:tcW w:w="7938" w:type="dxa"/>
            <w:gridSpan w:val="2"/>
            <w:vAlign w:val="center"/>
          </w:tcPr>
          <w:p w:rsidR="00086A1E" w:rsidRDefault="00086A1E" w:rsidP="00FD1F46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086A1E" w:rsidRDefault="00086A1E" w:rsidP="00FD1F46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66" w:type="dxa"/>
          </w:tcPr>
          <w:p w:rsidR="00086A1E" w:rsidRDefault="00086A1E" w:rsidP="00FD1F46">
            <w:pPr>
              <w:rPr>
                <w:rFonts w:ascii="Helvetica" w:hAnsi="Helvetica"/>
                <w:sz w:val="20"/>
              </w:rPr>
            </w:pPr>
          </w:p>
        </w:tc>
      </w:tr>
      <w:tr w:rsidR="00FD1F46" w:rsidTr="00FD1F46">
        <w:tc>
          <w:tcPr>
            <w:tcW w:w="1147" w:type="dxa"/>
            <w:shd w:val="clear" w:color="auto" w:fill="99CCFF"/>
          </w:tcPr>
          <w:p w:rsidR="00086A1E" w:rsidRPr="00067A7C" w:rsidRDefault="0017699F" w:rsidP="00FD1F46">
            <w:pPr>
              <w:shd w:val="clear" w:color="auto" w:fill="99CCFF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3.4 </w:t>
            </w:r>
            <w:r w:rsidR="00086A1E" w:rsidRPr="00067A7C">
              <w:rPr>
                <w:rFonts w:ascii="Arial" w:hAnsi="Arial" w:cs="Arial"/>
                <w:b/>
                <w:sz w:val="16"/>
              </w:rPr>
              <w:t>Comment No.</w:t>
            </w:r>
          </w:p>
        </w:tc>
        <w:tc>
          <w:tcPr>
            <w:tcW w:w="9797" w:type="dxa"/>
            <w:gridSpan w:val="3"/>
            <w:shd w:val="clear" w:color="auto" w:fill="99CCFF"/>
          </w:tcPr>
          <w:p w:rsidR="00086A1E" w:rsidRPr="00067A7C" w:rsidRDefault="00086A1E" w:rsidP="00FD1F46">
            <w:pPr>
              <w:shd w:val="clear" w:color="auto" w:fill="99CCFF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FD1F46" w:rsidTr="00E3684E">
        <w:trPr>
          <w:trHeight w:val="314"/>
        </w:trPr>
        <w:tc>
          <w:tcPr>
            <w:tcW w:w="1147" w:type="dxa"/>
            <w:vAlign w:val="center"/>
          </w:tcPr>
          <w:p w:rsidR="00086A1E" w:rsidRPr="00E3684E" w:rsidRDefault="00086A1E" w:rsidP="00FD1F4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3684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9797" w:type="dxa"/>
            <w:gridSpan w:val="3"/>
          </w:tcPr>
          <w:p w:rsidR="00086A1E" w:rsidRPr="00086A1E" w:rsidRDefault="00086A1E" w:rsidP="00FD1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F46" w:rsidTr="00E3684E">
        <w:trPr>
          <w:trHeight w:val="350"/>
        </w:trPr>
        <w:tc>
          <w:tcPr>
            <w:tcW w:w="1147" w:type="dxa"/>
            <w:vAlign w:val="center"/>
          </w:tcPr>
          <w:p w:rsidR="00086A1E" w:rsidRPr="00E3684E" w:rsidRDefault="00086A1E" w:rsidP="00FD1F4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3684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9797" w:type="dxa"/>
            <w:gridSpan w:val="3"/>
          </w:tcPr>
          <w:p w:rsidR="00086A1E" w:rsidRPr="00086A1E" w:rsidRDefault="00086A1E" w:rsidP="00FD1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F46" w:rsidTr="00E3684E">
        <w:trPr>
          <w:trHeight w:val="341"/>
        </w:trPr>
        <w:tc>
          <w:tcPr>
            <w:tcW w:w="1147" w:type="dxa"/>
            <w:vAlign w:val="center"/>
          </w:tcPr>
          <w:p w:rsidR="00086A1E" w:rsidRPr="00E3684E" w:rsidRDefault="00086A1E" w:rsidP="00FD1F4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3684E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9797" w:type="dxa"/>
            <w:gridSpan w:val="3"/>
          </w:tcPr>
          <w:p w:rsidR="00086A1E" w:rsidRPr="00086A1E" w:rsidRDefault="00086A1E" w:rsidP="00FD1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F46" w:rsidTr="00E3684E">
        <w:trPr>
          <w:trHeight w:val="350"/>
        </w:trPr>
        <w:tc>
          <w:tcPr>
            <w:tcW w:w="1147" w:type="dxa"/>
            <w:vAlign w:val="center"/>
          </w:tcPr>
          <w:p w:rsidR="00086A1E" w:rsidRPr="00E3684E" w:rsidRDefault="00086A1E" w:rsidP="00FD1F4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3684E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9797" w:type="dxa"/>
            <w:gridSpan w:val="3"/>
          </w:tcPr>
          <w:p w:rsidR="00086A1E" w:rsidRPr="00086A1E" w:rsidRDefault="00086A1E" w:rsidP="00FD1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F46" w:rsidTr="00E3684E">
        <w:trPr>
          <w:trHeight w:val="359"/>
        </w:trPr>
        <w:tc>
          <w:tcPr>
            <w:tcW w:w="1147" w:type="dxa"/>
            <w:vAlign w:val="center"/>
          </w:tcPr>
          <w:p w:rsidR="00086A1E" w:rsidRPr="00E3684E" w:rsidRDefault="00086A1E" w:rsidP="00FD1F4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3684E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9797" w:type="dxa"/>
            <w:gridSpan w:val="3"/>
          </w:tcPr>
          <w:p w:rsidR="00086A1E" w:rsidRPr="00086A1E" w:rsidRDefault="00086A1E" w:rsidP="00FD1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F46" w:rsidTr="00E3684E">
        <w:trPr>
          <w:trHeight w:val="350"/>
        </w:trPr>
        <w:tc>
          <w:tcPr>
            <w:tcW w:w="1147" w:type="dxa"/>
            <w:vAlign w:val="center"/>
          </w:tcPr>
          <w:p w:rsidR="00086A1E" w:rsidRPr="00E3684E" w:rsidRDefault="00086A1E" w:rsidP="00FD1F4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3684E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9797" w:type="dxa"/>
            <w:gridSpan w:val="3"/>
          </w:tcPr>
          <w:p w:rsidR="00086A1E" w:rsidRPr="00086A1E" w:rsidRDefault="00086A1E" w:rsidP="00FD1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F46" w:rsidTr="00E3684E">
        <w:trPr>
          <w:trHeight w:val="341"/>
        </w:trPr>
        <w:tc>
          <w:tcPr>
            <w:tcW w:w="1147" w:type="dxa"/>
            <w:vAlign w:val="center"/>
          </w:tcPr>
          <w:p w:rsidR="00086A1E" w:rsidRPr="00E3684E" w:rsidRDefault="00086A1E" w:rsidP="00FD1F4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3684E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9797" w:type="dxa"/>
            <w:gridSpan w:val="3"/>
          </w:tcPr>
          <w:p w:rsidR="00086A1E" w:rsidRPr="00086A1E" w:rsidRDefault="00086A1E" w:rsidP="00FD1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F46" w:rsidTr="00E3684E">
        <w:trPr>
          <w:trHeight w:val="350"/>
        </w:trPr>
        <w:tc>
          <w:tcPr>
            <w:tcW w:w="1147" w:type="dxa"/>
            <w:vAlign w:val="center"/>
          </w:tcPr>
          <w:p w:rsidR="00086A1E" w:rsidRPr="00E3684E" w:rsidRDefault="00086A1E" w:rsidP="00FD1F4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3684E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9797" w:type="dxa"/>
            <w:gridSpan w:val="3"/>
          </w:tcPr>
          <w:p w:rsidR="00086A1E" w:rsidRPr="00086A1E" w:rsidRDefault="00086A1E" w:rsidP="00FD1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F46" w:rsidTr="00E3684E">
        <w:trPr>
          <w:trHeight w:val="359"/>
        </w:trPr>
        <w:tc>
          <w:tcPr>
            <w:tcW w:w="1147" w:type="dxa"/>
            <w:vAlign w:val="center"/>
          </w:tcPr>
          <w:p w:rsidR="00086A1E" w:rsidRPr="00E3684E" w:rsidRDefault="00086A1E" w:rsidP="00FD1F4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3684E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9797" w:type="dxa"/>
            <w:gridSpan w:val="3"/>
          </w:tcPr>
          <w:p w:rsidR="00086A1E" w:rsidRPr="00086A1E" w:rsidRDefault="00086A1E" w:rsidP="00FD1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F46" w:rsidTr="00E3684E">
        <w:trPr>
          <w:trHeight w:val="350"/>
        </w:trPr>
        <w:tc>
          <w:tcPr>
            <w:tcW w:w="1147" w:type="dxa"/>
            <w:vAlign w:val="center"/>
          </w:tcPr>
          <w:p w:rsidR="00086A1E" w:rsidRPr="00E3684E" w:rsidRDefault="00086A1E" w:rsidP="00FD1F4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3684E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9797" w:type="dxa"/>
            <w:gridSpan w:val="3"/>
          </w:tcPr>
          <w:p w:rsidR="00086A1E" w:rsidRPr="00086A1E" w:rsidRDefault="00086A1E" w:rsidP="00FD1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31D3" w:rsidRPr="00067A7C" w:rsidRDefault="00CB31D3" w:rsidP="00CB31D3">
      <w:pPr>
        <w:ind w:left="720"/>
        <w:rPr>
          <w:rFonts w:ascii="Arial" w:hAnsi="Arial" w:cs="Arial"/>
          <w:i/>
          <w:sz w:val="20"/>
        </w:rPr>
      </w:pPr>
      <w:r w:rsidRPr="00067A7C">
        <w:rPr>
          <w:rFonts w:ascii="Arial" w:hAnsi="Arial" w:cs="Arial"/>
          <w:i/>
          <w:sz w:val="20"/>
        </w:rPr>
        <w:t>Insert additional lines if necessary</w:t>
      </w: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2"/>
        <w:gridCol w:w="3222"/>
        <w:gridCol w:w="2426"/>
      </w:tblGrid>
      <w:tr w:rsidR="0025253C" w:rsidRPr="008E1BFE" w:rsidTr="006A762C">
        <w:tc>
          <w:tcPr>
            <w:tcW w:w="5242" w:type="dxa"/>
            <w:tcBorders>
              <w:top w:val="single" w:sz="12" w:space="0" w:color="auto"/>
            </w:tcBorders>
          </w:tcPr>
          <w:p w:rsidR="0025253C" w:rsidRDefault="0017699F" w:rsidP="00100F49">
            <w:pPr>
              <w:pStyle w:val="CSIHeading211"/>
              <w:keepNext w:val="0"/>
              <w:numPr>
                <w:ilvl w:val="0"/>
                <w:numId w:val="0"/>
              </w:numPr>
              <w:spacing w:before="0" w:after="0"/>
              <w:outlineLvl w:val="9"/>
              <w:rPr>
                <w:caps w:val="0"/>
                <w:sz w:val="18"/>
              </w:rPr>
            </w:pPr>
            <w:r>
              <w:rPr>
                <w:caps w:val="0"/>
                <w:sz w:val="18"/>
              </w:rPr>
              <w:t>3.5</w:t>
            </w:r>
            <w:r w:rsidR="00E63201">
              <w:rPr>
                <w:caps w:val="0"/>
                <w:sz w:val="18"/>
              </w:rPr>
              <w:t xml:space="preserve"> </w:t>
            </w:r>
            <w:r w:rsidR="0025253C">
              <w:rPr>
                <w:caps w:val="0"/>
                <w:sz w:val="18"/>
              </w:rPr>
              <w:t>Reviewed by (Signature):</w:t>
            </w:r>
          </w:p>
          <w:p w:rsidR="0025253C" w:rsidRPr="008E1BFE" w:rsidRDefault="0025253C" w:rsidP="00100F49">
            <w:pPr>
              <w:pStyle w:val="CSIHeading211"/>
              <w:keepNext w:val="0"/>
              <w:numPr>
                <w:ilvl w:val="0"/>
                <w:numId w:val="0"/>
              </w:numPr>
              <w:spacing w:before="0" w:after="0"/>
              <w:outlineLvl w:val="9"/>
              <w:rPr>
                <w:b/>
                <w:caps w:val="0"/>
                <w:sz w:val="20"/>
              </w:rPr>
            </w:pP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25253C" w:rsidRDefault="0025253C" w:rsidP="00100F49">
            <w:pPr>
              <w:pStyle w:val="CSIHeading211"/>
              <w:keepNext w:val="0"/>
              <w:numPr>
                <w:ilvl w:val="0"/>
                <w:numId w:val="0"/>
              </w:numPr>
              <w:spacing w:before="0" w:after="0"/>
              <w:outlineLvl w:val="9"/>
              <w:rPr>
                <w:caps w:val="0"/>
                <w:sz w:val="18"/>
              </w:rPr>
            </w:pPr>
            <w:r>
              <w:rPr>
                <w:caps w:val="0"/>
                <w:sz w:val="18"/>
              </w:rPr>
              <w:t>Organization:</w:t>
            </w:r>
          </w:p>
          <w:p w:rsidR="0025253C" w:rsidRDefault="0025253C" w:rsidP="00100F49">
            <w:pPr>
              <w:pStyle w:val="CSIHeading211"/>
              <w:keepNext w:val="0"/>
              <w:numPr>
                <w:ilvl w:val="0"/>
                <w:numId w:val="0"/>
              </w:numPr>
              <w:spacing w:before="0" w:after="0"/>
              <w:outlineLvl w:val="9"/>
              <w:rPr>
                <w:caps w:val="0"/>
                <w:sz w:val="18"/>
              </w:rPr>
            </w:pPr>
            <w:r>
              <w:rPr>
                <w:b/>
                <w:caps w:val="0"/>
                <w:sz w:val="20"/>
              </w:rPr>
              <w:t xml:space="preserve"> </w:t>
            </w:r>
          </w:p>
        </w:tc>
        <w:tc>
          <w:tcPr>
            <w:tcW w:w="2426" w:type="dxa"/>
            <w:tcBorders>
              <w:top w:val="single" w:sz="12" w:space="0" w:color="auto"/>
            </w:tcBorders>
          </w:tcPr>
          <w:p w:rsidR="0025253C" w:rsidRPr="008E1BFE" w:rsidRDefault="0025253C" w:rsidP="00100F49">
            <w:pPr>
              <w:pStyle w:val="CSIHeading211"/>
              <w:keepNext w:val="0"/>
              <w:numPr>
                <w:ilvl w:val="0"/>
                <w:numId w:val="0"/>
              </w:numPr>
              <w:spacing w:before="0" w:after="0"/>
              <w:outlineLvl w:val="9"/>
              <w:rPr>
                <w:caps w:val="0"/>
                <w:sz w:val="18"/>
                <w:szCs w:val="18"/>
              </w:rPr>
            </w:pPr>
            <w:r w:rsidRPr="008E1BFE">
              <w:rPr>
                <w:caps w:val="0"/>
                <w:sz w:val="18"/>
                <w:szCs w:val="18"/>
              </w:rPr>
              <w:t>Date:</w:t>
            </w:r>
          </w:p>
          <w:p w:rsidR="0025253C" w:rsidRPr="008E1BFE" w:rsidRDefault="0025253C" w:rsidP="00100F49">
            <w:pPr>
              <w:pStyle w:val="CSIHeading211"/>
              <w:keepNext w:val="0"/>
              <w:numPr>
                <w:ilvl w:val="0"/>
                <w:numId w:val="0"/>
              </w:numPr>
              <w:spacing w:before="0" w:after="0"/>
              <w:outlineLvl w:val="9"/>
              <w:rPr>
                <w:b/>
                <w:caps w:val="0"/>
                <w:sz w:val="20"/>
              </w:rPr>
            </w:pPr>
            <w:r>
              <w:rPr>
                <w:b/>
                <w:caps w:val="0"/>
                <w:sz w:val="20"/>
              </w:rPr>
              <w:t xml:space="preserve"> </w:t>
            </w:r>
          </w:p>
        </w:tc>
      </w:tr>
    </w:tbl>
    <w:p w:rsidR="00275A6F" w:rsidRDefault="00B264CC" w:rsidP="00B264CC">
      <w:pPr>
        <w:tabs>
          <w:tab w:val="left" w:pos="2668"/>
        </w:tabs>
      </w:pPr>
      <w:r>
        <w:tab/>
      </w:r>
    </w:p>
    <w:p w:rsidR="00E3684E" w:rsidRDefault="00E3684E">
      <w:r>
        <w:lastRenderedPageBreak/>
        <w:br w:type="page"/>
      </w:r>
    </w:p>
    <w:p w:rsidR="00275A6F" w:rsidRDefault="00275A6F"/>
    <w:p w:rsidR="00275A6F" w:rsidRDefault="00C75B89" w:rsidP="00275A6F">
      <w:pPr>
        <w:jc w:val="center"/>
        <w:rPr>
          <w:b/>
          <w:sz w:val="28"/>
          <w:szCs w:val="28"/>
        </w:rPr>
      </w:pPr>
      <w:r w:rsidRPr="00C75B89">
        <w:rPr>
          <w:b/>
          <w:sz w:val="28"/>
          <w:szCs w:val="28"/>
        </w:rPr>
        <w:t>Submittal Review Form</w:t>
      </w:r>
      <w:r w:rsidR="00275A6F" w:rsidRPr="00C75B89">
        <w:rPr>
          <w:b/>
          <w:sz w:val="28"/>
          <w:szCs w:val="28"/>
        </w:rPr>
        <w:t xml:space="preserve"> Instructions</w:t>
      </w:r>
      <w:r w:rsidR="007E2E78" w:rsidRPr="00C75B89">
        <w:rPr>
          <w:b/>
          <w:sz w:val="28"/>
          <w:szCs w:val="28"/>
        </w:rPr>
        <w:t xml:space="preserve"> (Edit Instructions)</w:t>
      </w:r>
    </w:p>
    <w:p w:rsidR="00275A6F" w:rsidRDefault="00275A6F" w:rsidP="00275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Delete these instructions before submitting for review/comment</w:t>
      </w:r>
    </w:p>
    <w:p w:rsidR="00275A6F" w:rsidRDefault="00275A6F" w:rsidP="00275A6F">
      <w:pPr>
        <w:rPr>
          <w:b/>
          <w:sz w:val="20"/>
        </w:rPr>
      </w:pPr>
    </w:p>
    <w:p w:rsidR="003474B7" w:rsidRDefault="003474B7" w:rsidP="002C24E5">
      <w:pPr>
        <w:spacing w:after="80"/>
        <w:rPr>
          <w:b/>
          <w:sz w:val="22"/>
          <w:szCs w:val="22"/>
        </w:rPr>
      </w:pPr>
      <w:r w:rsidRPr="0037714D">
        <w:rPr>
          <w:b/>
          <w:sz w:val="22"/>
          <w:szCs w:val="22"/>
        </w:rPr>
        <w:t>Completed by the PE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7848"/>
      </w:tblGrid>
      <w:tr w:rsidR="008713C8" w:rsidRPr="001E674E" w:rsidTr="00F97093">
        <w:trPr>
          <w:tblHeader/>
        </w:trPr>
        <w:tc>
          <w:tcPr>
            <w:tcW w:w="1260" w:type="dxa"/>
            <w:shd w:val="clear" w:color="auto" w:fill="D9D9D9"/>
          </w:tcPr>
          <w:p w:rsidR="008713C8" w:rsidRPr="001E674E" w:rsidRDefault="008713C8" w:rsidP="00F97093">
            <w:pPr>
              <w:pStyle w:val="ProcTableSubheadings"/>
              <w:spacing w:before="60" w:after="60"/>
              <w:jc w:val="left"/>
            </w:pPr>
            <w:r>
              <w:t>Field</w:t>
            </w:r>
          </w:p>
        </w:tc>
        <w:tc>
          <w:tcPr>
            <w:tcW w:w="7848" w:type="dxa"/>
            <w:shd w:val="clear" w:color="auto" w:fill="D9D9D9"/>
          </w:tcPr>
          <w:p w:rsidR="008713C8" w:rsidRPr="001E674E" w:rsidRDefault="008713C8" w:rsidP="00F97093">
            <w:pPr>
              <w:pStyle w:val="ProcTableSubheadings"/>
              <w:spacing w:before="60" w:after="60"/>
            </w:pPr>
            <w:r w:rsidRPr="001E674E">
              <w:t>Entry Information</w:t>
            </w:r>
          </w:p>
        </w:tc>
      </w:tr>
      <w:tr w:rsidR="008713C8" w:rsidRPr="001E674E" w:rsidTr="00F97093">
        <w:tc>
          <w:tcPr>
            <w:tcW w:w="1260" w:type="dxa"/>
          </w:tcPr>
          <w:p w:rsidR="008713C8" w:rsidRPr="001E674E" w:rsidRDefault="008713C8" w:rsidP="00F97093">
            <w:pPr>
              <w:pStyle w:val="ProcTableBodyText"/>
              <w:spacing w:before="60" w:after="60"/>
            </w:pPr>
            <w:r>
              <w:t>1.1</w:t>
            </w:r>
          </w:p>
        </w:tc>
        <w:tc>
          <w:tcPr>
            <w:tcW w:w="7848" w:type="dxa"/>
          </w:tcPr>
          <w:p w:rsidR="008713C8" w:rsidRPr="002B4352" w:rsidRDefault="008713C8" w:rsidP="00F97093">
            <w:pPr>
              <w:pStyle w:val="ProcTableBodyText"/>
              <w:spacing w:before="60" w:after="60"/>
              <w:rPr>
                <w:i/>
              </w:rPr>
            </w:pPr>
            <w:r w:rsidRPr="002B4352">
              <w:rPr>
                <w:i/>
              </w:rPr>
              <w:t>Subcontract number</w:t>
            </w:r>
          </w:p>
        </w:tc>
      </w:tr>
      <w:tr w:rsidR="008713C8" w:rsidRPr="001E674E" w:rsidTr="00F97093">
        <w:tc>
          <w:tcPr>
            <w:tcW w:w="1260" w:type="dxa"/>
          </w:tcPr>
          <w:p w:rsidR="008713C8" w:rsidRPr="001E674E" w:rsidRDefault="008713C8" w:rsidP="00F97093">
            <w:pPr>
              <w:pStyle w:val="ProcTableBodyText"/>
              <w:spacing w:before="60" w:after="60"/>
            </w:pPr>
            <w:r>
              <w:t>1.2</w:t>
            </w:r>
          </w:p>
        </w:tc>
        <w:tc>
          <w:tcPr>
            <w:tcW w:w="7848" w:type="dxa"/>
          </w:tcPr>
          <w:p w:rsidR="008713C8" w:rsidRPr="002B4352" w:rsidRDefault="008713C8" w:rsidP="00F97093">
            <w:pPr>
              <w:pStyle w:val="ProcTableBodyText"/>
              <w:spacing w:before="60" w:after="60"/>
              <w:rPr>
                <w:i/>
              </w:rPr>
            </w:pPr>
            <w:r w:rsidRPr="002B4352">
              <w:rPr>
                <w:i/>
              </w:rPr>
              <w:t>Subcontract Technical Representative information.</w:t>
            </w:r>
          </w:p>
        </w:tc>
      </w:tr>
      <w:tr w:rsidR="008713C8" w:rsidRPr="001E674E" w:rsidTr="00F97093">
        <w:tc>
          <w:tcPr>
            <w:tcW w:w="1260" w:type="dxa"/>
          </w:tcPr>
          <w:p w:rsidR="008713C8" w:rsidRPr="001E674E" w:rsidRDefault="008713C8" w:rsidP="00F97093">
            <w:pPr>
              <w:pStyle w:val="ProcTableBodyText"/>
              <w:spacing w:before="60" w:after="60"/>
            </w:pPr>
            <w:r>
              <w:t>1.3</w:t>
            </w:r>
          </w:p>
        </w:tc>
        <w:tc>
          <w:tcPr>
            <w:tcW w:w="7848" w:type="dxa"/>
          </w:tcPr>
          <w:p w:rsidR="008713C8" w:rsidRPr="002B4352" w:rsidRDefault="008713C8" w:rsidP="00F97093">
            <w:pPr>
              <w:pStyle w:val="ProcTableBodyText"/>
              <w:spacing w:before="60" w:after="60"/>
              <w:rPr>
                <w:i/>
              </w:rPr>
            </w:pPr>
            <w:r w:rsidRPr="002B4352">
              <w:rPr>
                <w:i/>
              </w:rPr>
              <w:t>Project ID</w:t>
            </w:r>
          </w:p>
        </w:tc>
      </w:tr>
      <w:tr w:rsidR="008713C8" w:rsidRPr="00691AD8" w:rsidTr="00F97093">
        <w:tc>
          <w:tcPr>
            <w:tcW w:w="1260" w:type="dxa"/>
          </w:tcPr>
          <w:p w:rsidR="008713C8" w:rsidRPr="001E674E" w:rsidRDefault="008713C8" w:rsidP="00F97093">
            <w:pPr>
              <w:pStyle w:val="ProcTableBodyText"/>
              <w:spacing w:before="60" w:after="60"/>
            </w:pPr>
            <w:r>
              <w:t>1.4</w:t>
            </w:r>
          </w:p>
        </w:tc>
        <w:tc>
          <w:tcPr>
            <w:tcW w:w="7848" w:type="dxa"/>
          </w:tcPr>
          <w:p w:rsidR="008713C8" w:rsidRPr="002B4352" w:rsidRDefault="008713C8" w:rsidP="00F97093">
            <w:pPr>
              <w:pStyle w:val="ProcTableBodyText"/>
              <w:spacing w:before="60" w:after="60"/>
              <w:rPr>
                <w:i/>
              </w:rPr>
            </w:pPr>
            <w:r w:rsidRPr="002B4352">
              <w:rPr>
                <w:i/>
                <w:szCs w:val="22"/>
              </w:rPr>
              <w:t>Project title and Location (TA-XX-XXXX)</w:t>
            </w:r>
          </w:p>
        </w:tc>
      </w:tr>
      <w:tr w:rsidR="008713C8" w:rsidRPr="00691AD8" w:rsidTr="00F97093">
        <w:tc>
          <w:tcPr>
            <w:tcW w:w="1260" w:type="dxa"/>
          </w:tcPr>
          <w:p w:rsidR="008713C8" w:rsidRPr="001E674E" w:rsidRDefault="008713C8" w:rsidP="00F97093">
            <w:pPr>
              <w:pStyle w:val="ProcTableBodyText"/>
              <w:spacing w:before="60" w:after="60"/>
            </w:pPr>
            <w:r>
              <w:t>1.5</w:t>
            </w:r>
          </w:p>
        </w:tc>
        <w:tc>
          <w:tcPr>
            <w:tcW w:w="7848" w:type="dxa"/>
          </w:tcPr>
          <w:p w:rsidR="008713C8" w:rsidRPr="002B4352" w:rsidRDefault="000C1667" w:rsidP="00F97093">
            <w:pPr>
              <w:pStyle w:val="ProcTableBodyText"/>
              <w:spacing w:before="60" w:after="60"/>
              <w:rPr>
                <w:i/>
              </w:rPr>
            </w:pPr>
            <w:r>
              <w:rPr>
                <w:i/>
              </w:rPr>
              <w:t>Indicate if being constructed by LANL or a Subcontractor</w:t>
            </w:r>
          </w:p>
        </w:tc>
      </w:tr>
      <w:tr w:rsidR="008713C8" w:rsidRPr="00691AD8" w:rsidTr="00F97093">
        <w:tc>
          <w:tcPr>
            <w:tcW w:w="1260" w:type="dxa"/>
          </w:tcPr>
          <w:p w:rsidR="008713C8" w:rsidRPr="001E674E" w:rsidRDefault="008713C8" w:rsidP="00F97093">
            <w:pPr>
              <w:pStyle w:val="ProcTableBodyText"/>
              <w:spacing w:before="60" w:after="60"/>
            </w:pPr>
            <w:r>
              <w:t>1.6</w:t>
            </w:r>
          </w:p>
        </w:tc>
        <w:tc>
          <w:tcPr>
            <w:tcW w:w="7848" w:type="dxa"/>
          </w:tcPr>
          <w:p w:rsidR="008713C8" w:rsidRPr="005C7AA2" w:rsidRDefault="005C7AA2" w:rsidP="00F97093">
            <w:pPr>
              <w:pStyle w:val="ProcTableBodyText"/>
              <w:spacing w:before="60" w:after="60"/>
              <w:rPr>
                <w:i/>
              </w:rPr>
            </w:pPr>
            <w:r w:rsidRPr="005C7AA2">
              <w:rPr>
                <w:i/>
                <w:szCs w:val="22"/>
              </w:rPr>
              <w:t>Submittal Date – Date the submittal package received by the DCC/RM POC or PE</w:t>
            </w:r>
          </w:p>
        </w:tc>
      </w:tr>
      <w:tr w:rsidR="008713C8" w:rsidTr="00F97093">
        <w:tc>
          <w:tcPr>
            <w:tcW w:w="1260" w:type="dxa"/>
          </w:tcPr>
          <w:p w:rsidR="008713C8" w:rsidRDefault="008713C8" w:rsidP="00F97093">
            <w:pPr>
              <w:pStyle w:val="ProcTableBodyText"/>
              <w:spacing w:before="60" w:after="60"/>
            </w:pPr>
            <w:r>
              <w:t>1.7</w:t>
            </w:r>
          </w:p>
        </w:tc>
        <w:tc>
          <w:tcPr>
            <w:tcW w:w="7848" w:type="dxa"/>
          </w:tcPr>
          <w:p w:rsidR="008713C8" w:rsidRPr="005C7AA2" w:rsidRDefault="005C7AA2" w:rsidP="00F97093">
            <w:pPr>
              <w:pStyle w:val="ProcTableBodyText"/>
              <w:spacing w:before="60" w:after="60"/>
              <w:rPr>
                <w:i/>
              </w:rPr>
            </w:pPr>
            <w:r w:rsidRPr="005C7AA2">
              <w:rPr>
                <w:i/>
                <w:szCs w:val="22"/>
              </w:rPr>
              <w:t>Review Due Date – Date reviewers are expected to return comments (typically 5 working-days)</w:t>
            </w:r>
          </w:p>
        </w:tc>
      </w:tr>
      <w:tr w:rsidR="008713C8" w:rsidRPr="00691AD8" w:rsidTr="00F97093">
        <w:tc>
          <w:tcPr>
            <w:tcW w:w="1260" w:type="dxa"/>
          </w:tcPr>
          <w:p w:rsidR="008713C8" w:rsidRPr="001E674E" w:rsidRDefault="008713C8" w:rsidP="00F97093">
            <w:pPr>
              <w:pStyle w:val="ProcTableBodyText"/>
              <w:spacing w:before="60" w:after="60"/>
            </w:pPr>
            <w:r>
              <w:t>1.8</w:t>
            </w:r>
          </w:p>
        </w:tc>
        <w:tc>
          <w:tcPr>
            <w:tcW w:w="7848" w:type="dxa"/>
          </w:tcPr>
          <w:p w:rsidR="008713C8" w:rsidRPr="002B4352" w:rsidRDefault="008713C8" w:rsidP="008713C8">
            <w:pPr>
              <w:pStyle w:val="ProcTableBodyText"/>
              <w:spacing w:before="60" w:after="60"/>
              <w:rPr>
                <w:i/>
              </w:rPr>
            </w:pPr>
            <w:r w:rsidRPr="002B4352">
              <w:rPr>
                <w:i/>
                <w:szCs w:val="22"/>
              </w:rPr>
              <w:t>Submittal Number – as listed in Exhibit I or the Engineering Submittal Summary</w:t>
            </w:r>
          </w:p>
        </w:tc>
      </w:tr>
      <w:tr w:rsidR="008713C8" w:rsidRPr="00691AD8" w:rsidTr="00F97093">
        <w:tc>
          <w:tcPr>
            <w:tcW w:w="1260" w:type="dxa"/>
          </w:tcPr>
          <w:p w:rsidR="008713C8" w:rsidRDefault="008713C8" w:rsidP="00F97093">
            <w:pPr>
              <w:pStyle w:val="ProcTableBodyText"/>
              <w:spacing w:before="60" w:after="60"/>
            </w:pPr>
            <w:r>
              <w:t>1.9</w:t>
            </w:r>
          </w:p>
        </w:tc>
        <w:tc>
          <w:tcPr>
            <w:tcW w:w="7848" w:type="dxa"/>
          </w:tcPr>
          <w:p w:rsidR="008713C8" w:rsidRPr="002B4352" w:rsidRDefault="008713C8" w:rsidP="00F97093">
            <w:pPr>
              <w:pStyle w:val="ProcTableBodyText"/>
              <w:spacing w:before="60" w:after="60"/>
              <w:rPr>
                <w:i/>
              </w:rPr>
            </w:pPr>
            <w:r w:rsidRPr="002B4352">
              <w:rPr>
                <w:i/>
                <w:szCs w:val="22"/>
              </w:rPr>
              <w:t>Submittal Description – as listed in Exhibit I or the Engineering Submittal Summary</w:t>
            </w:r>
          </w:p>
        </w:tc>
      </w:tr>
      <w:tr w:rsidR="008713C8" w:rsidRPr="00691AD8" w:rsidTr="00F97093">
        <w:tc>
          <w:tcPr>
            <w:tcW w:w="1260" w:type="dxa"/>
          </w:tcPr>
          <w:p w:rsidR="008713C8" w:rsidRDefault="008713C8" w:rsidP="00F97093">
            <w:pPr>
              <w:pStyle w:val="ProcTableBodyText"/>
              <w:spacing w:before="60" w:after="60"/>
            </w:pPr>
            <w:r>
              <w:t>1.10</w:t>
            </w:r>
          </w:p>
        </w:tc>
        <w:tc>
          <w:tcPr>
            <w:tcW w:w="7848" w:type="dxa"/>
          </w:tcPr>
          <w:p w:rsidR="008713C8" w:rsidRPr="002B4352" w:rsidRDefault="008713C8" w:rsidP="00F97093">
            <w:pPr>
              <w:pStyle w:val="ProcTableBodyText"/>
              <w:spacing w:before="60" w:after="60"/>
              <w:rPr>
                <w:i/>
              </w:rPr>
            </w:pPr>
            <w:r w:rsidRPr="002B4352">
              <w:rPr>
                <w:i/>
                <w:szCs w:val="22"/>
              </w:rPr>
              <w:t>Submittal Type(s) – list all applicable to the documents included in the submittal package as listed in Exhibit I</w:t>
            </w:r>
          </w:p>
        </w:tc>
      </w:tr>
    </w:tbl>
    <w:p w:rsidR="008713C8" w:rsidRPr="0037714D" w:rsidRDefault="008713C8" w:rsidP="002C24E5">
      <w:pPr>
        <w:spacing w:after="80"/>
        <w:rPr>
          <w:b/>
          <w:sz w:val="22"/>
          <w:szCs w:val="22"/>
        </w:rPr>
      </w:pPr>
    </w:p>
    <w:p w:rsidR="002B4352" w:rsidRDefault="002B4352" w:rsidP="002B4352">
      <w:pPr>
        <w:tabs>
          <w:tab w:val="right" w:pos="10972"/>
        </w:tabs>
        <w:spacing w:after="80"/>
        <w:rPr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7848"/>
      </w:tblGrid>
      <w:tr w:rsidR="002B4352" w:rsidRPr="001E674E" w:rsidTr="00F97093">
        <w:trPr>
          <w:tblHeader/>
        </w:trPr>
        <w:tc>
          <w:tcPr>
            <w:tcW w:w="1260" w:type="dxa"/>
            <w:shd w:val="clear" w:color="auto" w:fill="D9D9D9"/>
          </w:tcPr>
          <w:p w:rsidR="002B4352" w:rsidRPr="001E674E" w:rsidRDefault="002B4352" w:rsidP="00F97093">
            <w:pPr>
              <w:pStyle w:val="ProcTableSubheadings"/>
              <w:spacing w:before="60" w:after="60"/>
              <w:jc w:val="left"/>
            </w:pPr>
            <w:r>
              <w:t>Field</w:t>
            </w:r>
          </w:p>
        </w:tc>
        <w:tc>
          <w:tcPr>
            <w:tcW w:w="7848" w:type="dxa"/>
            <w:shd w:val="clear" w:color="auto" w:fill="D9D9D9"/>
          </w:tcPr>
          <w:p w:rsidR="002B4352" w:rsidRPr="001E674E" w:rsidRDefault="002B4352" w:rsidP="00F97093">
            <w:pPr>
              <w:pStyle w:val="ProcTableSubheadings"/>
              <w:spacing w:before="60" w:after="60"/>
            </w:pPr>
            <w:r w:rsidRPr="001E674E">
              <w:t>Entry Information</w:t>
            </w:r>
          </w:p>
        </w:tc>
      </w:tr>
      <w:tr w:rsidR="002B4352" w:rsidRPr="00AD42DB" w:rsidTr="00AD42DB">
        <w:tc>
          <w:tcPr>
            <w:tcW w:w="1260" w:type="dxa"/>
            <w:vAlign w:val="center"/>
          </w:tcPr>
          <w:p w:rsidR="002B4352" w:rsidRPr="00AD42DB" w:rsidRDefault="002B4352" w:rsidP="00AD42DB">
            <w:pPr>
              <w:pStyle w:val="ProcTableBodyText"/>
              <w:spacing w:before="60" w:after="60"/>
              <w:rPr>
                <w:rFonts w:cs="Arial"/>
                <w:i/>
                <w:szCs w:val="20"/>
              </w:rPr>
            </w:pPr>
            <w:r w:rsidRPr="00AD42DB">
              <w:rPr>
                <w:rFonts w:cs="Arial"/>
                <w:i/>
                <w:szCs w:val="20"/>
              </w:rPr>
              <w:t>2.1</w:t>
            </w:r>
          </w:p>
        </w:tc>
        <w:tc>
          <w:tcPr>
            <w:tcW w:w="7848" w:type="dxa"/>
            <w:vAlign w:val="center"/>
          </w:tcPr>
          <w:p w:rsidR="002B4352" w:rsidRPr="00AD42DB" w:rsidRDefault="00AD42DB" w:rsidP="00AD42DB">
            <w:pPr>
              <w:pStyle w:val="ProcTableBodyText"/>
              <w:spacing w:before="60" w:after="60"/>
              <w:rPr>
                <w:rFonts w:cs="Arial"/>
                <w:i/>
                <w:szCs w:val="20"/>
              </w:rPr>
            </w:pPr>
            <w:r w:rsidRPr="00AD42DB">
              <w:rPr>
                <w:rFonts w:cs="Arial"/>
                <w:i/>
                <w:szCs w:val="20"/>
              </w:rPr>
              <w:t>Constructor</w:t>
            </w:r>
          </w:p>
        </w:tc>
      </w:tr>
      <w:tr w:rsidR="002B4352" w:rsidRPr="00AD42DB" w:rsidTr="00AD42DB">
        <w:tc>
          <w:tcPr>
            <w:tcW w:w="1260" w:type="dxa"/>
            <w:vAlign w:val="center"/>
          </w:tcPr>
          <w:p w:rsidR="002B4352" w:rsidRPr="00AD42DB" w:rsidRDefault="002B4352" w:rsidP="00AD42DB">
            <w:pPr>
              <w:pStyle w:val="ProcTableBodyText"/>
              <w:spacing w:before="60" w:after="60"/>
              <w:rPr>
                <w:rFonts w:cs="Arial"/>
                <w:i/>
                <w:szCs w:val="20"/>
              </w:rPr>
            </w:pPr>
            <w:r w:rsidRPr="00AD42DB">
              <w:rPr>
                <w:rFonts w:cs="Arial"/>
                <w:i/>
                <w:szCs w:val="20"/>
              </w:rPr>
              <w:t>2.2</w:t>
            </w:r>
          </w:p>
        </w:tc>
        <w:tc>
          <w:tcPr>
            <w:tcW w:w="7848" w:type="dxa"/>
            <w:vAlign w:val="center"/>
          </w:tcPr>
          <w:p w:rsidR="002B4352" w:rsidRPr="00AD42DB" w:rsidRDefault="00AD42DB" w:rsidP="00AD42DB">
            <w:pPr>
              <w:pStyle w:val="ProcTableBodyText"/>
              <w:spacing w:before="60" w:after="60"/>
              <w:rPr>
                <w:rFonts w:cs="Arial"/>
                <w:i/>
                <w:szCs w:val="20"/>
              </w:rPr>
            </w:pPr>
            <w:r w:rsidRPr="00AD42DB">
              <w:rPr>
                <w:rFonts w:cs="Arial"/>
                <w:i/>
                <w:szCs w:val="20"/>
              </w:rPr>
              <w:t>Constructor Point of Contact</w:t>
            </w:r>
          </w:p>
        </w:tc>
      </w:tr>
      <w:tr w:rsidR="002B4352" w:rsidRPr="00AD42DB" w:rsidTr="00AD42DB">
        <w:tc>
          <w:tcPr>
            <w:tcW w:w="1260" w:type="dxa"/>
            <w:vAlign w:val="center"/>
          </w:tcPr>
          <w:p w:rsidR="002B4352" w:rsidRPr="00AD42DB" w:rsidRDefault="002B4352" w:rsidP="00AD42DB">
            <w:pPr>
              <w:pStyle w:val="ProcTableBodyText"/>
              <w:spacing w:before="60" w:after="60"/>
              <w:rPr>
                <w:rFonts w:cs="Arial"/>
                <w:i/>
                <w:szCs w:val="20"/>
              </w:rPr>
            </w:pPr>
            <w:r w:rsidRPr="00AD42DB">
              <w:rPr>
                <w:rFonts w:cs="Arial"/>
                <w:i/>
                <w:szCs w:val="20"/>
              </w:rPr>
              <w:t>2.3</w:t>
            </w:r>
          </w:p>
        </w:tc>
        <w:tc>
          <w:tcPr>
            <w:tcW w:w="7848" w:type="dxa"/>
            <w:vAlign w:val="center"/>
          </w:tcPr>
          <w:p w:rsidR="002B4352" w:rsidRPr="00AD42DB" w:rsidRDefault="00AD42DB" w:rsidP="00AD42DB">
            <w:pPr>
              <w:rPr>
                <w:rFonts w:ascii="Arial" w:hAnsi="Arial" w:cs="Arial"/>
                <w:i/>
                <w:sz w:val="20"/>
              </w:rPr>
            </w:pPr>
            <w:r w:rsidRPr="00AD42DB">
              <w:rPr>
                <w:rFonts w:ascii="Arial" w:hAnsi="Arial" w:cs="Arial"/>
                <w:i/>
                <w:sz w:val="20"/>
              </w:rPr>
              <w:t>A/E of Record POC</w:t>
            </w:r>
          </w:p>
        </w:tc>
      </w:tr>
      <w:tr w:rsidR="00E270E7" w:rsidRPr="00AD42DB" w:rsidTr="00AD42DB">
        <w:tc>
          <w:tcPr>
            <w:tcW w:w="1260" w:type="dxa"/>
            <w:vAlign w:val="center"/>
          </w:tcPr>
          <w:p w:rsidR="00E270E7" w:rsidRPr="00AD42DB" w:rsidRDefault="00E270E7" w:rsidP="00AD42DB">
            <w:pPr>
              <w:pStyle w:val="ProcTableBodyText"/>
              <w:spacing w:before="60" w:after="60"/>
              <w:rPr>
                <w:rFonts w:cs="Arial"/>
                <w:i/>
                <w:szCs w:val="20"/>
              </w:rPr>
            </w:pPr>
            <w:r w:rsidRPr="00AD42DB">
              <w:rPr>
                <w:rFonts w:cs="Arial"/>
                <w:i/>
                <w:szCs w:val="20"/>
              </w:rPr>
              <w:t>2.4</w:t>
            </w:r>
          </w:p>
        </w:tc>
        <w:tc>
          <w:tcPr>
            <w:tcW w:w="7848" w:type="dxa"/>
            <w:vAlign w:val="center"/>
          </w:tcPr>
          <w:p w:rsidR="00E270E7" w:rsidRPr="00AD42DB" w:rsidRDefault="00AD42DB" w:rsidP="00AD42DB">
            <w:pPr>
              <w:rPr>
                <w:rFonts w:ascii="Arial" w:hAnsi="Arial" w:cs="Arial"/>
                <w:i/>
                <w:sz w:val="20"/>
              </w:rPr>
            </w:pPr>
            <w:r w:rsidRPr="00AD42DB">
              <w:rPr>
                <w:rFonts w:ascii="Arial" w:hAnsi="Arial" w:cs="Arial"/>
                <w:i/>
                <w:sz w:val="20"/>
              </w:rPr>
              <w:t>Indicate whether concurrent (see 01 3300 for discussion)</w:t>
            </w:r>
          </w:p>
        </w:tc>
      </w:tr>
      <w:tr w:rsidR="00AD42DB" w:rsidRPr="00AD42DB" w:rsidTr="00AD42DB">
        <w:tc>
          <w:tcPr>
            <w:tcW w:w="1260" w:type="dxa"/>
            <w:vAlign w:val="center"/>
          </w:tcPr>
          <w:p w:rsidR="00AD42DB" w:rsidRPr="00AD42DB" w:rsidRDefault="00AD42DB" w:rsidP="00AD42DB">
            <w:pPr>
              <w:pStyle w:val="ProcTableBodyText"/>
              <w:spacing w:before="60" w:after="60"/>
              <w:rPr>
                <w:rFonts w:cs="Arial"/>
                <w:i/>
                <w:szCs w:val="20"/>
              </w:rPr>
            </w:pPr>
            <w:r w:rsidRPr="00AD42DB">
              <w:rPr>
                <w:rFonts w:cs="Arial"/>
                <w:i/>
                <w:szCs w:val="20"/>
              </w:rPr>
              <w:t>2.5</w:t>
            </w:r>
          </w:p>
        </w:tc>
        <w:tc>
          <w:tcPr>
            <w:tcW w:w="7848" w:type="dxa"/>
            <w:vAlign w:val="center"/>
          </w:tcPr>
          <w:p w:rsidR="00AD42DB" w:rsidRPr="00AD42DB" w:rsidRDefault="00AD42DB" w:rsidP="00AD42DB">
            <w:pPr>
              <w:rPr>
                <w:rFonts w:ascii="Arial" w:hAnsi="Arial" w:cs="Arial"/>
                <w:i/>
                <w:sz w:val="20"/>
              </w:rPr>
            </w:pPr>
            <w:r w:rsidRPr="00AD42DB">
              <w:rPr>
                <w:rFonts w:ascii="Arial" w:hAnsi="Arial" w:cs="Arial"/>
                <w:i/>
                <w:sz w:val="20"/>
              </w:rPr>
              <w:t>Complete when LANL reviewers need charge codes and not provided by ESR</w:t>
            </w:r>
          </w:p>
        </w:tc>
      </w:tr>
    </w:tbl>
    <w:p w:rsidR="002B4352" w:rsidRDefault="002B4352" w:rsidP="00C75B89">
      <w:pPr>
        <w:tabs>
          <w:tab w:val="right" w:pos="10972"/>
        </w:tabs>
        <w:spacing w:after="80"/>
        <w:rPr>
          <w:b/>
          <w:sz w:val="22"/>
          <w:szCs w:val="22"/>
        </w:rPr>
      </w:pPr>
    </w:p>
    <w:p w:rsidR="008713C8" w:rsidRDefault="003474B7" w:rsidP="00C75B89">
      <w:pPr>
        <w:tabs>
          <w:tab w:val="right" w:pos="10972"/>
        </w:tabs>
        <w:spacing w:after="80"/>
        <w:rPr>
          <w:b/>
          <w:sz w:val="22"/>
          <w:szCs w:val="22"/>
        </w:rPr>
      </w:pPr>
      <w:r w:rsidRPr="0037714D">
        <w:rPr>
          <w:b/>
          <w:sz w:val="22"/>
          <w:szCs w:val="22"/>
        </w:rPr>
        <w:t xml:space="preserve">Completed by the </w:t>
      </w:r>
      <w:r w:rsidR="00736ACB" w:rsidRPr="0037714D">
        <w:rPr>
          <w:b/>
          <w:sz w:val="22"/>
          <w:szCs w:val="22"/>
        </w:rPr>
        <w:t>Design A</w:t>
      </w:r>
      <w:r w:rsidR="00E53CB9">
        <w:rPr>
          <w:b/>
          <w:sz w:val="22"/>
          <w:szCs w:val="22"/>
        </w:rPr>
        <w:t>genc</w:t>
      </w:r>
      <w:r w:rsidR="00736ACB" w:rsidRPr="0037714D">
        <w:rPr>
          <w:b/>
          <w:sz w:val="22"/>
          <w:szCs w:val="22"/>
        </w:rPr>
        <w:t xml:space="preserve">y </w:t>
      </w:r>
      <w:r w:rsidRPr="0037714D">
        <w:rPr>
          <w:b/>
          <w:sz w:val="22"/>
          <w:szCs w:val="22"/>
        </w:rPr>
        <w:t>Reviewer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7848"/>
      </w:tblGrid>
      <w:tr w:rsidR="008713C8" w:rsidRPr="001E674E" w:rsidTr="00F97093">
        <w:trPr>
          <w:tblHeader/>
        </w:trPr>
        <w:tc>
          <w:tcPr>
            <w:tcW w:w="1260" w:type="dxa"/>
            <w:shd w:val="clear" w:color="auto" w:fill="D9D9D9"/>
          </w:tcPr>
          <w:p w:rsidR="008713C8" w:rsidRPr="001E674E" w:rsidRDefault="008713C8" w:rsidP="00F97093">
            <w:pPr>
              <w:pStyle w:val="ProcTableSubheadings"/>
              <w:spacing w:before="60" w:after="60"/>
              <w:jc w:val="left"/>
            </w:pPr>
            <w:r>
              <w:t>Field</w:t>
            </w:r>
          </w:p>
        </w:tc>
        <w:tc>
          <w:tcPr>
            <w:tcW w:w="7848" w:type="dxa"/>
            <w:shd w:val="clear" w:color="auto" w:fill="D9D9D9"/>
          </w:tcPr>
          <w:p w:rsidR="008713C8" w:rsidRPr="001E674E" w:rsidRDefault="008713C8" w:rsidP="00F97093">
            <w:pPr>
              <w:pStyle w:val="ProcTableSubheadings"/>
              <w:spacing w:before="60" w:after="60"/>
            </w:pPr>
            <w:r w:rsidRPr="001E674E">
              <w:t>Entry Information</w:t>
            </w:r>
          </w:p>
        </w:tc>
      </w:tr>
      <w:tr w:rsidR="008713C8" w:rsidRPr="001E674E" w:rsidTr="00F97093">
        <w:tc>
          <w:tcPr>
            <w:tcW w:w="1260" w:type="dxa"/>
          </w:tcPr>
          <w:p w:rsidR="008713C8" w:rsidRPr="001E674E" w:rsidRDefault="0017699F" w:rsidP="00F97093">
            <w:pPr>
              <w:pStyle w:val="ProcTableBodyText"/>
              <w:spacing w:before="60" w:after="60"/>
            </w:pPr>
            <w:r>
              <w:t>3</w:t>
            </w:r>
            <w:r w:rsidR="008713C8">
              <w:t>.1</w:t>
            </w:r>
          </w:p>
        </w:tc>
        <w:tc>
          <w:tcPr>
            <w:tcW w:w="7848" w:type="dxa"/>
          </w:tcPr>
          <w:p w:rsidR="008713C8" w:rsidRPr="002B4352" w:rsidRDefault="0017699F" w:rsidP="00F97093">
            <w:pPr>
              <w:pStyle w:val="ProcTableBodyText"/>
              <w:spacing w:before="60" w:after="60"/>
              <w:rPr>
                <w:i/>
              </w:rPr>
            </w:pPr>
            <w:r w:rsidRPr="002B4352">
              <w:rPr>
                <w:i/>
                <w:szCs w:val="22"/>
              </w:rPr>
              <w:t>Reviewer Name, Organization, Phone #, Date, and Status Code</w:t>
            </w:r>
          </w:p>
        </w:tc>
      </w:tr>
      <w:tr w:rsidR="0017699F" w:rsidRPr="001E674E" w:rsidTr="00F97093">
        <w:tc>
          <w:tcPr>
            <w:tcW w:w="1260" w:type="dxa"/>
          </w:tcPr>
          <w:p w:rsidR="0017699F" w:rsidRDefault="0017699F" w:rsidP="00F97093">
            <w:pPr>
              <w:pStyle w:val="ProcTableBodyText"/>
              <w:spacing w:before="60" w:after="60"/>
            </w:pPr>
            <w:r>
              <w:t>3.2</w:t>
            </w:r>
          </w:p>
        </w:tc>
        <w:tc>
          <w:tcPr>
            <w:tcW w:w="7848" w:type="dxa"/>
          </w:tcPr>
          <w:p w:rsidR="0017699F" w:rsidRPr="002B4352" w:rsidRDefault="002B4352" w:rsidP="00F97093">
            <w:pPr>
              <w:pStyle w:val="ProcTableBodyText"/>
              <w:spacing w:before="60" w:after="60"/>
              <w:rPr>
                <w:rFonts w:cs="Arial"/>
                <w:i/>
                <w:szCs w:val="22"/>
              </w:rPr>
            </w:pPr>
            <w:r w:rsidRPr="002B4352">
              <w:rPr>
                <w:rFonts w:cs="Arial"/>
                <w:i/>
                <w:szCs w:val="22"/>
              </w:rPr>
              <w:t>Date review completed and documented; should be the same as the date returned to the PE.</w:t>
            </w:r>
          </w:p>
        </w:tc>
      </w:tr>
      <w:tr w:rsidR="0017699F" w:rsidRPr="001E674E" w:rsidTr="00F97093">
        <w:tc>
          <w:tcPr>
            <w:tcW w:w="1260" w:type="dxa"/>
          </w:tcPr>
          <w:p w:rsidR="0017699F" w:rsidRDefault="0017699F" w:rsidP="00F97093">
            <w:pPr>
              <w:pStyle w:val="ProcTableBodyText"/>
              <w:spacing w:before="60" w:after="60"/>
            </w:pPr>
            <w:r>
              <w:t>3.3</w:t>
            </w:r>
          </w:p>
        </w:tc>
        <w:tc>
          <w:tcPr>
            <w:tcW w:w="7848" w:type="dxa"/>
          </w:tcPr>
          <w:p w:rsidR="002B4352" w:rsidRPr="002B4352" w:rsidRDefault="002B4352" w:rsidP="002B4352">
            <w:pPr>
              <w:tabs>
                <w:tab w:val="left" w:pos="522"/>
              </w:tabs>
              <w:spacing w:after="80"/>
              <w:ind w:left="522" w:hanging="540"/>
              <w:rPr>
                <w:rFonts w:ascii="Arial" w:hAnsi="Arial" w:cs="Arial"/>
                <w:i/>
                <w:sz w:val="20"/>
                <w:szCs w:val="22"/>
              </w:rPr>
            </w:pPr>
            <w:r w:rsidRPr="002B4352">
              <w:rPr>
                <w:rFonts w:ascii="Arial" w:hAnsi="Arial" w:cs="Arial"/>
                <w:i/>
                <w:sz w:val="20"/>
                <w:szCs w:val="22"/>
              </w:rPr>
              <w:t>Status Code – Enter the number and description that defines next step actions</w:t>
            </w:r>
          </w:p>
          <w:p w:rsidR="002B4352" w:rsidRPr="002B4352" w:rsidRDefault="002B4352" w:rsidP="002B4352">
            <w:pPr>
              <w:tabs>
                <w:tab w:val="left" w:pos="702"/>
              </w:tabs>
              <w:autoSpaceDE w:val="0"/>
              <w:autoSpaceDN w:val="0"/>
              <w:adjustRightInd w:val="0"/>
              <w:spacing w:after="120"/>
              <w:ind w:left="702" w:hanging="360"/>
              <w:rPr>
                <w:rFonts w:ascii="Arial" w:hAnsi="Arial" w:cs="Arial"/>
                <w:i/>
                <w:sz w:val="20"/>
                <w:szCs w:val="22"/>
              </w:rPr>
            </w:pPr>
            <w:r w:rsidRPr="002B4352">
              <w:rPr>
                <w:rFonts w:ascii="Arial" w:hAnsi="Arial" w:cs="Arial"/>
                <w:i/>
                <w:sz w:val="20"/>
                <w:szCs w:val="22"/>
              </w:rPr>
              <w:t xml:space="preserve">1.  </w:t>
            </w:r>
            <w:r w:rsidRPr="002B4352">
              <w:rPr>
                <w:rFonts w:ascii="Arial" w:hAnsi="Arial" w:cs="Arial"/>
                <w:i/>
                <w:sz w:val="20"/>
                <w:szCs w:val="22"/>
              </w:rPr>
              <w:tab/>
              <w:t>Final Unrestricted Release: Where the submittal is statused "</w:t>
            </w:r>
            <w:r w:rsidRPr="002B4352">
              <w:rPr>
                <w:rFonts w:ascii="Arial" w:hAnsi="Arial" w:cs="Arial"/>
                <w:b/>
                <w:i/>
                <w:sz w:val="20"/>
                <w:szCs w:val="22"/>
              </w:rPr>
              <w:t>Reviewed- Work may proceed</w:t>
            </w:r>
            <w:r w:rsidRPr="002B4352">
              <w:rPr>
                <w:rFonts w:ascii="Arial" w:hAnsi="Arial" w:cs="Arial"/>
                <w:i/>
                <w:sz w:val="20"/>
                <w:szCs w:val="22"/>
              </w:rPr>
              <w:t>," the Work covered by the submittal may proceed provided it complies with the Subcontract Documents. Final acceptance will depend on that compliance.</w:t>
            </w:r>
          </w:p>
          <w:p w:rsidR="002B4352" w:rsidRPr="002B4352" w:rsidRDefault="002B4352" w:rsidP="002B4352">
            <w:pPr>
              <w:tabs>
                <w:tab w:val="left" w:pos="702"/>
              </w:tabs>
              <w:autoSpaceDE w:val="0"/>
              <w:autoSpaceDN w:val="0"/>
              <w:adjustRightInd w:val="0"/>
              <w:spacing w:after="120"/>
              <w:ind w:left="702" w:hanging="360"/>
              <w:rPr>
                <w:rFonts w:ascii="Arial" w:hAnsi="Arial" w:cs="Arial"/>
                <w:i/>
                <w:sz w:val="20"/>
                <w:szCs w:val="22"/>
              </w:rPr>
            </w:pPr>
            <w:r w:rsidRPr="002B4352">
              <w:rPr>
                <w:rFonts w:ascii="Arial" w:hAnsi="Arial" w:cs="Arial"/>
                <w:i/>
                <w:sz w:val="20"/>
                <w:szCs w:val="22"/>
              </w:rPr>
              <w:t xml:space="preserve">2.  </w:t>
            </w:r>
            <w:r w:rsidRPr="002B4352">
              <w:rPr>
                <w:rFonts w:ascii="Arial" w:hAnsi="Arial" w:cs="Arial"/>
                <w:i/>
                <w:sz w:val="20"/>
                <w:szCs w:val="22"/>
              </w:rPr>
              <w:tab/>
              <w:t>Final-but-Restricted Release: Where the submittal is marked "</w:t>
            </w:r>
            <w:r w:rsidRPr="002B4352">
              <w:rPr>
                <w:rFonts w:ascii="Arial" w:hAnsi="Arial" w:cs="Arial"/>
                <w:b/>
                <w:i/>
                <w:sz w:val="20"/>
                <w:szCs w:val="22"/>
              </w:rPr>
              <w:t>Reviewed-Revise and resubmit.  Work may proceed</w:t>
            </w:r>
            <w:r w:rsidRPr="002B4352">
              <w:rPr>
                <w:rFonts w:ascii="Arial" w:hAnsi="Arial" w:cs="Arial"/>
                <w:i/>
                <w:sz w:val="20"/>
                <w:szCs w:val="22"/>
              </w:rPr>
              <w:t xml:space="preserve">," the Work covered by the submittal may proceed provided it complies both with AE/LANL notations and </w:t>
            </w:r>
            <w:r w:rsidRPr="002B4352">
              <w:rPr>
                <w:rFonts w:ascii="Arial" w:hAnsi="Arial" w:cs="Arial"/>
                <w:i/>
                <w:sz w:val="20"/>
                <w:szCs w:val="22"/>
              </w:rPr>
              <w:lastRenderedPageBreak/>
              <w:t>corrections on the submittal and the Subcontract Documents. Final acceptance will depend on that compliance.</w:t>
            </w:r>
          </w:p>
          <w:p w:rsidR="002B4352" w:rsidRPr="002B4352" w:rsidRDefault="002B4352" w:rsidP="002B4352">
            <w:pPr>
              <w:tabs>
                <w:tab w:val="left" w:pos="702"/>
              </w:tabs>
              <w:autoSpaceDE w:val="0"/>
              <w:autoSpaceDN w:val="0"/>
              <w:adjustRightInd w:val="0"/>
              <w:spacing w:after="120"/>
              <w:ind w:left="702" w:hanging="360"/>
              <w:rPr>
                <w:rFonts w:ascii="Arial" w:hAnsi="Arial" w:cs="Arial"/>
                <w:i/>
                <w:sz w:val="20"/>
                <w:szCs w:val="22"/>
              </w:rPr>
            </w:pPr>
            <w:r w:rsidRPr="002B4352">
              <w:rPr>
                <w:rFonts w:ascii="Arial" w:hAnsi="Arial" w:cs="Arial"/>
                <w:i/>
                <w:sz w:val="20"/>
                <w:szCs w:val="22"/>
              </w:rPr>
              <w:t xml:space="preserve">3.  </w:t>
            </w:r>
            <w:r w:rsidRPr="002B4352">
              <w:rPr>
                <w:rFonts w:ascii="Arial" w:hAnsi="Arial" w:cs="Arial"/>
                <w:i/>
                <w:sz w:val="20"/>
                <w:szCs w:val="22"/>
              </w:rPr>
              <w:tab/>
              <w:t>Resubmit: Where the submittal is marked "</w:t>
            </w:r>
            <w:r w:rsidRPr="002B4352">
              <w:rPr>
                <w:rFonts w:ascii="Arial" w:hAnsi="Arial" w:cs="Arial"/>
                <w:b/>
                <w:i/>
                <w:sz w:val="20"/>
                <w:szCs w:val="22"/>
              </w:rPr>
              <w:t>Reviewed.  Revise and resubmit.  Work may not proceed</w:t>
            </w:r>
            <w:r w:rsidRPr="002B4352">
              <w:rPr>
                <w:rFonts w:ascii="Arial" w:hAnsi="Arial" w:cs="Arial"/>
                <w:i/>
                <w:sz w:val="20"/>
                <w:szCs w:val="22"/>
              </w:rPr>
              <w:t>, do not proceed with the Work covered by the submittal, including purchasing, fabrication, delivery, or other activity for the product submitted.  Revise or prepare a new submittal according to AE/LANL notations and corrections.</w:t>
            </w:r>
          </w:p>
          <w:p w:rsidR="002B4352" w:rsidRPr="002B4352" w:rsidRDefault="002B4352" w:rsidP="002B4352">
            <w:pPr>
              <w:tabs>
                <w:tab w:val="left" w:pos="702"/>
              </w:tabs>
              <w:autoSpaceDE w:val="0"/>
              <w:autoSpaceDN w:val="0"/>
              <w:adjustRightInd w:val="0"/>
              <w:spacing w:after="120"/>
              <w:ind w:left="702" w:hanging="360"/>
              <w:rPr>
                <w:rFonts w:ascii="Arial" w:hAnsi="Arial" w:cs="Arial"/>
                <w:i/>
                <w:sz w:val="20"/>
                <w:szCs w:val="22"/>
              </w:rPr>
            </w:pPr>
            <w:r w:rsidRPr="002B4352">
              <w:rPr>
                <w:rFonts w:ascii="Arial" w:hAnsi="Arial" w:cs="Arial"/>
                <w:i/>
                <w:sz w:val="20"/>
                <w:szCs w:val="22"/>
              </w:rPr>
              <w:t xml:space="preserve">4.  </w:t>
            </w:r>
            <w:r w:rsidRPr="002B4352">
              <w:rPr>
                <w:rFonts w:ascii="Arial" w:hAnsi="Arial" w:cs="Arial"/>
                <w:i/>
                <w:sz w:val="20"/>
                <w:szCs w:val="22"/>
              </w:rPr>
              <w:tab/>
              <w:t>Rejected: Where the submittal is marked "</w:t>
            </w:r>
            <w:r w:rsidRPr="002B4352">
              <w:rPr>
                <w:rFonts w:ascii="Arial" w:hAnsi="Arial" w:cs="Arial"/>
                <w:b/>
                <w:i/>
                <w:sz w:val="20"/>
                <w:szCs w:val="22"/>
              </w:rPr>
              <w:t>Reject</w:t>
            </w:r>
            <w:r w:rsidRPr="002B4352">
              <w:rPr>
                <w:rFonts w:ascii="Arial" w:hAnsi="Arial" w:cs="Arial"/>
                <w:i/>
                <w:sz w:val="20"/>
                <w:szCs w:val="22"/>
              </w:rPr>
              <w:t>," do not proceed with the Work covered by the submittal. Prepare a new submittal for a product that complies with the Contract Documents.</w:t>
            </w:r>
          </w:p>
          <w:p w:rsidR="0017699F" w:rsidRPr="002B4352" w:rsidRDefault="002B4352" w:rsidP="002B4352">
            <w:pPr>
              <w:tabs>
                <w:tab w:val="left" w:pos="702"/>
              </w:tabs>
              <w:autoSpaceDE w:val="0"/>
              <w:autoSpaceDN w:val="0"/>
              <w:adjustRightInd w:val="0"/>
              <w:ind w:left="702" w:hanging="360"/>
              <w:rPr>
                <w:rFonts w:ascii="Arial" w:hAnsi="Arial" w:cs="Arial"/>
                <w:i/>
                <w:snapToGrid w:val="0"/>
                <w:sz w:val="20"/>
                <w:szCs w:val="22"/>
              </w:rPr>
            </w:pPr>
            <w:r w:rsidRPr="002B4352">
              <w:rPr>
                <w:rFonts w:ascii="Arial" w:hAnsi="Arial" w:cs="Arial"/>
                <w:i/>
                <w:sz w:val="20"/>
                <w:szCs w:val="22"/>
              </w:rPr>
              <w:t xml:space="preserve">5.  </w:t>
            </w:r>
            <w:r w:rsidRPr="002B4352">
              <w:rPr>
                <w:rFonts w:ascii="Arial" w:hAnsi="Arial" w:cs="Arial"/>
                <w:i/>
                <w:sz w:val="20"/>
                <w:szCs w:val="22"/>
              </w:rPr>
              <w:tab/>
              <w:t>Other Action: If the submittal is primarily for information purposes, record purposes, special processing, or other Subcontractor activity, the submittal will be returned marked "</w:t>
            </w:r>
            <w:r w:rsidRPr="002B4352">
              <w:rPr>
                <w:rFonts w:ascii="Arial" w:hAnsi="Arial" w:cs="Arial"/>
                <w:b/>
                <w:i/>
                <w:sz w:val="20"/>
                <w:szCs w:val="22"/>
              </w:rPr>
              <w:t>Permission to proceed not required</w:t>
            </w:r>
            <w:r w:rsidRPr="002B4352">
              <w:rPr>
                <w:rFonts w:ascii="Arial" w:hAnsi="Arial" w:cs="Arial"/>
                <w:i/>
                <w:sz w:val="20"/>
                <w:szCs w:val="22"/>
              </w:rPr>
              <w:t>."</w:t>
            </w:r>
          </w:p>
        </w:tc>
      </w:tr>
      <w:tr w:rsidR="002B4352" w:rsidRPr="001E674E" w:rsidTr="00F97093">
        <w:tc>
          <w:tcPr>
            <w:tcW w:w="1260" w:type="dxa"/>
          </w:tcPr>
          <w:p w:rsidR="002B4352" w:rsidRDefault="002B4352" w:rsidP="00F97093">
            <w:pPr>
              <w:pStyle w:val="ProcTableBodyText"/>
              <w:spacing w:before="60" w:after="60"/>
            </w:pPr>
            <w:r>
              <w:lastRenderedPageBreak/>
              <w:t>3.4</w:t>
            </w:r>
          </w:p>
        </w:tc>
        <w:tc>
          <w:tcPr>
            <w:tcW w:w="7848" w:type="dxa"/>
          </w:tcPr>
          <w:p w:rsidR="002B4352" w:rsidRPr="002B4352" w:rsidRDefault="002B4352" w:rsidP="002B4352">
            <w:pPr>
              <w:tabs>
                <w:tab w:val="left" w:pos="162"/>
              </w:tabs>
              <w:spacing w:after="80"/>
              <w:ind w:left="162" w:hanging="180"/>
              <w:rPr>
                <w:rFonts w:ascii="Arial" w:hAnsi="Arial" w:cs="Arial"/>
                <w:i/>
                <w:sz w:val="20"/>
                <w:szCs w:val="22"/>
              </w:rPr>
            </w:pPr>
            <w:r w:rsidRPr="002B4352">
              <w:rPr>
                <w:rFonts w:ascii="Arial" w:hAnsi="Arial" w:cs="Arial"/>
                <w:b/>
                <w:i/>
                <w:sz w:val="20"/>
                <w:szCs w:val="22"/>
              </w:rPr>
              <w:t xml:space="preserve">Reviewer Comments: </w:t>
            </w:r>
            <w:r w:rsidRPr="002B4352">
              <w:rPr>
                <w:rFonts w:ascii="Arial" w:hAnsi="Arial" w:cs="Arial"/>
                <w:i/>
                <w:sz w:val="20"/>
                <w:szCs w:val="22"/>
              </w:rPr>
              <w:t>Document individual comments including reference to specific documents to which the comment applies; reference to design requirements, code, or regulation; and the specific issue to be addressed.  Insert “No Comment” when appropriate.</w:t>
            </w:r>
          </w:p>
        </w:tc>
      </w:tr>
      <w:tr w:rsidR="002B4352" w:rsidRPr="001E674E" w:rsidTr="00F97093">
        <w:tc>
          <w:tcPr>
            <w:tcW w:w="1260" w:type="dxa"/>
          </w:tcPr>
          <w:p w:rsidR="002B4352" w:rsidRDefault="002B4352" w:rsidP="00F97093">
            <w:pPr>
              <w:pStyle w:val="ProcTableBodyText"/>
              <w:spacing w:before="60" w:after="60"/>
            </w:pPr>
            <w:r>
              <w:t>3.5</w:t>
            </w:r>
          </w:p>
        </w:tc>
        <w:tc>
          <w:tcPr>
            <w:tcW w:w="7848" w:type="dxa"/>
          </w:tcPr>
          <w:p w:rsidR="002B4352" w:rsidRPr="002B4352" w:rsidRDefault="002B4352" w:rsidP="002B4352">
            <w:pPr>
              <w:tabs>
                <w:tab w:val="left" w:pos="162"/>
              </w:tabs>
              <w:spacing w:after="80"/>
              <w:ind w:left="162" w:hanging="180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2B4352">
              <w:rPr>
                <w:rFonts w:ascii="Arial" w:hAnsi="Arial" w:cs="Arial"/>
                <w:b/>
                <w:i/>
                <w:sz w:val="20"/>
                <w:szCs w:val="22"/>
              </w:rPr>
              <w:t xml:space="preserve">Signature:  </w:t>
            </w:r>
            <w:r w:rsidRPr="002B4352">
              <w:rPr>
                <w:rFonts w:ascii="Arial" w:hAnsi="Arial" w:cs="Arial"/>
                <w:i/>
                <w:sz w:val="20"/>
                <w:szCs w:val="22"/>
              </w:rPr>
              <w:t xml:space="preserve">Reviewer – sign, insert organization, and date when review is complete.  PDF the document and return electronically to the PE.  </w:t>
            </w:r>
          </w:p>
        </w:tc>
      </w:tr>
    </w:tbl>
    <w:p w:rsidR="003474B7" w:rsidRPr="0037714D" w:rsidRDefault="00C75B89" w:rsidP="00C75B89">
      <w:pPr>
        <w:tabs>
          <w:tab w:val="right" w:pos="10972"/>
        </w:tabs>
        <w:spacing w:after="80"/>
        <w:rPr>
          <w:b/>
          <w:sz w:val="22"/>
          <w:szCs w:val="22"/>
        </w:rPr>
      </w:pPr>
      <w:r w:rsidRPr="0037714D">
        <w:rPr>
          <w:b/>
          <w:sz w:val="22"/>
          <w:szCs w:val="22"/>
        </w:rPr>
        <w:tab/>
      </w:r>
    </w:p>
    <w:p w:rsidR="00CE0381" w:rsidRPr="0037714D" w:rsidRDefault="00CE0381" w:rsidP="002B4352">
      <w:pPr>
        <w:tabs>
          <w:tab w:val="left" w:pos="270"/>
        </w:tabs>
        <w:spacing w:after="80"/>
        <w:rPr>
          <w:i/>
          <w:sz w:val="22"/>
          <w:szCs w:val="22"/>
        </w:rPr>
      </w:pPr>
      <w:r w:rsidRPr="0037714D">
        <w:rPr>
          <w:b/>
          <w:sz w:val="22"/>
          <w:szCs w:val="22"/>
        </w:rPr>
        <w:t xml:space="preserve"> </w:t>
      </w:r>
    </w:p>
    <w:sectPr w:rsidR="00CE0381" w:rsidRPr="0037714D" w:rsidSect="00902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534" w:right="634" w:bottom="1260" w:left="634" w:header="432" w:footer="67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D6" w:rsidRDefault="007751D6">
      <w:r>
        <w:separator/>
      </w:r>
    </w:p>
  </w:endnote>
  <w:endnote w:type="continuationSeparator" w:id="0">
    <w:p w:rsidR="007751D6" w:rsidRDefault="0077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8BC" w:rsidRDefault="00DB2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D6" w:rsidRPr="00B264CC" w:rsidRDefault="00B264CC" w:rsidP="006A762C">
    <w:pPr>
      <w:tabs>
        <w:tab w:val="right" w:pos="10080"/>
      </w:tabs>
      <w:rPr>
        <w:rFonts w:cs="Arial"/>
        <w:sz w:val="20"/>
      </w:rPr>
    </w:pPr>
    <w:r w:rsidRPr="00B264CC">
      <w:rPr>
        <w:rFonts w:cs="Arial"/>
        <w:sz w:val="20"/>
      </w:rPr>
      <w:t>01 3300-FM0</w:t>
    </w:r>
    <w:r w:rsidR="00DB28BC">
      <w:rPr>
        <w:rFonts w:cs="Arial"/>
        <w:sz w:val="20"/>
      </w:rPr>
      <w:t>3</w:t>
    </w:r>
    <w:r w:rsidRPr="00B264CC">
      <w:rPr>
        <w:rFonts w:cs="Arial"/>
        <w:sz w:val="20"/>
      </w:rPr>
      <w:t xml:space="preserve"> Rev. </w:t>
    </w:r>
    <w:r w:rsidR="006A762C">
      <w:rPr>
        <w:rFonts w:cs="Arial"/>
        <w:sz w:val="20"/>
      </w:rPr>
      <w:t>0</w:t>
    </w:r>
    <w:r w:rsidRPr="00B264CC">
      <w:rPr>
        <w:rFonts w:cs="Arial"/>
        <w:sz w:val="20"/>
      </w:rPr>
      <w:t xml:space="preserve"> (</w:t>
    </w:r>
    <w:r w:rsidR="00966694">
      <w:rPr>
        <w:rFonts w:cs="Arial"/>
        <w:sz w:val="20"/>
      </w:rPr>
      <w:t>June</w:t>
    </w:r>
    <w:r w:rsidRPr="00B264CC">
      <w:rPr>
        <w:rFonts w:cs="Arial"/>
        <w:sz w:val="20"/>
      </w:rPr>
      <w:t xml:space="preserve"> </w:t>
    </w:r>
    <w:r w:rsidR="006A762C">
      <w:rPr>
        <w:rFonts w:cs="Arial"/>
        <w:sz w:val="20"/>
      </w:rPr>
      <w:t>27</w:t>
    </w:r>
    <w:r w:rsidRPr="00B264CC">
      <w:rPr>
        <w:rFonts w:cs="Arial"/>
        <w:sz w:val="20"/>
      </w:rPr>
      <w:t>, 2016)</w:t>
    </w:r>
    <w:r w:rsidRPr="00B264CC">
      <w:rPr>
        <w:rFonts w:cs="Arial"/>
        <w:sz w:val="20"/>
      </w:rPr>
      <w:tab/>
      <w:t xml:space="preserve">Page </w:t>
    </w:r>
    <w:r w:rsidRPr="00B264CC">
      <w:rPr>
        <w:rFonts w:cs="Arial"/>
        <w:bCs/>
        <w:sz w:val="20"/>
      </w:rPr>
      <w:fldChar w:fldCharType="begin"/>
    </w:r>
    <w:r w:rsidRPr="00B264CC">
      <w:rPr>
        <w:rFonts w:cs="Arial"/>
        <w:bCs/>
        <w:sz w:val="20"/>
      </w:rPr>
      <w:instrText xml:space="preserve"> PAGE  \* Arabic  \* MERGEFORMAT </w:instrText>
    </w:r>
    <w:r w:rsidRPr="00B264CC">
      <w:rPr>
        <w:rFonts w:cs="Arial"/>
        <w:bCs/>
        <w:sz w:val="20"/>
      </w:rPr>
      <w:fldChar w:fldCharType="separate"/>
    </w:r>
    <w:r w:rsidR="003A059C">
      <w:rPr>
        <w:rFonts w:cs="Arial"/>
        <w:bCs/>
        <w:noProof/>
        <w:sz w:val="20"/>
      </w:rPr>
      <w:t>1</w:t>
    </w:r>
    <w:r w:rsidRPr="00B264CC">
      <w:rPr>
        <w:rFonts w:cs="Arial"/>
        <w:bCs/>
        <w:sz w:val="20"/>
      </w:rPr>
      <w:fldChar w:fldCharType="end"/>
    </w:r>
    <w:r w:rsidRPr="00B264CC">
      <w:rPr>
        <w:rFonts w:cs="Arial"/>
        <w:sz w:val="20"/>
      </w:rPr>
      <w:t xml:space="preserve"> of </w:t>
    </w:r>
    <w:r w:rsidRPr="00B264CC">
      <w:rPr>
        <w:rFonts w:cs="Arial"/>
        <w:bCs/>
        <w:sz w:val="20"/>
      </w:rPr>
      <w:fldChar w:fldCharType="begin"/>
    </w:r>
    <w:r w:rsidRPr="00B264CC">
      <w:rPr>
        <w:rFonts w:cs="Arial"/>
        <w:bCs/>
        <w:sz w:val="20"/>
      </w:rPr>
      <w:instrText xml:space="preserve"> NUMPAGES  \* Arabic  \* MERGEFORMAT </w:instrText>
    </w:r>
    <w:r w:rsidRPr="00B264CC">
      <w:rPr>
        <w:rFonts w:cs="Arial"/>
        <w:bCs/>
        <w:sz w:val="20"/>
      </w:rPr>
      <w:fldChar w:fldCharType="separate"/>
    </w:r>
    <w:r w:rsidR="003A059C">
      <w:rPr>
        <w:rFonts w:cs="Arial"/>
        <w:bCs/>
        <w:noProof/>
        <w:sz w:val="20"/>
      </w:rPr>
      <w:t>4</w:t>
    </w:r>
    <w:r w:rsidRPr="00B264CC">
      <w:rPr>
        <w:rFonts w:cs="Arial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8BC" w:rsidRDefault="00DB2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D6" w:rsidRDefault="007751D6">
      <w:r>
        <w:separator/>
      </w:r>
    </w:p>
  </w:footnote>
  <w:footnote w:type="continuationSeparator" w:id="0">
    <w:p w:rsidR="007751D6" w:rsidRDefault="0077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8BC" w:rsidRDefault="003A05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555313" o:spid="_x0000_s58370" type="#_x0000_t136" style="position:absolute;margin-left:0;margin-top:0;width:552.5pt;height:221pt;rotation:315;z-index:-251644416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Archiv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C99" w:rsidRDefault="003A059C" w:rsidP="00902C99">
    <w:pPr>
      <w:pStyle w:val="Header"/>
      <w:tabs>
        <w:tab w:val="clear" w:pos="8640"/>
        <w:tab w:val="right" w:pos="10800"/>
      </w:tabs>
      <w:ind w:right="172"/>
      <w:jc w:val="right"/>
      <w:rPr>
        <w:i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555314" o:spid="_x0000_s58371" type="#_x0000_t136" style="position:absolute;left:0;text-align:left;margin-left:0;margin-top:0;width:552.5pt;height:221pt;rotation:315;z-index:-251642368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Archive"/>
        </v:shape>
      </w:pict>
    </w:r>
  </w:p>
  <w:p w:rsidR="007751D6" w:rsidRPr="00902C99" w:rsidRDefault="00902C99" w:rsidP="00902C99">
    <w:pPr>
      <w:pStyle w:val="Header"/>
      <w:tabs>
        <w:tab w:val="clear" w:pos="8640"/>
        <w:tab w:val="right" w:pos="10800"/>
      </w:tabs>
      <w:ind w:right="172"/>
      <w:jc w:val="right"/>
      <w:rPr>
        <w:b/>
        <w:sz w:val="40"/>
        <w:szCs w:val="28"/>
      </w:rPr>
    </w:pPr>
    <w:r w:rsidRPr="00902C99">
      <w:rPr>
        <w:i/>
        <w:szCs w:val="32"/>
      </w:rPr>
      <w:t>LANL Master Specifications</w:t>
    </w:r>
    <w:r w:rsidRPr="00902C99">
      <w:rPr>
        <w:sz w:val="40"/>
        <w:szCs w:val="28"/>
      </w:rPr>
      <w:t xml:space="preserve"> </w:t>
    </w:r>
    <w:r>
      <w:rPr>
        <w:i/>
        <w:noProof/>
        <w:sz w:val="28"/>
        <w:szCs w:val="32"/>
      </w:rPr>
      <w:br/>
    </w:r>
    <w:r w:rsidR="007751D6" w:rsidRPr="00902C99">
      <w:rPr>
        <w:rFonts w:ascii="Arial" w:hAnsi="Arial" w:cs="Arial"/>
        <w:b/>
        <w:noProof/>
        <w:szCs w:val="32"/>
      </w:rPr>
      <w:drawing>
        <wp:anchor distT="0" distB="0" distL="114300" distR="114300" simplePos="0" relativeHeight="251667968" behindDoc="0" locked="0" layoutInCell="1" allowOverlap="1" wp14:anchorId="34ECE87C" wp14:editId="7F9FA2CD">
          <wp:simplePos x="0" y="0"/>
          <wp:positionH relativeFrom="margin">
            <wp:posOffset>53490</wp:posOffset>
          </wp:positionH>
          <wp:positionV relativeFrom="margin">
            <wp:posOffset>-748291</wp:posOffset>
          </wp:positionV>
          <wp:extent cx="1485900" cy="714375"/>
          <wp:effectExtent l="19050" t="0" r="0" b="0"/>
          <wp:wrapSquare wrapText="bothSides"/>
          <wp:docPr id="3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rcRect l="5555" t="9677" r="7778" b="9677"/>
                  <a:stretch>
                    <a:fillRect/>
                  </a:stretch>
                </pic:blipFill>
                <pic:spPr>
                  <a:xfrm>
                    <a:off x="0" y="0"/>
                    <a:ext cx="14859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51D6" w:rsidRPr="00902C99">
      <w:rPr>
        <w:rFonts w:ascii="Arial" w:hAnsi="Arial" w:cs="Arial"/>
        <w:b/>
        <w:noProof/>
        <w:szCs w:val="32"/>
      </w:rPr>
      <w:t>Submittal Review Form</w:t>
    </w:r>
  </w:p>
  <w:p w:rsidR="007751D6" w:rsidRDefault="007751D6" w:rsidP="00275A6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8BC" w:rsidRDefault="003A05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555312" o:spid="_x0000_s58369" type="#_x0000_t136" style="position:absolute;margin-left:0;margin-top:0;width:552.5pt;height:221pt;rotation:315;z-index:-251646464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Archiv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8FA"/>
    <w:multiLevelType w:val="multilevel"/>
    <w:tmpl w:val="60368FA8"/>
    <w:lvl w:ilvl="0">
      <w:start w:val="1"/>
      <w:numFmt w:val="decimal"/>
      <w:pStyle w:val="CSIHeading1PartX"/>
      <w:lvlText w:val="PART %1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aps/>
        <w:sz w:val="22"/>
      </w:rPr>
    </w:lvl>
    <w:lvl w:ilvl="1">
      <w:start w:val="1"/>
      <w:numFmt w:val="decimal"/>
      <w:lvlRestart w:val="0"/>
      <w:pStyle w:val="CSIHeading211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pStyle w:val="CSIHeading3A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abstractNum w:abstractNumId="1" w15:restartNumberingAfterBreak="0">
    <w:nsid w:val="16B00E29"/>
    <w:multiLevelType w:val="hybridMultilevel"/>
    <w:tmpl w:val="9A7ADD48"/>
    <w:lvl w:ilvl="0" w:tplc="FFFFFFFF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8372"/>
    <o:shapelayout v:ext="edit">
      <o:idmap v:ext="edit" data="57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D3"/>
    <w:rsid w:val="00067A7C"/>
    <w:rsid w:val="00086A1E"/>
    <w:rsid w:val="000C1667"/>
    <w:rsid w:val="000D0E3C"/>
    <w:rsid w:val="000D1102"/>
    <w:rsid w:val="000F3048"/>
    <w:rsid w:val="00100F49"/>
    <w:rsid w:val="0013027F"/>
    <w:rsid w:val="00137DB0"/>
    <w:rsid w:val="00150D08"/>
    <w:rsid w:val="0017699F"/>
    <w:rsid w:val="001E57FB"/>
    <w:rsid w:val="00207FD1"/>
    <w:rsid w:val="0025253C"/>
    <w:rsid w:val="00275A6F"/>
    <w:rsid w:val="002922A3"/>
    <w:rsid w:val="002A33C6"/>
    <w:rsid w:val="002B4352"/>
    <w:rsid w:val="002C24E5"/>
    <w:rsid w:val="002F2A84"/>
    <w:rsid w:val="003474B7"/>
    <w:rsid w:val="00376D24"/>
    <w:rsid w:val="0037714D"/>
    <w:rsid w:val="003A059C"/>
    <w:rsid w:val="003A6A20"/>
    <w:rsid w:val="0042128E"/>
    <w:rsid w:val="00484041"/>
    <w:rsid w:val="004A27AE"/>
    <w:rsid w:val="004B44AD"/>
    <w:rsid w:val="004D125D"/>
    <w:rsid w:val="00540FE1"/>
    <w:rsid w:val="005714F6"/>
    <w:rsid w:val="005A027B"/>
    <w:rsid w:val="005A67E1"/>
    <w:rsid w:val="005C7AA2"/>
    <w:rsid w:val="005F34C2"/>
    <w:rsid w:val="00621D72"/>
    <w:rsid w:val="006A762C"/>
    <w:rsid w:val="006B514A"/>
    <w:rsid w:val="006C62A2"/>
    <w:rsid w:val="006D7A5C"/>
    <w:rsid w:val="00736ACB"/>
    <w:rsid w:val="00745F55"/>
    <w:rsid w:val="007631FA"/>
    <w:rsid w:val="007751D6"/>
    <w:rsid w:val="007A09D8"/>
    <w:rsid w:val="007E2E78"/>
    <w:rsid w:val="00804069"/>
    <w:rsid w:val="0081027F"/>
    <w:rsid w:val="00814D72"/>
    <w:rsid w:val="00855212"/>
    <w:rsid w:val="008713C8"/>
    <w:rsid w:val="00890BA8"/>
    <w:rsid w:val="008B2CE0"/>
    <w:rsid w:val="008C0623"/>
    <w:rsid w:val="00902C99"/>
    <w:rsid w:val="009144A4"/>
    <w:rsid w:val="00966694"/>
    <w:rsid w:val="009723EB"/>
    <w:rsid w:val="00987BDB"/>
    <w:rsid w:val="009B73F2"/>
    <w:rsid w:val="009F3CA1"/>
    <w:rsid w:val="00A34B13"/>
    <w:rsid w:val="00AD42DB"/>
    <w:rsid w:val="00B07366"/>
    <w:rsid w:val="00B264CC"/>
    <w:rsid w:val="00B31F6E"/>
    <w:rsid w:val="00B404D1"/>
    <w:rsid w:val="00B43A11"/>
    <w:rsid w:val="00B5380B"/>
    <w:rsid w:val="00BF4654"/>
    <w:rsid w:val="00C11564"/>
    <w:rsid w:val="00C67CA2"/>
    <w:rsid w:val="00C75B89"/>
    <w:rsid w:val="00CB31D3"/>
    <w:rsid w:val="00CD7A55"/>
    <w:rsid w:val="00CE0381"/>
    <w:rsid w:val="00CF09A6"/>
    <w:rsid w:val="00CF649A"/>
    <w:rsid w:val="00DB28BC"/>
    <w:rsid w:val="00DF53FD"/>
    <w:rsid w:val="00E270E7"/>
    <w:rsid w:val="00E3684E"/>
    <w:rsid w:val="00E53CB9"/>
    <w:rsid w:val="00E568FA"/>
    <w:rsid w:val="00E63201"/>
    <w:rsid w:val="00EA1405"/>
    <w:rsid w:val="00EE56D5"/>
    <w:rsid w:val="00F160E0"/>
    <w:rsid w:val="00F63082"/>
    <w:rsid w:val="00F734E5"/>
    <w:rsid w:val="00FC687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2"/>
    <o:shapelayout v:ext="edit">
      <o:idmap v:ext="edit" data="1"/>
    </o:shapelayout>
  </w:shapeDefaults>
  <w:decimalSymbol w:val="."/>
  <w:listSeparator w:val=","/>
  <w15:docId w15:val="{76DAAB6C-1F21-4CDC-81E0-C051655C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D3"/>
    <w:rPr>
      <w:sz w:val="24"/>
    </w:rPr>
  </w:style>
  <w:style w:type="paragraph" w:styleId="Heading1">
    <w:name w:val="heading 1"/>
    <w:basedOn w:val="Normal"/>
    <w:next w:val="Normal"/>
    <w:qFormat/>
    <w:rsid w:val="00CB31D3"/>
    <w:pPr>
      <w:keepNext/>
      <w:outlineLvl w:val="0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31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1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31D3"/>
  </w:style>
  <w:style w:type="paragraph" w:styleId="Title">
    <w:name w:val="Title"/>
    <w:basedOn w:val="Normal"/>
    <w:qFormat/>
    <w:rsid w:val="00CB31D3"/>
    <w:pPr>
      <w:jc w:val="center"/>
    </w:pPr>
    <w:rPr>
      <w:rFonts w:ascii="Helvetica" w:hAnsi="Helvetica"/>
      <w:b/>
    </w:rPr>
  </w:style>
  <w:style w:type="paragraph" w:customStyle="1" w:styleId="CSIHeading211">
    <w:name w:val="CSI Heading 2 (1.1"/>
    <w:aliases w:val="1.2)"/>
    <w:basedOn w:val="Normal"/>
    <w:rsid w:val="0025253C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before="180" w:after="120"/>
      <w:outlineLvl w:val="1"/>
    </w:pPr>
    <w:rPr>
      <w:rFonts w:ascii="Arial" w:hAnsi="Arial" w:cs="Arial"/>
      <w:caps/>
      <w:sz w:val="22"/>
    </w:rPr>
  </w:style>
  <w:style w:type="paragraph" w:customStyle="1" w:styleId="CSIHeading1PartX">
    <w:name w:val="CSI Heading 1 (Part X)"/>
    <w:basedOn w:val="Normal"/>
    <w:next w:val="Normal"/>
    <w:rsid w:val="0025253C"/>
    <w:pPr>
      <w:keepNext/>
      <w:numPr>
        <w:numId w:val="2"/>
      </w:numPr>
      <w:tabs>
        <w:tab w:val="right" w:pos="9360"/>
      </w:tabs>
      <w:spacing w:before="300" w:after="120"/>
      <w:outlineLvl w:val="0"/>
    </w:pPr>
    <w:rPr>
      <w:rFonts w:ascii="Arial" w:hAnsi="Arial"/>
      <w:caps/>
      <w:sz w:val="22"/>
      <w:szCs w:val="24"/>
    </w:rPr>
  </w:style>
  <w:style w:type="paragraph" w:customStyle="1" w:styleId="CSIHeading3A">
    <w:name w:val="CSI Heading 3 (A"/>
    <w:aliases w:val="B,C)"/>
    <w:basedOn w:val="CSIHeading211"/>
    <w:rsid w:val="0025253C"/>
    <w:pPr>
      <w:keepNext w:val="0"/>
      <w:widowControl/>
      <w:numPr>
        <w:ilvl w:val="2"/>
      </w:numPr>
      <w:autoSpaceDE/>
      <w:autoSpaceDN/>
      <w:adjustRightInd/>
      <w:spacing w:before="120"/>
      <w:outlineLvl w:val="2"/>
    </w:pPr>
    <w:rPr>
      <w:rFonts w:cs="Times New Roman"/>
      <w:caps w:val="0"/>
      <w:szCs w:val="24"/>
    </w:rPr>
  </w:style>
  <w:style w:type="paragraph" w:styleId="BalloonText">
    <w:name w:val="Balloon Text"/>
    <w:basedOn w:val="Normal"/>
    <w:link w:val="BalloonTextChar"/>
    <w:rsid w:val="00275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5A6F"/>
    <w:rPr>
      <w:rFonts w:ascii="Tahoma" w:hAnsi="Tahoma" w:cs="Tahoma"/>
      <w:sz w:val="16"/>
      <w:szCs w:val="16"/>
    </w:rPr>
  </w:style>
  <w:style w:type="paragraph" w:customStyle="1" w:styleId="ProcTableBodyText">
    <w:name w:val="Proc_Table_BodyText"/>
    <w:link w:val="ProcTableBodyTextCharChar"/>
    <w:rsid w:val="008713C8"/>
    <w:pPr>
      <w:suppressAutoHyphens/>
      <w:spacing w:line="240" w:lineRule="exact"/>
    </w:pPr>
    <w:rPr>
      <w:rFonts w:ascii="Arial" w:hAnsi="Arial"/>
      <w:szCs w:val="18"/>
    </w:rPr>
  </w:style>
  <w:style w:type="character" w:customStyle="1" w:styleId="ProcTableBodyTextCharChar">
    <w:name w:val="Proc_Table_BodyText Char Char"/>
    <w:basedOn w:val="DefaultParagraphFont"/>
    <w:link w:val="ProcTableBodyText"/>
    <w:rsid w:val="008713C8"/>
    <w:rPr>
      <w:rFonts w:ascii="Arial" w:hAnsi="Arial"/>
      <w:szCs w:val="18"/>
    </w:rPr>
  </w:style>
  <w:style w:type="paragraph" w:customStyle="1" w:styleId="ProcTableSubheadings">
    <w:name w:val="Proc_Table_Subheadings"/>
    <w:rsid w:val="008713C8"/>
    <w:pPr>
      <w:keepNext/>
      <w:suppressAutoHyphens/>
      <w:spacing w:line="240" w:lineRule="exact"/>
      <w:jc w:val="center"/>
    </w:pPr>
    <w:rPr>
      <w:rFonts w:ascii="Arial" w:hAnsi="Arial"/>
      <w:b/>
      <w:szCs w:val="18"/>
    </w:rPr>
  </w:style>
  <w:style w:type="character" w:customStyle="1" w:styleId="HeaderChar">
    <w:name w:val="Header Char"/>
    <w:link w:val="Header"/>
    <w:uiPriority w:val="99"/>
    <w:rsid w:val="00902C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Submittal Review Comments</vt:lpstr>
    </vt:vector>
  </TitlesOfParts>
  <Company>LANL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Review Comments</dc:title>
  <dc:creator>Jenkins, Aleene R</dc:creator>
  <cp:lastModifiedBy>Salazar-Barnes, Christina L</cp:lastModifiedBy>
  <cp:revision>21</cp:revision>
  <cp:lastPrinted>2012-09-26T17:07:00Z</cp:lastPrinted>
  <dcterms:created xsi:type="dcterms:W3CDTF">2014-08-20T18:17:00Z</dcterms:created>
  <dcterms:modified xsi:type="dcterms:W3CDTF">2021-07-30T03:22:00Z</dcterms:modified>
</cp:coreProperties>
</file>