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9DF5C" w14:textId="77777777" w:rsidR="00811A11" w:rsidRPr="004F3F74" w:rsidRDefault="00811A11" w:rsidP="00356A45">
      <w:pPr>
        <w:pStyle w:val="CSIHeading1PartX"/>
        <w:numPr>
          <w:ilvl w:val="0"/>
          <w:numId w:val="0"/>
        </w:numPr>
        <w:spacing w:before="120"/>
        <w:jc w:val="center"/>
        <w:rPr>
          <w:caps/>
        </w:rPr>
      </w:pPr>
      <w:r w:rsidRPr="004F3F74">
        <w:t xml:space="preserve">SECTION </w:t>
      </w:r>
      <w:r w:rsidR="003A7A6E" w:rsidRPr="004F3F74">
        <w:t xml:space="preserve">01 </w:t>
      </w:r>
      <w:r w:rsidR="001F0755" w:rsidRPr="004F3F74">
        <w:t>4115</w:t>
      </w:r>
    </w:p>
    <w:p w14:paraId="788AA941" w14:textId="77777777" w:rsidR="00811A11" w:rsidRPr="004F3F74" w:rsidRDefault="003A7A6E" w:rsidP="00356A45">
      <w:pPr>
        <w:pStyle w:val="CSIHeading1PartX"/>
        <w:numPr>
          <w:ilvl w:val="0"/>
          <w:numId w:val="0"/>
        </w:numPr>
        <w:spacing w:before="120"/>
        <w:jc w:val="center"/>
      </w:pPr>
      <w:r w:rsidRPr="004F3F74">
        <w:t>PRESSURE SAFETY SUBMITTALS</w:t>
      </w:r>
    </w:p>
    <w:p w14:paraId="7A8C24D6" w14:textId="77777777" w:rsidR="001128B0" w:rsidRPr="004F3F74" w:rsidRDefault="001128B0" w:rsidP="00356A45">
      <w:pPr>
        <w:pStyle w:val="CSIHeading1PartX"/>
        <w:numPr>
          <w:ilvl w:val="0"/>
          <w:numId w:val="0"/>
        </w:numPr>
        <w:spacing w:before="120"/>
        <w:jc w:val="center"/>
      </w:pPr>
      <w:r w:rsidRPr="004F3F74">
        <w:t>*************************************************************************************************************</w:t>
      </w:r>
    </w:p>
    <w:p w14:paraId="6D6E1A41" w14:textId="31D99184" w:rsidR="001128B0" w:rsidRPr="004F3F74" w:rsidRDefault="001128B0" w:rsidP="004A3460">
      <w:pPr>
        <w:pStyle w:val="CSIHeading1PartX"/>
        <w:numPr>
          <w:ilvl w:val="0"/>
          <w:numId w:val="0"/>
        </w:numPr>
        <w:tabs>
          <w:tab w:val="left" w:pos="90"/>
          <w:tab w:val="left" w:pos="180"/>
        </w:tabs>
        <w:spacing w:before="120" w:after="240"/>
        <w:jc w:val="center"/>
      </w:pPr>
      <w:r w:rsidRPr="004F3F74">
        <w:t>LANL MASTER SPECIFICATION</w:t>
      </w:r>
    </w:p>
    <w:tbl>
      <w:tblPr>
        <w:tblW w:w="0" w:type="auto"/>
        <w:tblInd w:w="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820"/>
      </w:tblGrid>
      <w:tr w:rsidR="005D17E8" w:rsidRPr="003B19BD" w14:paraId="384B3036" w14:textId="77777777" w:rsidTr="003B19BD">
        <w:tc>
          <w:tcPr>
            <w:tcW w:w="8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77376" w14:textId="5346E99A" w:rsidR="003851D9" w:rsidRPr="00A76FC0" w:rsidRDefault="002E4CAD" w:rsidP="00CB3104">
            <w:pPr>
              <w:pStyle w:val="NormalWeb"/>
              <w:spacing w:before="0" w:beforeAutospacing="0" w:after="120" w:afterAutospacing="0"/>
              <w:rPr>
                <w:rFonts w:ascii="Arial" w:hAnsi="Arial" w:cs="Arial"/>
                <w:sz w:val="20"/>
                <w:szCs w:val="20"/>
              </w:rPr>
            </w:pPr>
            <w:r w:rsidRPr="00A76FC0">
              <w:rPr>
                <w:rFonts w:ascii="Arial" w:hAnsi="Arial" w:cs="Arial"/>
                <w:sz w:val="20"/>
                <w:szCs w:val="20"/>
              </w:rPr>
              <w:t xml:space="preserve">Rev. 2 </w:t>
            </w:r>
            <w:r w:rsidR="005D17E8" w:rsidRPr="00A76FC0">
              <w:rPr>
                <w:rFonts w:ascii="Arial" w:hAnsi="Arial" w:cs="Arial"/>
                <w:sz w:val="20"/>
                <w:szCs w:val="20"/>
              </w:rPr>
              <w:t>Summary of Changes</w:t>
            </w:r>
          </w:p>
          <w:p w14:paraId="175523CD" w14:textId="3BBC60E1" w:rsidR="005D17E8" w:rsidRPr="00683586" w:rsidRDefault="003851D9" w:rsidP="00CB3104">
            <w:pPr>
              <w:pStyle w:val="NormalWeb"/>
              <w:spacing w:before="0" w:beforeAutospacing="0" w:after="120" w:afterAutospacing="0"/>
              <w:rPr>
                <w:rFonts w:ascii="Arial" w:hAnsi="Arial" w:cs="Arial"/>
                <w:sz w:val="22"/>
                <w:szCs w:val="22"/>
              </w:rPr>
            </w:pPr>
            <w:r w:rsidRPr="00A76FC0">
              <w:rPr>
                <w:rFonts w:ascii="Arial" w:hAnsi="Arial" w:cs="Arial"/>
                <w:sz w:val="20"/>
                <w:szCs w:val="20"/>
              </w:rPr>
              <w:t>Updated citations for</w:t>
            </w:r>
            <w:r w:rsidR="008F0CA3" w:rsidRPr="00A76FC0">
              <w:rPr>
                <w:rFonts w:ascii="Arial" w:hAnsi="Arial" w:cs="Arial"/>
                <w:sz w:val="20"/>
                <w:szCs w:val="20"/>
              </w:rPr>
              <w:t xml:space="preserve"> </w:t>
            </w:r>
            <w:r w:rsidR="0061133A" w:rsidRPr="00A76FC0">
              <w:rPr>
                <w:rFonts w:ascii="Arial" w:hAnsi="Arial" w:cs="Arial"/>
                <w:sz w:val="20"/>
                <w:szCs w:val="20"/>
              </w:rPr>
              <w:t xml:space="preserve">LANL Engineering Standards Manual (ESM) STD-342-100 Chapter 17, </w:t>
            </w:r>
            <w:r w:rsidR="0061133A" w:rsidRPr="00A76FC0">
              <w:rPr>
                <w:rFonts w:ascii="Arial" w:hAnsi="Arial" w:cs="Arial"/>
                <w:i/>
                <w:sz w:val="20"/>
                <w:szCs w:val="20"/>
              </w:rPr>
              <w:t>Pressure Safety</w:t>
            </w:r>
            <w:r w:rsidR="00E0207A" w:rsidRPr="00A76FC0">
              <w:rPr>
                <w:rFonts w:ascii="Arial" w:hAnsi="Arial" w:cs="Arial"/>
                <w:i/>
                <w:sz w:val="20"/>
                <w:szCs w:val="20"/>
              </w:rPr>
              <w:t>,</w:t>
            </w:r>
            <w:r w:rsidR="00701F37" w:rsidRPr="00A76FC0" w:rsidDel="00CB3104">
              <w:rPr>
                <w:rFonts w:ascii="Arial" w:hAnsi="Arial" w:cs="Arial"/>
                <w:sz w:val="20"/>
                <w:szCs w:val="20"/>
              </w:rPr>
              <w:t xml:space="preserve"> </w:t>
            </w:r>
            <w:r w:rsidR="00CB3104" w:rsidRPr="00A76FC0">
              <w:rPr>
                <w:rFonts w:ascii="Arial" w:hAnsi="Arial" w:cs="Arial"/>
                <w:sz w:val="20"/>
                <w:szCs w:val="20"/>
              </w:rPr>
              <w:t>09/22/2023</w:t>
            </w:r>
            <w:r w:rsidR="004F3F74" w:rsidRPr="00A76FC0">
              <w:rPr>
                <w:rFonts w:ascii="Arial" w:hAnsi="Arial" w:cs="Arial"/>
                <w:sz w:val="20"/>
                <w:szCs w:val="20"/>
              </w:rPr>
              <w:t xml:space="preserve"> </w:t>
            </w:r>
            <w:r w:rsidR="008F0CA3" w:rsidRPr="00A76FC0">
              <w:rPr>
                <w:rFonts w:ascii="Arial" w:hAnsi="Arial" w:cs="Arial"/>
                <w:sz w:val="20"/>
                <w:szCs w:val="20"/>
              </w:rPr>
              <w:t>requirements.</w:t>
            </w:r>
          </w:p>
        </w:tc>
      </w:tr>
    </w:tbl>
    <w:p w14:paraId="37855F0F" w14:textId="77777777" w:rsidR="005D17E8" w:rsidRDefault="005D17E8" w:rsidP="005D17E8"/>
    <w:p w14:paraId="129C9B51" w14:textId="44DD698F" w:rsidR="002E4CAD" w:rsidRDefault="002E4CAD" w:rsidP="005D17E8">
      <w:r w:rsidRPr="004F3F74">
        <w:rPr>
          <w:caps w:val="0"/>
        </w:rPr>
        <w:t xml:space="preserve">Word file at </w:t>
      </w:r>
      <w:hyperlink r:id="rId11" w:history="1">
        <w:r w:rsidR="008F719D" w:rsidRPr="008F719D">
          <w:rPr>
            <w:rStyle w:val="Hyperlink"/>
            <w:caps w:val="0"/>
          </w:rPr>
          <w:t>https://engstandards.lanl.gov/specs</w:t>
        </w:r>
      </w:hyperlink>
    </w:p>
    <w:p w14:paraId="1CFF363D" w14:textId="77777777" w:rsidR="002E4CAD" w:rsidRPr="003B19BD" w:rsidRDefault="002E4CAD" w:rsidP="005D17E8"/>
    <w:p w14:paraId="05D08467" w14:textId="77777777" w:rsidR="005D17E8" w:rsidRPr="003B19BD" w:rsidRDefault="005D17E8" w:rsidP="005D17E8">
      <w:r w:rsidRPr="003B19BD">
        <w:rPr>
          <w:caps w:val="0"/>
        </w:rPr>
        <w:t xml:space="preserve">This is not a typical LANL master.  It is </w:t>
      </w:r>
      <w:r w:rsidRPr="003B19BD">
        <w:rPr>
          <w:caps w:val="0"/>
          <w:spacing w:val="-5"/>
        </w:rPr>
        <w:t xml:space="preserve">pressure system submittal requirements </w:t>
      </w:r>
      <w:r w:rsidRPr="003B19BD">
        <w:rPr>
          <w:caps w:val="0"/>
        </w:rPr>
        <w:t xml:space="preserve">that the Design Agency must convey to the constructor/fabricator.  </w:t>
      </w:r>
      <w:r w:rsidR="0057653F" w:rsidRPr="003B19BD">
        <w:rPr>
          <w:caps w:val="0"/>
        </w:rPr>
        <w:t>When applicable, c</w:t>
      </w:r>
      <w:r w:rsidRPr="003B19BD">
        <w:rPr>
          <w:caps w:val="0"/>
        </w:rPr>
        <w:t>onveying this can be accomplished in several ways</w:t>
      </w:r>
      <w:r w:rsidRPr="003B19BD">
        <w:t>:</w:t>
      </w:r>
    </w:p>
    <w:p w14:paraId="2B740669" w14:textId="77777777" w:rsidR="005D17E8" w:rsidRPr="003B19BD" w:rsidRDefault="005D17E8" w:rsidP="005D17E8"/>
    <w:p w14:paraId="25B5ED8B" w14:textId="091C4FDD" w:rsidR="000876BF" w:rsidRPr="003B19BD" w:rsidRDefault="000876BF" w:rsidP="000876BF">
      <w:pPr>
        <w:ind w:left="720"/>
      </w:pPr>
      <w:r w:rsidRPr="003B19BD">
        <w:rPr>
          <w:caps w:val="0"/>
        </w:rPr>
        <w:t xml:space="preserve">Option </w:t>
      </w:r>
      <w:r>
        <w:rPr>
          <w:caps w:val="0"/>
        </w:rPr>
        <w:t>1</w:t>
      </w:r>
      <w:r w:rsidRPr="003B19BD">
        <w:rPr>
          <w:caps w:val="0"/>
        </w:rPr>
        <w:t xml:space="preserve">:  Include this Section in the Specification while ensuring that (a) 01 4115 is invoked by the technical sections (in Div. 22, 23, 40, etc.) and (b) those Sections are clear that the submittals discussed here are always sent in per the affected Div. 02-48 section.  </w:t>
      </w:r>
    </w:p>
    <w:p w14:paraId="196AAD94" w14:textId="77777777" w:rsidR="000876BF" w:rsidRPr="003B19BD" w:rsidRDefault="000876BF" w:rsidP="005D17E8">
      <w:pPr>
        <w:ind w:left="720"/>
      </w:pPr>
    </w:p>
    <w:p w14:paraId="267EA977" w14:textId="140A6A97" w:rsidR="005D17E8" w:rsidRPr="003B19BD" w:rsidRDefault="005D17E8" w:rsidP="005D17E8">
      <w:pPr>
        <w:ind w:left="720"/>
      </w:pPr>
      <w:r w:rsidRPr="003B19BD">
        <w:rPr>
          <w:caps w:val="0"/>
        </w:rPr>
        <w:t xml:space="preserve">Option 2:  </w:t>
      </w:r>
      <w:r w:rsidR="0057653F" w:rsidRPr="003B19BD">
        <w:rPr>
          <w:caps w:val="0"/>
        </w:rPr>
        <w:t>I</w:t>
      </w:r>
      <w:r w:rsidRPr="003B19BD">
        <w:rPr>
          <w:caps w:val="0"/>
        </w:rPr>
        <w:t>ncluding</w:t>
      </w:r>
      <w:r w:rsidRPr="003B19BD">
        <w:t xml:space="preserve"> </w:t>
      </w:r>
      <w:r w:rsidRPr="003B19BD">
        <w:rPr>
          <w:caps w:val="0"/>
        </w:rPr>
        <w:t xml:space="preserve">applicable material herein on the drawings </w:t>
      </w:r>
      <w:r w:rsidR="0057653F" w:rsidRPr="003B19BD">
        <w:rPr>
          <w:caps w:val="0"/>
        </w:rPr>
        <w:t xml:space="preserve">and/or in the Spec </w:t>
      </w:r>
      <w:r w:rsidRPr="003B19BD">
        <w:rPr>
          <w:caps w:val="0"/>
        </w:rPr>
        <w:t>(</w:t>
      </w:r>
      <w:r w:rsidR="008C5743" w:rsidRPr="003B19BD">
        <w:rPr>
          <w:caps w:val="0"/>
        </w:rPr>
        <w:t>again,</w:t>
      </w:r>
      <w:r w:rsidRPr="003B19BD">
        <w:rPr>
          <w:caps w:val="0"/>
        </w:rPr>
        <w:t xml:space="preserve"> delete all references to this </w:t>
      </w:r>
      <w:r w:rsidR="0057653F" w:rsidRPr="003B19BD">
        <w:rPr>
          <w:caps w:val="0"/>
        </w:rPr>
        <w:t>S</w:t>
      </w:r>
      <w:r w:rsidRPr="003B19BD">
        <w:rPr>
          <w:caps w:val="0"/>
        </w:rPr>
        <w:t xml:space="preserve">ection in </w:t>
      </w:r>
      <w:r w:rsidR="0057653F" w:rsidRPr="003B19BD">
        <w:rPr>
          <w:caps w:val="0"/>
        </w:rPr>
        <w:t>S</w:t>
      </w:r>
      <w:r w:rsidRPr="003B19BD">
        <w:rPr>
          <w:caps w:val="0"/>
        </w:rPr>
        <w:t>pec book)</w:t>
      </w:r>
      <w:r w:rsidR="000127E2">
        <w:rPr>
          <w:caps w:val="0"/>
        </w:rPr>
        <w:t xml:space="preserve"> </w:t>
      </w:r>
      <w:r w:rsidR="000127E2" w:rsidRPr="003B19BD">
        <w:rPr>
          <w:caps w:val="0"/>
        </w:rPr>
        <w:t>(</w:t>
      </w:r>
      <w:r w:rsidR="000127E2">
        <w:rPr>
          <w:caps w:val="0"/>
        </w:rPr>
        <w:t xml:space="preserve">NOTE: </w:t>
      </w:r>
      <w:r w:rsidR="000127E2" w:rsidRPr="003B19BD">
        <w:t>O</w:t>
      </w:r>
      <w:r w:rsidR="000127E2" w:rsidRPr="003B19BD">
        <w:rPr>
          <w:caps w:val="0"/>
        </w:rPr>
        <w:t xml:space="preserve">ption </w:t>
      </w:r>
      <w:r w:rsidR="000127E2">
        <w:rPr>
          <w:caps w:val="0"/>
        </w:rPr>
        <w:t>2</w:t>
      </w:r>
      <w:r w:rsidR="000127E2" w:rsidRPr="003B19BD">
        <w:rPr>
          <w:caps w:val="0"/>
        </w:rPr>
        <w:t xml:space="preserve"> is the least desirable option).</w:t>
      </w:r>
      <w:r w:rsidRPr="003B19BD">
        <w:rPr>
          <w:caps w:val="0"/>
        </w:rPr>
        <w:t xml:space="preserve">  </w:t>
      </w:r>
    </w:p>
    <w:p w14:paraId="57E732A1" w14:textId="77777777" w:rsidR="005D17E8" w:rsidRPr="003B19BD" w:rsidRDefault="005D17E8" w:rsidP="00EA56DF">
      <w:pPr>
        <w:rPr>
          <w:caps w:val="0"/>
        </w:rPr>
      </w:pPr>
    </w:p>
    <w:p w14:paraId="5B8E1E1B" w14:textId="77777777" w:rsidR="005D17E8" w:rsidRPr="003B19BD" w:rsidRDefault="005D17E8" w:rsidP="00EA56DF">
      <w:pPr>
        <w:rPr>
          <w:caps w:val="0"/>
        </w:rPr>
      </w:pPr>
      <w:r w:rsidRPr="003B19BD">
        <w:rPr>
          <w:spacing w:val="-5"/>
        </w:rPr>
        <w:t>T</w:t>
      </w:r>
      <w:r w:rsidRPr="003B19BD">
        <w:rPr>
          <w:caps w:val="0"/>
          <w:spacing w:val="-5"/>
        </w:rPr>
        <w:t xml:space="preserve">his document captures LANL’s pressure system submittal requirements once (rather than in multiple sections) for LANL’s convenience in maintaining the requirements.  It is provided as an aid to the design agency for providing a complete, compliant design that LANL can review and accept during the design phase.  </w:t>
      </w:r>
      <w:bookmarkStart w:id="0" w:name="_Hlk106201905"/>
      <w:r w:rsidRPr="003B19BD">
        <w:rPr>
          <w:caps w:val="0"/>
          <w:spacing w:val="-5"/>
        </w:rPr>
        <w:t>Delegation and deferment of said design requires LANL project engineer and pressure safety SME prior approval.</w:t>
      </w:r>
      <w:bookmarkEnd w:id="0"/>
    </w:p>
    <w:p w14:paraId="7625E6EB" w14:textId="77777777" w:rsidR="005E6D26" w:rsidRPr="003B19BD" w:rsidRDefault="005E6D26" w:rsidP="00A21DEA">
      <w:pPr>
        <w:rPr>
          <w:b/>
          <w:caps w:val="0"/>
        </w:rPr>
      </w:pPr>
    </w:p>
    <w:p w14:paraId="2718C1E7" w14:textId="77777777" w:rsidR="00A21DEA" w:rsidRPr="003B19BD" w:rsidRDefault="00A21DEA" w:rsidP="00A21DEA">
      <w:pPr>
        <w:rPr>
          <w:caps w:val="0"/>
        </w:rPr>
      </w:pPr>
      <w:r w:rsidRPr="003B19BD">
        <w:rPr>
          <w:caps w:val="0"/>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4F3F74" w:rsidRPr="003B19BD">
        <w:rPr>
          <w:caps w:val="0"/>
        </w:rPr>
        <w:t>Also, edit</w:t>
      </w:r>
      <w:r w:rsidRPr="003B19BD">
        <w:rPr>
          <w:caps w:val="0"/>
        </w:rPr>
        <w:t xml:space="preserve"> to delete requirements for processes, items, or designs that are not included in the project -- and specifier’s notes such as these.  </w:t>
      </w:r>
    </w:p>
    <w:p w14:paraId="7BD3908F" w14:textId="77777777" w:rsidR="00A21DEA" w:rsidRPr="003B19BD" w:rsidRDefault="00A21DEA" w:rsidP="00A21DEA">
      <w:pPr>
        <w:rPr>
          <w:caps w:val="0"/>
        </w:rPr>
      </w:pPr>
    </w:p>
    <w:p w14:paraId="7E5DAF63" w14:textId="60C8B7EE" w:rsidR="001128B0" w:rsidRPr="004F3F74" w:rsidRDefault="0084024B" w:rsidP="008F0CA3">
      <w:r w:rsidRPr="003B19BD">
        <w:rPr>
          <w:caps w:val="0"/>
        </w:rPr>
        <w:t xml:space="preserve">To seek a variance from requirements </w:t>
      </w:r>
      <w:r w:rsidR="008C5743" w:rsidRPr="003B19BD">
        <w:rPr>
          <w:caps w:val="0"/>
        </w:rPr>
        <w:t>herein</w:t>
      </w:r>
      <w:r w:rsidRPr="003B19BD">
        <w:rPr>
          <w:caps w:val="0"/>
        </w:rPr>
        <w:t xml:space="preserve"> that are applicable, contact the </w:t>
      </w:r>
      <w:r w:rsidR="008C5743" w:rsidRPr="003B19BD">
        <w:rPr>
          <w:caps w:val="0"/>
        </w:rPr>
        <w:t>Engineering Standards Manual Pressure S</w:t>
      </w:r>
      <w:r w:rsidRPr="003B19BD">
        <w:rPr>
          <w:caps w:val="0"/>
        </w:rPr>
        <w:t>afety</w:t>
      </w:r>
      <w:r w:rsidR="00A21DEA" w:rsidRPr="003B19BD">
        <w:t xml:space="preserve"> </w:t>
      </w:r>
      <w:hyperlink r:id="rId12" w:history="1">
        <w:r w:rsidRPr="004F3F74">
          <w:rPr>
            <w:rStyle w:val="Hyperlink"/>
            <w:caps w:val="0"/>
          </w:rPr>
          <w:t>POC</w:t>
        </w:r>
      </w:hyperlink>
      <w:r w:rsidRPr="004F3F74">
        <w:rPr>
          <w:caps w:val="0"/>
        </w:rPr>
        <w:t>. Please contact POC with suggestions for improvement as well.</w:t>
      </w:r>
      <w:r w:rsidRPr="003B19BD">
        <w:rPr>
          <w:caps w:val="0"/>
        </w:rPr>
        <w:br/>
      </w:r>
      <w:r w:rsidRPr="003B19BD">
        <w:rPr>
          <w:caps w:val="0"/>
        </w:rPr>
        <w:br/>
        <w:t xml:space="preserve">Section developed for ML-4 projects.  For ML-1, 2, and 3 applications, additional requirements might be necessary if increased confidence in procurement or execution is desired, and independent review is necessary.  See </w:t>
      </w:r>
      <w:r w:rsidR="00D9258F">
        <w:rPr>
          <w:caps w:val="0"/>
        </w:rPr>
        <w:t>LANL Engineering Standards Manual (ESM) STD-342-100</w:t>
      </w:r>
      <w:r w:rsidR="00D9258F" w:rsidRPr="003B19BD">
        <w:rPr>
          <w:caps w:val="0"/>
        </w:rPr>
        <w:t xml:space="preserve"> </w:t>
      </w:r>
      <w:r w:rsidR="008C5743" w:rsidRPr="003B19BD">
        <w:rPr>
          <w:caps w:val="0"/>
        </w:rPr>
        <w:t xml:space="preserve">Chapter </w:t>
      </w:r>
      <w:r w:rsidRPr="003B19BD">
        <w:rPr>
          <w:caps w:val="0"/>
        </w:rPr>
        <w:t xml:space="preserve">1 Section Z10 specifications and quality </w:t>
      </w:r>
      <w:r w:rsidR="008C5743" w:rsidRPr="003B19BD">
        <w:rPr>
          <w:caps w:val="0"/>
        </w:rPr>
        <w:t>material</w:t>
      </w:r>
      <w:r w:rsidRPr="003B19BD">
        <w:rPr>
          <w:caps w:val="0"/>
        </w:rPr>
        <w:t>.</w:t>
      </w:r>
      <w:r w:rsidR="003D26D4" w:rsidRPr="003B19BD">
        <w:rPr>
          <w:snapToGrid w:val="0"/>
        </w:rPr>
        <w:br/>
      </w:r>
      <w:r w:rsidR="001128B0" w:rsidRPr="003B19BD">
        <w:t>*************************************************************************************************************</w:t>
      </w:r>
    </w:p>
    <w:p w14:paraId="6B1E6977" w14:textId="77777777" w:rsidR="00811A11" w:rsidRPr="004F3F74" w:rsidRDefault="00811A11" w:rsidP="00CC5752">
      <w:pPr>
        <w:pStyle w:val="CSIHeading1PartX"/>
        <w:tabs>
          <w:tab w:val="clear" w:pos="9360"/>
          <w:tab w:val="num" w:pos="990"/>
        </w:tabs>
        <w:spacing w:before="180"/>
        <w:ind w:left="0" w:firstLine="0"/>
      </w:pPr>
      <w:r w:rsidRPr="004F3F74">
        <w:lastRenderedPageBreak/>
        <w:t>GENERAL</w:t>
      </w:r>
    </w:p>
    <w:p w14:paraId="08C0E7DB" w14:textId="77777777" w:rsidR="00811A11" w:rsidRPr="004F3F74" w:rsidRDefault="00811A11" w:rsidP="00072045">
      <w:pPr>
        <w:pStyle w:val="CSIHeading211"/>
        <w:tabs>
          <w:tab w:val="num" w:pos="720"/>
        </w:tabs>
        <w:ind w:left="720"/>
      </w:pPr>
      <w:r w:rsidRPr="004F3F74">
        <w:t>SECTION INCLUDES</w:t>
      </w:r>
    </w:p>
    <w:p w14:paraId="6B8B6624" w14:textId="15F7DFC6" w:rsidR="001422C5" w:rsidRPr="003B19BD" w:rsidRDefault="003A7A6E" w:rsidP="00072045">
      <w:pPr>
        <w:pStyle w:val="CSIHeading3A"/>
        <w:tabs>
          <w:tab w:val="num" w:pos="1440"/>
        </w:tabs>
        <w:ind w:left="1440" w:hanging="720"/>
        <w:rPr>
          <w:caps w:val="0"/>
        </w:rPr>
      </w:pPr>
      <w:r w:rsidRPr="004F3F74">
        <w:rPr>
          <w:caps w:val="0"/>
        </w:rPr>
        <w:t xml:space="preserve">Submittals required </w:t>
      </w:r>
      <w:r w:rsidR="004F3F74">
        <w:rPr>
          <w:caps w:val="0"/>
        </w:rPr>
        <w:t>for</w:t>
      </w:r>
      <w:r w:rsidRPr="004F3F74">
        <w:rPr>
          <w:caps w:val="0"/>
        </w:rPr>
        <w:t xml:space="preserve"> projects involving </w:t>
      </w:r>
      <w:r w:rsidR="00BE5F88">
        <w:rPr>
          <w:caps w:val="0"/>
        </w:rPr>
        <w:t xml:space="preserve">pressure systems </w:t>
      </w:r>
      <w:r w:rsidR="0023078F">
        <w:rPr>
          <w:caps w:val="0"/>
        </w:rPr>
        <w:t>with</w:t>
      </w:r>
      <w:r w:rsidR="00BE5F88">
        <w:rPr>
          <w:caps w:val="0"/>
        </w:rPr>
        <w:t xml:space="preserve">in the scope of </w:t>
      </w:r>
      <w:hyperlink r:id="rId13" w:anchor="esm17" w:history="1">
        <w:r w:rsidR="00701F37" w:rsidRPr="00E0207A">
          <w:rPr>
            <w:rStyle w:val="Hyperlink"/>
            <w:caps w:val="0"/>
          </w:rPr>
          <w:t xml:space="preserve">LANL Engineering Standards Manual (ESM) STD-342-100 Chapter 17, </w:t>
        </w:r>
        <w:r w:rsidR="00701F37" w:rsidRPr="00E0207A">
          <w:rPr>
            <w:rStyle w:val="Hyperlink"/>
            <w:i/>
            <w:caps w:val="0"/>
          </w:rPr>
          <w:t>Pressure Safety</w:t>
        </w:r>
      </w:hyperlink>
      <w:r w:rsidR="00712955" w:rsidRPr="003B19BD">
        <w:rPr>
          <w:caps w:val="0"/>
        </w:rPr>
        <w:t>.</w:t>
      </w:r>
    </w:p>
    <w:p w14:paraId="65FEB436" w14:textId="65828E71" w:rsidR="00F57E07" w:rsidRPr="00F82CF6" w:rsidRDefault="008D01E0" w:rsidP="00F82CF6">
      <w:pPr>
        <w:pStyle w:val="CSIHeading3A"/>
        <w:tabs>
          <w:tab w:val="num" w:pos="1440"/>
        </w:tabs>
        <w:ind w:left="1440" w:hanging="720"/>
        <w:rPr>
          <w:caps w:val="0"/>
        </w:rPr>
      </w:pPr>
      <w:r w:rsidRPr="003B19BD">
        <w:rPr>
          <w:caps w:val="0"/>
        </w:rPr>
        <w:t xml:space="preserve">This Section defines the </w:t>
      </w:r>
      <w:r w:rsidRPr="00FD1DB3">
        <w:rPr>
          <w:i/>
          <w:iCs/>
          <w:caps w:val="0"/>
        </w:rPr>
        <w:t>What</w:t>
      </w:r>
      <w:r w:rsidRPr="003B19BD">
        <w:rPr>
          <w:caps w:val="0"/>
        </w:rPr>
        <w:t xml:space="preserve"> and </w:t>
      </w:r>
      <w:r w:rsidRPr="00FD1DB3">
        <w:rPr>
          <w:i/>
          <w:iCs/>
          <w:caps w:val="0"/>
        </w:rPr>
        <w:t>When</w:t>
      </w:r>
      <w:r w:rsidRPr="003B19BD">
        <w:rPr>
          <w:caps w:val="0"/>
        </w:rPr>
        <w:t xml:space="preserve"> to submit.  </w:t>
      </w:r>
      <w:r w:rsidR="0084024B" w:rsidRPr="003B19BD">
        <w:rPr>
          <w:caps w:val="0"/>
        </w:rPr>
        <w:t xml:space="preserve">The </w:t>
      </w:r>
      <w:r w:rsidR="0084024B" w:rsidRPr="00FD1DB3">
        <w:rPr>
          <w:i/>
          <w:iCs/>
          <w:caps w:val="0"/>
        </w:rPr>
        <w:t>Where</w:t>
      </w:r>
      <w:r w:rsidR="0084024B" w:rsidRPr="003B19BD">
        <w:rPr>
          <w:caps w:val="0"/>
        </w:rPr>
        <w:t xml:space="preserve"> to submit appli</w:t>
      </w:r>
      <w:r w:rsidR="007B21BB">
        <w:rPr>
          <w:caps w:val="0"/>
        </w:rPr>
        <w:t>es</w:t>
      </w:r>
      <w:r w:rsidR="00284174">
        <w:rPr>
          <w:caps w:val="0"/>
        </w:rPr>
        <w:t xml:space="preserve"> to</w:t>
      </w:r>
      <w:r w:rsidR="0084024B" w:rsidRPr="003B19BD">
        <w:t xml:space="preserve"> D</w:t>
      </w:r>
      <w:r w:rsidR="0084024B" w:rsidRPr="003B19BD">
        <w:rPr>
          <w:caps w:val="0"/>
        </w:rPr>
        <w:t>iv</w:t>
      </w:r>
      <w:r w:rsidR="00284174">
        <w:rPr>
          <w:caps w:val="0"/>
        </w:rPr>
        <w:t>ision</w:t>
      </w:r>
      <w:r w:rsidR="0084024B" w:rsidRPr="003B19BD">
        <w:t xml:space="preserve"> 02-48 </w:t>
      </w:r>
      <w:r w:rsidR="007B21BB">
        <w:rPr>
          <w:caps w:val="0"/>
        </w:rPr>
        <w:t>s</w:t>
      </w:r>
      <w:r w:rsidR="0084024B" w:rsidRPr="003B19BD">
        <w:rPr>
          <w:caps w:val="0"/>
        </w:rPr>
        <w:t>ection</w:t>
      </w:r>
      <w:r w:rsidR="005A6B15">
        <w:rPr>
          <w:caps w:val="0"/>
        </w:rPr>
        <w:t>s</w:t>
      </w:r>
      <w:r w:rsidR="0084024B" w:rsidRPr="003B19BD">
        <w:t>.</w:t>
      </w:r>
      <w:r w:rsidR="008C5743" w:rsidRPr="003B19BD">
        <w:t xml:space="preserve">  </w:t>
      </w:r>
      <w:r w:rsidR="008C5743" w:rsidRPr="003B19BD">
        <w:rPr>
          <w:caps w:val="0"/>
        </w:rPr>
        <w:t xml:space="preserve">For the </w:t>
      </w:r>
      <w:r w:rsidR="008C5743" w:rsidRPr="00FC2844">
        <w:rPr>
          <w:i/>
          <w:iCs/>
          <w:caps w:val="0"/>
        </w:rPr>
        <w:t>How</w:t>
      </w:r>
      <w:r w:rsidR="008C5743" w:rsidRPr="003B19BD">
        <w:rPr>
          <w:caps w:val="0"/>
        </w:rPr>
        <w:t xml:space="preserve"> </w:t>
      </w:r>
      <w:r w:rsidR="008C5743" w:rsidRPr="00FC2844">
        <w:rPr>
          <w:i/>
          <w:iCs/>
          <w:caps w:val="0"/>
        </w:rPr>
        <w:t>to</w:t>
      </w:r>
      <w:r w:rsidR="008C5743" w:rsidRPr="003B19BD">
        <w:rPr>
          <w:caps w:val="0"/>
        </w:rPr>
        <w:t xml:space="preserve"> submit, refer to Section 01 3300 </w:t>
      </w:r>
      <w:r w:rsidR="008C5743" w:rsidRPr="00A76FC0">
        <w:rPr>
          <w:i/>
          <w:iCs/>
          <w:caps w:val="0"/>
        </w:rPr>
        <w:t>Submittal Procedures</w:t>
      </w:r>
      <w:r w:rsidR="006F6DB5">
        <w:rPr>
          <w:caps w:val="0"/>
        </w:rPr>
        <w:t xml:space="preserve">; its </w:t>
      </w:r>
      <w:r w:rsidR="008C5743" w:rsidRPr="003B19BD">
        <w:rPr>
          <w:caps w:val="0"/>
        </w:rPr>
        <w:t>Att</w:t>
      </w:r>
      <w:r w:rsidR="00A825BA">
        <w:rPr>
          <w:caps w:val="0"/>
        </w:rPr>
        <w:t>achment</w:t>
      </w:r>
      <w:r w:rsidR="008C5743" w:rsidRPr="003B19BD">
        <w:rPr>
          <w:caps w:val="0"/>
        </w:rPr>
        <w:t xml:space="preserve"> A log further addresses </w:t>
      </w:r>
      <w:r w:rsidR="008C5743" w:rsidRPr="00A825BA">
        <w:rPr>
          <w:i/>
          <w:iCs/>
          <w:caps w:val="0"/>
        </w:rPr>
        <w:t>When</w:t>
      </w:r>
      <w:r w:rsidR="008C5743" w:rsidRPr="003B19BD">
        <w:rPr>
          <w:caps w:val="0"/>
        </w:rPr>
        <w:t>.</w:t>
      </w:r>
    </w:p>
    <w:p w14:paraId="1F6E8F86" w14:textId="5A73DA88" w:rsidR="00A27D01" w:rsidRDefault="00A27D01" w:rsidP="00072045">
      <w:pPr>
        <w:pStyle w:val="CSIHeading211"/>
        <w:tabs>
          <w:tab w:val="clear" w:pos="9360"/>
          <w:tab w:val="num" w:pos="720"/>
        </w:tabs>
        <w:adjustRightInd w:val="0"/>
        <w:ind w:left="720"/>
      </w:pPr>
      <w:r w:rsidRPr="003B19BD">
        <w:t>RELATED SECTIONS</w:t>
      </w:r>
    </w:p>
    <w:p w14:paraId="28FAF2AA" w14:textId="48A92AF0" w:rsidR="00762CB5" w:rsidRDefault="00B16204" w:rsidP="00A76FC0">
      <w:pPr>
        <w:pStyle w:val="CSIHeading211"/>
        <w:numPr>
          <w:ilvl w:val="0"/>
          <w:numId w:val="0"/>
        </w:numPr>
        <w:tabs>
          <w:tab w:val="clear" w:pos="9360"/>
          <w:tab w:val="num" w:pos="3258"/>
        </w:tabs>
        <w:adjustRightInd w:val="0"/>
        <w:spacing w:after="0"/>
      </w:pPr>
      <w:r w:rsidRPr="003B19BD">
        <w:t>*************************************************************************************************************</w:t>
      </w:r>
    </w:p>
    <w:p w14:paraId="345C11BB" w14:textId="1A9725AF" w:rsidR="00B16204" w:rsidRPr="007E6275" w:rsidRDefault="007E6275" w:rsidP="00A76FC0">
      <w:pPr>
        <w:pStyle w:val="ART"/>
        <w:widowControl/>
        <w:numPr>
          <w:ilvl w:val="0"/>
          <w:numId w:val="0"/>
        </w:numPr>
        <w:spacing w:after="0"/>
      </w:pPr>
      <w:r>
        <w:rPr>
          <w:rFonts w:ascii="Arial" w:hAnsi="Arial" w:cs="Arial"/>
          <w:caps w:val="0"/>
          <w:sz w:val="22"/>
          <w:szCs w:val="22"/>
        </w:rPr>
        <w:t>Delete specification sections not applicable to project.</w:t>
      </w:r>
    </w:p>
    <w:p w14:paraId="21FBA613" w14:textId="3986C954" w:rsidR="00762CB5" w:rsidRDefault="00B16204" w:rsidP="00A76FC0">
      <w:pPr>
        <w:pStyle w:val="CSIHeading211"/>
        <w:numPr>
          <w:ilvl w:val="0"/>
          <w:numId w:val="0"/>
        </w:numPr>
        <w:tabs>
          <w:tab w:val="clear" w:pos="9360"/>
          <w:tab w:val="num" w:pos="3258"/>
        </w:tabs>
        <w:adjustRightInd w:val="0"/>
        <w:spacing w:before="0"/>
      </w:pPr>
      <w:r w:rsidRPr="003B19BD">
        <w:t>*************************************************************************************************************</w:t>
      </w:r>
    </w:p>
    <w:p w14:paraId="6F84D8C0" w14:textId="77777777" w:rsidR="009F66BA" w:rsidRPr="00A76FC0" w:rsidRDefault="009F66BA" w:rsidP="00A76FC0">
      <w:pPr>
        <w:pStyle w:val="CSIHeading3A"/>
        <w:tabs>
          <w:tab w:val="num" w:pos="1440"/>
        </w:tabs>
        <w:ind w:left="1440" w:hanging="720"/>
        <w:rPr>
          <w:i/>
          <w:caps w:val="0"/>
        </w:rPr>
      </w:pPr>
      <w:r>
        <w:rPr>
          <w:caps w:val="0"/>
        </w:rPr>
        <w:t xml:space="preserve">Section </w:t>
      </w:r>
      <w:r w:rsidRPr="00A76FC0">
        <w:rPr>
          <w:caps w:val="0"/>
        </w:rPr>
        <w:t>01 4444</w:t>
      </w:r>
      <w:r>
        <w:rPr>
          <w:caps w:val="0"/>
        </w:rPr>
        <w:t>,</w:t>
      </w:r>
      <w:r w:rsidRPr="00A76FC0">
        <w:rPr>
          <w:caps w:val="0"/>
        </w:rPr>
        <w:t xml:space="preserve"> </w:t>
      </w:r>
      <w:r w:rsidRPr="00A76FC0">
        <w:rPr>
          <w:i/>
          <w:caps w:val="0"/>
        </w:rPr>
        <w:t xml:space="preserve">Offsite Welding </w:t>
      </w:r>
      <w:r w:rsidR="00FE2D8D" w:rsidRPr="002E4CAD">
        <w:rPr>
          <w:i/>
          <w:caps w:val="0"/>
        </w:rPr>
        <w:t>a</w:t>
      </w:r>
      <w:r w:rsidRPr="00A76FC0">
        <w:rPr>
          <w:i/>
          <w:caps w:val="0"/>
        </w:rPr>
        <w:t xml:space="preserve">nd Joining Requirements </w:t>
      </w:r>
    </w:p>
    <w:p w14:paraId="567C2C1E" w14:textId="77777777" w:rsidR="009F66BA" w:rsidRPr="00A76FC0" w:rsidRDefault="009F66BA">
      <w:pPr>
        <w:pStyle w:val="CSIHeading3A"/>
        <w:tabs>
          <w:tab w:val="num" w:pos="1440"/>
        </w:tabs>
        <w:ind w:left="1440" w:hanging="720"/>
        <w:rPr>
          <w:i/>
        </w:rPr>
      </w:pPr>
      <w:r>
        <w:rPr>
          <w:caps w:val="0"/>
        </w:rPr>
        <w:t xml:space="preserve">Section </w:t>
      </w:r>
      <w:r w:rsidRPr="009F66BA">
        <w:rPr>
          <w:caps w:val="0"/>
        </w:rPr>
        <w:t>01 4455</w:t>
      </w:r>
      <w:r>
        <w:rPr>
          <w:caps w:val="0"/>
        </w:rPr>
        <w:t>,</w:t>
      </w:r>
      <w:r w:rsidRPr="009F66BA">
        <w:rPr>
          <w:caps w:val="0"/>
        </w:rPr>
        <w:t xml:space="preserve"> </w:t>
      </w:r>
      <w:r w:rsidRPr="002E4CAD">
        <w:rPr>
          <w:i/>
          <w:caps w:val="0"/>
        </w:rPr>
        <w:t xml:space="preserve">Onsite Welding </w:t>
      </w:r>
      <w:r w:rsidR="00FE2D8D" w:rsidRPr="002E4CAD">
        <w:rPr>
          <w:i/>
          <w:caps w:val="0"/>
        </w:rPr>
        <w:t>a</w:t>
      </w:r>
      <w:r w:rsidRPr="002E4CAD">
        <w:rPr>
          <w:i/>
          <w:caps w:val="0"/>
        </w:rPr>
        <w:t>nd Joining Requirements</w:t>
      </w:r>
    </w:p>
    <w:p w14:paraId="7CB4B043" w14:textId="548E8525" w:rsidR="005A6B15" w:rsidRPr="00A76FC0" w:rsidRDefault="005A6B15" w:rsidP="00A76FC0">
      <w:pPr>
        <w:pStyle w:val="CSIHeading3A"/>
        <w:tabs>
          <w:tab w:val="num" w:pos="1440"/>
        </w:tabs>
        <w:ind w:left="1440" w:hanging="720"/>
        <w:rPr>
          <w:i/>
        </w:rPr>
      </w:pPr>
      <w:r w:rsidRPr="00A76FC0">
        <w:rPr>
          <w:iCs/>
          <w:caps w:val="0"/>
        </w:rPr>
        <w:t>Section 01 4525</w:t>
      </w:r>
      <w:r>
        <w:rPr>
          <w:i/>
          <w:caps w:val="0"/>
        </w:rPr>
        <w:t>, Nondestructive Examination (NDE) Requirements</w:t>
      </w:r>
    </w:p>
    <w:p w14:paraId="560398E4" w14:textId="167C9717" w:rsidR="005E19F2" w:rsidRPr="002E4CAD" w:rsidRDefault="00955CA8" w:rsidP="00A76FC0">
      <w:pPr>
        <w:pStyle w:val="CSIHeading3A"/>
        <w:tabs>
          <w:tab w:val="num" w:pos="1440"/>
        </w:tabs>
        <w:ind w:left="1440" w:hanging="720"/>
        <w:rPr>
          <w:caps w:val="0"/>
        </w:rPr>
      </w:pPr>
      <w:r w:rsidRPr="00A76FC0">
        <w:rPr>
          <w:caps w:val="0"/>
        </w:rPr>
        <w:t xml:space="preserve">Section </w:t>
      </w:r>
      <w:r w:rsidR="00540F0B" w:rsidRPr="002E4CAD">
        <w:rPr>
          <w:caps w:val="0"/>
        </w:rPr>
        <w:t>01 4631,</w:t>
      </w:r>
      <w:r w:rsidR="00540F0B" w:rsidRPr="00A76FC0">
        <w:rPr>
          <w:i/>
          <w:caps w:val="0"/>
        </w:rPr>
        <w:t xml:space="preserve"> </w:t>
      </w:r>
      <w:r w:rsidR="005E19F2" w:rsidRPr="00A76FC0">
        <w:rPr>
          <w:i/>
          <w:caps w:val="0"/>
        </w:rPr>
        <w:t>Welding</w:t>
      </w:r>
      <w:r w:rsidR="00540F0B" w:rsidRPr="00A76FC0">
        <w:rPr>
          <w:i/>
          <w:caps w:val="0"/>
        </w:rPr>
        <w:t xml:space="preserve">, Brazing, </w:t>
      </w:r>
      <w:r w:rsidR="00FE2D8D" w:rsidRPr="002E4CAD">
        <w:rPr>
          <w:i/>
          <w:caps w:val="0"/>
        </w:rPr>
        <w:t>a</w:t>
      </w:r>
      <w:r w:rsidR="00540F0B" w:rsidRPr="00A76FC0">
        <w:rPr>
          <w:i/>
          <w:caps w:val="0"/>
        </w:rPr>
        <w:t xml:space="preserve">nd Soldering </w:t>
      </w:r>
      <w:r w:rsidR="006A74F9">
        <w:rPr>
          <w:i/>
          <w:caps w:val="0"/>
        </w:rPr>
        <w:t>o</w:t>
      </w:r>
      <w:r w:rsidR="00540F0B" w:rsidRPr="00A76FC0">
        <w:rPr>
          <w:i/>
          <w:caps w:val="0"/>
        </w:rPr>
        <w:t xml:space="preserve">f </w:t>
      </w:r>
      <w:r w:rsidR="00D23ECC" w:rsidRPr="002E4CAD">
        <w:rPr>
          <w:i/>
          <w:caps w:val="0"/>
        </w:rPr>
        <w:t xml:space="preserve">ASME </w:t>
      </w:r>
      <w:r w:rsidR="005E19F2" w:rsidRPr="00A76FC0">
        <w:rPr>
          <w:i/>
          <w:caps w:val="0"/>
        </w:rPr>
        <w:t>B31 Piping</w:t>
      </w:r>
    </w:p>
    <w:p w14:paraId="630D4C66"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01 4731, </w:t>
      </w:r>
      <w:r w:rsidR="005E19F2" w:rsidRPr="00A76FC0">
        <w:rPr>
          <w:i/>
          <w:caps w:val="0"/>
        </w:rPr>
        <w:t>Flange Assembly for B31 Systems</w:t>
      </w:r>
    </w:p>
    <w:p w14:paraId="1038E2A3" w14:textId="77777777" w:rsidR="005E19F2" w:rsidRPr="00A76FC0"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11 5311.18, </w:t>
      </w:r>
      <w:r w:rsidR="005E19F2" w:rsidRPr="00A76FC0">
        <w:rPr>
          <w:i/>
          <w:caps w:val="0"/>
        </w:rPr>
        <w:t>Glovebox Atmosphere Regenerable Purification Systems</w:t>
      </w:r>
    </w:p>
    <w:p w14:paraId="715B4B2C" w14:textId="23204E2E" w:rsidR="00C279CF" w:rsidRPr="00A76FC0" w:rsidRDefault="00C279CF" w:rsidP="00A76FC0">
      <w:pPr>
        <w:pStyle w:val="CSIHeading3A"/>
        <w:tabs>
          <w:tab w:val="num" w:pos="1440"/>
        </w:tabs>
        <w:ind w:left="1440" w:hanging="720"/>
        <w:rPr>
          <w:i/>
          <w:iCs/>
          <w:caps w:val="0"/>
        </w:rPr>
      </w:pPr>
      <w:r w:rsidRPr="00A76FC0">
        <w:rPr>
          <w:caps w:val="0"/>
        </w:rPr>
        <w:t xml:space="preserve">Section </w:t>
      </w:r>
      <w:r>
        <w:rPr>
          <w:caps w:val="0"/>
        </w:rPr>
        <w:t>21 13</w:t>
      </w:r>
      <w:r w:rsidR="70498000">
        <w:rPr>
          <w:caps w:val="0"/>
        </w:rPr>
        <w:t>00</w:t>
      </w:r>
      <w:r w:rsidRPr="00A76FC0">
        <w:rPr>
          <w:caps w:val="0"/>
        </w:rPr>
        <w:t>,</w:t>
      </w:r>
      <w:r w:rsidRPr="00A76FC0">
        <w:rPr>
          <w:i/>
          <w:iCs/>
          <w:caps w:val="0"/>
        </w:rPr>
        <w:t xml:space="preserve"> </w:t>
      </w:r>
      <w:r w:rsidR="6183A9E3" w:rsidRPr="25EDDDE7">
        <w:rPr>
          <w:i/>
          <w:iCs/>
          <w:caps w:val="0"/>
        </w:rPr>
        <w:t>Fire Suppression</w:t>
      </w:r>
      <w:r w:rsidRPr="00A76FC0">
        <w:rPr>
          <w:i/>
          <w:iCs/>
          <w:caps w:val="0"/>
        </w:rPr>
        <w:t xml:space="preserve"> Sprinkler Systems</w:t>
      </w:r>
    </w:p>
    <w:p w14:paraId="565FCD85"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22 0529, </w:t>
      </w:r>
      <w:r w:rsidR="005E19F2" w:rsidRPr="00A76FC0">
        <w:rPr>
          <w:i/>
          <w:caps w:val="0"/>
        </w:rPr>
        <w:t>Hangers and Supports for Plumbing Piping and Equipment</w:t>
      </w:r>
    </w:p>
    <w:p w14:paraId="345C4EF1"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22 0813, </w:t>
      </w:r>
      <w:r w:rsidR="005E19F2" w:rsidRPr="00A76FC0">
        <w:rPr>
          <w:i/>
          <w:caps w:val="0"/>
        </w:rPr>
        <w:t>Testing Piping Systems</w:t>
      </w:r>
    </w:p>
    <w:p w14:paraId="544D5568"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22 1500, </w:t>
      </w:r>
      <w:r w:rsidR="005E19F2" w:rsidRPr="00A76FC0">
        <w:rPr>
          <w:i/>
          <w:caps w:val="0"/>
        </w:rPr>
        <w:t>Compressed-Air Systems</w:t>
      </w:r>
    </w:p>
    <w:p w14:paraId="35D2592A"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23 1123, </w:t>
      </w:r>
      <w:r w:rsidR="005E19F2" w:rsidRPr="00A76FC0">
        <w:rPr>
          <w:i/>
          <w:caps w:val="0"/>
        </w:rPr>
        <w:t>Facility Natural-Gas Piping</w:t>
      </w:r>
    </w:p>
    <w:p w14:paraId="61B366B0"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23 2113, </w:t>
      </w:r>
      <w:r w:rsidR="005E19F2" w:rsidRPr="00A76FC0">
        <w:rPr>
          <w:i/>
          <w:caps w:val="0"/>
        </w:rPr>
        <w:t>Hydronic Piping</w:t>
      </w:r>
    </w:p>
    <w:p w14:paraId="3A776440"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23 2215, </w:t>
      </w:r>
      <w:r w:rsidR="005E19F2" w:rsidRPr="00A76FC0">
        <w:rPr>
          <w:i/>
          <w:caps w:val="0"/>
        </w:rPr>
        <w:t>Steam and Condensate Heating Piping and Specialties</w:t>
      </w:r>
    </w:p>
    <w:p w14:paraId="114DBDD3"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23 2300, </w:t>
      </w:r>
      <w:r w:rsidR="005E19F2" w:rsidRPr="00A76FC0">
        <w:rPr>
          <w:i/>
          <w:caps w:val="0"/>
        </w:rPr>
        <w:t>Refrigerant Piping</w:t>
      </w:r>
    </w:p>
    <w:p w14:paraId="6E780192"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23 6200, </w:t>
      </w:r>
      <w:r w:rsidR="005E19F2" w:rsidRPr="00A76FC0">
        <w:rPr>
          <w:i/>
          <w:caps w:val="0"/>
        </w:rPr>
        <w:t>Packaged Compressor and Condenser Units</w:t>
      </w:r>
    </w:p>
    <w:p w14:paraId="0CE1278B"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23 7413, </w:t>
      </w:r>
      <w:r w:rsidR="005E19F2" w:rsidRPr="00A76FC0">
        <w:rPr>
          <w:i/>
          <w:caps w:val="0"/>
        </w:rPr>
        <w:t>Packaged, Outdoor, Central Station</w:t>
      </w:r>
      <w:r w:rsidR="00BB1820">
        <w:rPr>
          <w:i/>
          <w:caps w:val="0"/>
        </w:rPr>
        <w:t xml:space="preserve"> Air Handling Units</w:t>
      </w:r>
    </w:p>
    <w:p w14:paraId="34B6A962"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23 8123, </w:t>
      </w:r>
      <w:r w:rsidR="005E19F2" w:rsidRPr="00A76FC0">
        <w:rPr>
          <w:i/>
          <w:caps w:val="0"/>
        </w:rPr>
        <w:t>Computer-Room Air-Conditioners</w:t>
      </w:r>
    </w:p>
    <w:p w14:paraId="5E8CDCAE"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25 5000, </w:t>
      </w:r>
      <w:r w:rsidR="005E19F2" w:rsidRPr="00A76FC0">
        <w:rPr>
          <w:i/>
          <w:caps w:val="0"/>
        </w:rPr>
        <w:t>Integrated Automated Facility Controls</w:t>
      </w:r>
    </w:p>
    <w:p w14:paraId="5CFAF55F"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33 5100, </w:t>
      </w:r>
      <w:r w:rsidR="005E19F2" w:rsidRPr="00A76FC0">
        <w:rPr>
          <w:i/>
          <w:caps w:val="0"/>
        </w:rPr>
        <w:t>Natural-Gas Distribution</w:t>
      </w:r>
    </w:p>
    <w:p w14:paraId="22A42883" w14:textId="2964068A"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33 6300, </w:t>
      </w:r>
      <w:r w:rsidR="005E19F2" w:rsidRPr="00A76FC0">
        <w:rPr>
          <w:i/>
          <w:caps w:val="0"/>
        </w:rPr>
        <w:t>Steam Energy Distribution</w:t>
      </w:r>
    </w:p>
    <w:p w14:paraId="0EB2EBC1" w14:textId="77777777" w:rsidR="005E19F2" w:rsidRPr="005E19F2" w:rsidRDefault="00955CA8" w:rsidP="005E19F2">
      <w:pPr>
        <w:pStyle w:val="CSIHeading3A"/>
        <w:tabs>
          <w:tab w:val="num" w:pos="1440"/>
        </w:tabs>
        <w:ind w:left="1440" w:hanging="720"/>
        <w:rPr>
          <w:caps w:val="0"/>
        </w:rPr>
      </w:pPr>
      <w:r>
        <w:rPr>
          <w:caps w:val="0"/>
        </w:rPr>
        <w:t xml:space="preserve">Section </w:t>
      </w:r>
      <w:r w:rsidR="005E19F2" w:rsidRPr="005E19F2">
        <w:rPr>
          <w:caps w:val="0"/>
        </w:rPr>
        <w:t xml:space="preserve">40 0504, </w:t>
      </w:r>
      <w:r w:rsidR="005E19F2" w:rsidRPr="00A76FC0">
        <w:rPr>
          <w:i/>
          <w:caps w:val="0"/>
        </w:rPr>
        <w:t>Process Piping</w:t>
      </w:r>
    </w:p>
    <w:p w14:paraId="010B0D81" w14:textId="77777777" w:rsidR="005E19F2" w:rsidRPr="005E19F2" w:rsidRDefault="00955CA8" w:rsidP="005E19F2">
      <w:pPr>
        <w:pStyle w:val="CSIHeading3A"/>
        <w:tabs>
          <w:tab w:val="num" w:pos="1440"/>
        </w:tabs>
        <w:ind w:left="1440" w:hanging="720"/>
        <w:rPr>
          <w:caps w:val="0"/>
        </w:rPr>
      </w:pPr>
      <w:r>
        <w:rPr>
          <w:caps w:val="0"/>
        </w:rPr>
        <w:lastRenderedPageBreak/>
        <w:t xml:space="preserve">Section </w:t>
      </w:r>
      <w:r w:rsidR="005E19F2">
        <w:rPr>
          <w:caps w:val="0"/>
        </w:rPr>
        <w:t>43 4113</w:t>
      </w:r>
      <w:r w:rsidR="005E19F2" w:rsidRPr="005E19F2">
        <w:rPr>
          <w:caps w:val="0"/>
        </w:rPr>
        <w:t xml:space="preserve">, </w:t>
      </w:r>
      <w:r w:rsidR="005E19F2" w:rsidRPr="00A76FC0">
        <w:rPr>
          <w:i/>
          <w:caps w:val="0"/>
        </w:rPr>
        <w:t>Gas and Liquid Pressure Vessels</w:t>
      </w:r>
    </w:p>
    <w:p w14:paraId="1EBA4F5A" w14:textId="78A83495" w:rsidR="00174D7D" w:rsidRPr="008F2419" w:rsidRDefault="00955CA8" w:rsidP="008F2419">
      <w:pPr>
        <w:pStyle w:val="CSIHeading3A"/>
        <w:tabs>
          <w:tab w:val="num" w:pos="1440"/>
        </w:tabs>
        <w:ind w:left="1440" w:hanging="720"/>
        <w:rPr>
          <w:caps w:val="0"/>
        </w:rPr>
      </w:pPr>
      <w:r>
        <w:rPr>
          <w:caps w:val="0"/>
        </w:rPr>
        <w:t xml:space="preserve">Section </w:t>
      </w:r>
      <w:r w:rsidR="005E19F2">
        <w:rPr>
          <w:caps w:val="0"/>
        </w:rPr>
        <w:t>43 4116</w:t>
      </w:r>
      <w:r w:rsidR="005E19F2" w:rsidRPr="005E19F2">
        <w:rPr>
          <w:caps w:val="0"/>
        </w:rPr>
        <w:t xml:space="preserve">, </w:t>
      </w:r>
      <w:r w:rsidR="005E19F2" w:rsidRPr="00A76FC0">
        <w:rPr>
          <w:i/>
          <w:caps w:val="0"/>
        </w:rPr>
        <w:t>Atmospheric Tanks and Vessels</w:t>
      </w:r>
    </w:p>
    <w:p w14:paraId="2A21C47D" w14:textId="16DFDFFF" w:rsidR="008B1DFD" w:rsidRDefault="008B1DFD">
      <w:pPr>
        <w:pStyle w:val="CSIHeading211"/>
        <w:tabs>
          <w:tab w:val="clear" w:pos="9360"/>
          <w:tab w:val="num" w:pos="720"/>
        </w:tabs>
        <w:adjustRightInd w:val="0"/>
        <w:ind w:left="720"/>
      </w:pPr>
      <w:r>
        <w:t>REFERENCES</w:t>
      </w:r>
    </w:p>
    <w:p w14:paraId="47C7A47E" w14:textId="67F63E8C" w:rsidR="00174D7D" w:rsidRPr="00A76FC0" w:rsidRDefault="00174D7D" w:rsidP="00174D7D">
      <w:pPr>
        <w:pStyle w:val="CSIHeading3A"/>
        <w:tabs>
          <w:tab w:val="num" w:pos="1440"/>
        </w:tabs>
        <w:ind w:left="1440" w:hanging="720"/>
        <w:rPr>
          <w:i/>
          <w:caps w:val="0"/>
        </w:rPr>
      </w:pPr>
      <w:r>
        <w:rPr>
          <w:caps w:val="0"/>
        </w:rPr>
        <w:t xml:space="preserve">ASME B31.1, </w:t>
      </w:r>
      <w:r w:rsidRPr="00A76FC0">
        <w:rPr>
          <w:i/>
          <w:iCs/>
          <w:caps w:val="0"/>
        </w:rPr>
        <w:t>Power Piping</w:t>
      </w:r>
    </w:p>
    <w:p w14:paraId="048AA736" w14:textId="45951522" w:rsidR="00174D7D" w:rsidRPr="00A76FC0" w:rsidRDefault="00174D7D" w:rsidP="00174D7D">
      <w:pPr>
        <w:pStyle w:val="CSIHeading3A"/>
        <w:tabs>
          <w:tab w:val="num" w:pos="1440"/>
        </w:tabs>
        <w:ind w:left="1440" w:hanging="720"/>
        <w:rPr>
          <w:i/>
          <w:caps w:val="0"/>
        </w:rPr>
      </w:pPr>
      <w:r>
        <w:rPr>
          <w:caps w:val="0"/>
        </w:rPr>
        <w:t xml:space="preserve">ASME B31.3, </w:t>
      </w:r>
      <w:r w:rsidR="00B6405E" w:rsidRPr="00A76FC0">
        <w:rPr>
          <w:i/>
          <w:iCs/>
          <w:caps w:val="0"/>
        </w:rPr>
        <w:t>Process Piping</w:t>
      </w:r>
    </w:p>
    <w:p w14:paraId="39F61F5B" w14:textId="354110D8" w:rsidR="00174D7D" w:rsidRPr="00A76FC0" w:rsidRDefault="00174D7D" w:rsidP="00174D7D">
      <w:pPr>
        <w:pStyle w:val="CSIHeading3A"/>
        <w:tabs>
          <w:tab w:val="num" w:pos="1440"/>
        </w:tabs>
        <w:ind w:left="1440" w:hanging="720"/>
        <w:rPr>
          <w:i/>
          <w:caps w:val="0"/>
        </w:rPr>
      </w:pPr>
      <w:r>
        <w:rPr>
          <w:caps w:val="0"/>
        </w:rPr>
        <w:t>ASME B31.5</w:t>
      </w:r>
      <w:r w:rsidR="00B6405E">
        <w:rPr>
          <w:caps w:val="0"/>
        </w:rPr>
        <w:t xml:space="preserve">, </w:t>
      </w:r>
      <w:r w:rsidR="00B6405E" w:rsidRPr="00A76FC0">
        <w:rPr>
          <w:i/>
          <w:iCs/>
          <w:caps w:val="0"/>
        </w:rPr>
        <w:t>Refrigerant Piping and Heat Transfer Components</w:t>
      </w:r>
    </w:p>
    <w:p w14:paraId="742B46F2" w14:textId="7DBC99D8" w:rsidR="00174D7D" w:rsidRPr="005348A9" w:rsidRDefault="00174D7D" w:rsidP="00174D7D">
      <w:pPr>
        <w:pStyle w:val="CSIHeading3A"/>
        <w:tabs>
          <w:tab w:val="num" w:pos="1440"/>
        </w:tabs>
        <w:ind w:left="1440" w:hanging="720"/>
        <w:rPr>
          <w:i/>
          <w:caps w:val="0"/>
        </w:rPr>
      </w:pPr>
      <w:r>
        <w:rPr>
          <w:caps w:val="0"/>
        </w:rPr>
        <w:t>ASME B31.9</w:t>
      </w:r>
      <w:r w:rsidR="00B6405E">
        <w:rPr>
          <w:caps w:val="0"/>
        </w:rPr>
        <w:t xml:space="preserve">, </w:t>
      </w:r>
      <w:r w:rsidR="00B6405E" w:rsidRPr="00A76FC0">
        <w:rPr>
          <w:i/>
          <w:iCs/>
          <w:caps w:val="0"/>
        </w:rPr>
        <w:t>Building Services Piping</w:t>
      </w:r>
    </w:p>
    <w:p w14:paraId="73ABCF07" w14:textId="50B3DD8C" w:rsidR="00043266" w:rsidRPr="00A76FC0" w:rsidRDefault="00043266" w:rsidP="00174D7D">
      <w:pPr>
        <w:pStyle w:val="CSIHeading3A"/>
        <w:tabs>
          <w:tab w:val="num" w:pos="1440"/>
        </w:tabs>
        <w:ind w:left="1440" w:hanging="720"/>
        <w:rPr>
          <w:i/>
          <w:caps w:val="0"/>
        </w:rPr>
      </w:pPr>
      <w:r>
        <w:rPr>
          <w:iCs/>
          <w:caps w:val="0"/>
        </w:rPr>
        <w:t xml:space="preserve">ASME BPVC Section I, </w:t>
      </w:r>
      <w:r w:rsidR="00676835">
        <w:rPr>
          <w:i/>
          <w:caps w:val="0"/>
        </w:rPr>
        <w:t>Rules for Construction of Power Boilers</w:t>
      </w:r>
    </w:p>
    <w:p w14:paraId="31E306C8" w14:textId="6CCA7BF7" w:rsidR="004F5F9D" w:rsidRPr="00A76FC0" w:rsidRDefault="004F5F9D" w:rsidP="00174D7D">
      <w:pPr>
        <w:pStyle w:val="CSIHeading3A"/>
        <w:tabs>
          <w:tab w:val="num" w:pos="1440"/>
        </w:tabs>
        <w:ind w:left="1440" w:hanging="720"/>
        <w:rPr>
          <w:i/>
          <w:caps w:val="0"/>
        </w:rPr>
      </w:pPr>
      <w:r>
        <w:rPr>
          <w:iCs/>
          <w:caps w:val="0"/>
        </w:rPr>
        <w:t xml:space="preserve">ASME BPVC Section IV, </w:t>
      </w:r>
      <w:r w:rsidR="006C00EB" w:rsidRPr="00A76FC0">
        <w:rPr>
          <w:i/>
          <w:caps w:val="0"/>
        </w:rPr>
        <w:t>Rules for Construction of Heating Boilers</w:t>
      </w:r>
    </w:p>
    <w:p w14:paraId="3D50C0DC" w14:textId="12589206" w:rsidR="005348A9" w:rsidRPr="00676835" w:rsidRDefault="005348A9" w:rsidP="00174D7D">
      <w:pPr>
        <w:pStyle w:val="CSIHeading3A"/>
        <w:tabs>
          <w:tab w:val="num" w:pos="1440"/>
        </w:tabs>
        <w:ind w:left="1440" w:hanging="720"/>
        <w:rPr>
          <w:i/>
          <w:caps w:val="0"/>
        </w:rPr>
      </w:pPr>
      <w:r>
        <w:rPr>
          <w:caps w:val="0"/>
        </w:rPr>
        <w:t xml:space="preserve">ASME BPVC </w:t>
      </w:r>
      <w:r w:rsidR="00F56820">
        <w:rPr>
          <w:caps w:val="0"/>
        </w:rPr>
        <w:t>Section VIII Division 1</w:t>
      </w:r>
      <w:r w:rsidR="00043266">
        <w:rPr>
          <w:caps w:val="0"/>
        </w:rPr>
        <w:t>,</w:t>
      </w:r>
      <w:r w:rsidR="00F56820">
        <w:rPr>
          <w:caps w:val="0"/>
        </w:rPr>
        <w:t xml:space="preserve"> </w:t>
      </w:r>
      <w:r w:rsidR="00F56820" w:rsidRPr="00A76FC0">
        <w:rPr>
          <w:i/>
          <w:iCs/>
          <w:caps w:val="0"/>
        </w:rPr>
        <w:t>Rules for Construction of Pressure Vessels</w:t>
      </w:r>
    </w:p>
    <w:p w14:paraId="23118A34" w14:textId="4CB5B7D5" w:rsidR="004B0407" w:rsidRDefault="00676835" w:rsidP="00A76FC0">
      <w:pPr>
        <w:pStyle w:val="CSIHeading3A"/>
        <w:tabs>
          <w:tab w:val="num" w:pos="1440"/>
        </w:tabs>
        <w:ind w:left="1440" w:hanging="720"/>
      </w:pPr>
      <w:r>
        <w:rPr>
          <w:caps w:val="0"/>
        </w:rPr>
        <w:t xml:space="preserve">NFPA 54, </w:t>
      </w:r>
      <w:r w:rsidR="0029480C">
        <w:rPr>
          <w:i/>
          <w:iCs/>
          <w:caps w:val="0"/>
        </w:rPr>
        <w:t>National Fuel Gas Code</w:t>
      </w:r>
    </w:p>
    <w:p w14:paraId="31714E0A" w14:textId="70B4847C" w:rsidR="004B0407" w:rsidRPr="00227052" w:rsidRDefault="004B0407" w:rsidP="004B0407">
      <w:pPr>
        <w:pStyle w:val="CSIHeading211"/>
        <w:tabs>
          <w:tab w:val="clear" w:pos="9360"/>
          <w:tab w:val="num" w:pos="720"/>
        </w:tabs>
        <w:adjustRightInd w:val="0"/>
        <w:ind w:left="720"/>
      </w:pPr>
      <w:r>
        <w:t>SUBMITTALS</w:t>
      </w:r>
    </w:p>
    <w:p w14:paraId="490DF4EB" w14:textId="76189A00" w:rsidR="00360F24" w:rsidRDefault="00360F24" w:rsidP="00A76FC0">
      <w:pPr>
        <w:pStyle w:val="CSIHeading211"/>
        <w:numPr>
          <w:ilvl w:val="0"/>
          <w:numId w:val="0"/>
        </w:numPr>
        <w:tabs>
          <w:tab w:val="num" w:pos="3258"/>
        </w:tabs>
        <w:ind w:left="720"/>
      </w:pPr>
      <w:r w:rsidRPr="00227052">
        <w:t>NOTE:  The</w:t>
      </w:r>
      <w:r w:rsidRPr="002E4CAD">
        <w:rPr>
          <w:spacing w:val="-3"/>
        </w:rPr>
        <w:t xml:space="preserve"> </w:t>
      </w:r>
      <w:r w:rsidRPr="002E4CAD">
        <w:rPr>
          <w:spacing w:val="-1"/>
        </w:rPr>
        <w:t>following</w:t>
      </w:r>
      <w:r w:rsidRPr="002E4CAD">
        <w:rPr>
          <w:spacing w:val="1"/>
        </w:rPr>
        <w:t xml:space="preserve"> </w:t>
      </w:r>
      <w:r w:rsidRPr="002E4CAD">
        <w:rPr>
          <w:spacing w:val="-2"/>
        </w:rPr>
        <w:t>information</w:t>
      </w:r>
      <w:r w:rsidRPr="002E4CAD">
        <w:rPr>
          <w:spacing w:val="1"/>
        </w:rPr>
        <w:t xml:space="preserve"> </w:t>
      </w:r>
      <w:r w:rsidRPr="00227052">
        <w:t>shall</w:t>
      </w:r>
      <w:r w:rsidRPr="002E4CAD">
        <w:rPr>
          <w:spacing w:val="-3"/>
        </w:rPr>
        <w:t xml:space="preserve"> </w:t>
      </w:r>
      <w:r w:rsidRPr="002E4CAD">
        <w:rPr>
          <w:spacing w:val="-2"/>
        </w:rPr>
        <w:t>be</w:t>
      </w:r>
      <w:r w:rsidRPr="002E4CAD">
        <w:rPr>
          <w:spacing w:val="1"/>
        </w:rPr>
        <w:t xml:space="preserve"> </w:t>
      </w:r>
      <w:r w:rsidRPr="002E4CAD">
        <w:rPr>
          <w:spacing w:val="-1"/>
        </w:rPr>
        <w:t>submitted</w:t>
      </w:r>
      <w:r w:rsidRPr="002E4CAD">
        <w:rPr>
          <w:spacing w:val="-6"/>
        </w:rPr>
        <w:t xml:space="preserve"> </w:t>
      </w:r>
      <w:r w:rsidRPr="00227052">
        <w:t>for</w:t>
      </w:r>
      <w:r w:rsidRPr="002E4CAD">
        <w:rPr>
          <w:spacing w:val="1"/>
        </w:rPr>
        <w:t xml:space="preserve"> </w:t>
      </w:r>
      <w:r w:rsidRPr="002E4CAD">
        <w:rPr>
          <w:spacing w:val="-1"/>
        </w:rPr>
        <w:t>all</w:t>
      </w:r>
      <w:r w:rsidRPr="002E4CAD">
        <w:rPr>
          <w:spacing w:val="-5"/>
        </w:rPr>
        <w:t xml:space="preserve"> </w:t>
      </w:r>
      <w:r w:rsidRPr="002E4CAD">
        <w:rPr>
          <w:spacing w:val="-1"/>
        </w:rPr>
        <w:t>relevant</w:t>
      </w:r>
      <w:r w:rsidRPr="002E4CAD">
        <w:rPr>
          <w:spacing w:val="-3"/>
        </w:rPr>
        <w:t xml:space="preserve"> </w:t>
      </w:r>
      <w:r w:rsidRPr="002E4CAD">
        <w:rPr>
          <w:spacing w:val="-1"/>
        </w:rPr>
        <w:t xml:space="preserve">components </w:t>
      </w:r>
      <w:r w:rsidR="00113EE6" w:rsidRPr="002E4CAD">
        <w:rPr>
          <w:spacing w:val="-1"/>
        </w:rPr>
        <w:t xml:space="preserve">to the </w:t>
      </w:r>
      <w:r w:rsidRPr="002E4CAD">
        <w:rPr>
          <w:spacing w:val="-1"/>
        </w:rPr>
        <w:t>D</w:t>
      </w:r>
      <w:r w:rsidR="003D06E4" w:rsidRPr="002E4CAD">
        <w:rPr>
          <w:spacing w:val="-1"/>
        </w:rPr>
        <w:t>iv</w:t>
      </w:r>
      <w:r w:rsidRPr="002E4CAD">
        <w:rPr>
          <w:spacing w:val="-1"/>
        </w:rPr>
        <w:t xml:space="preserve"> 02-48 </w:t>
      </w:r>
      <w:r w:rsidR="00113EE6" w:rsidRPr="002E4CAD">
        <w:rPr>
          <w:spacing w:val="-1"/>
        </w:rPr>
        <w:t>section to which they apply</w:t>
      </w:r>
      <w:r w:rsidR="00113EE6">
        <w:rPr>
          <w:spacing w:val="-1"/>
        </w:rPr>
        <w:t>.</w:t>
      </w:r>
      <w:r w:rsidR="006F6DB5">
        <w:tab/>
      </w:r>
    </w:p>
    <w:p w14:paraId="3779C28C" w14:textId="50A34CFC" w:rsidR="006F6DB5" w:rsidRPr="00A76FC0" w:rsidRDefault="006F6DB5" w:rsidP="003B19BD">
      <w:pPr>
        <w:pStyle w:val="CSIHeading211"/>
        <w:numPr>
          <w:ilvl w:val="0"/>
          <w:numId w:val="0"/>
        </w:numPr>
        <w:ind w:left="720"/>
        <w:rPr>
          <w:i/>
          <w:iCs/>
        </w:rPr>
      </w:pPr>
      <w:r w:rsidRPr="00A76FC0">
        <w:rPr>
          <w:i/>
          <w:iCs/>
        </w:rPr>
        <w:t xml:space="preserve">NOTE:  </w:t>
      </w:r>
      <w:r w:rsidRPr="00A76FC0">
        <w:rPr>
          <w:i/>
          <w:iCs/>
          <w:caps/>
        </w:rPr>
        <w:t>s</w:t>
      </w:r>
      <w:r w:rsidRPr="00A76FC0">
        <w:rPr>
          <w:i/>
          <w:iCs/>
        </w:rPr>
        <w:t xml:space="preserve">ubmittal documentation defined below shall be identified with the </w:t>
      </w:r>
      <w:r w:rsidR="00515689">
        <w:rPr>
          <w:i/>
          <w:iCs/>
        </w:rPr>
        <w:t>P</w:t>
      </w:r>
      <w:r w:rsidR="00515689" w:rsidRPr="00A76FC0">
        <w:rPr>
          <w:i/>
          <w:iCs/>
        </w:rPr>
        <w:t xml:space="preserve">ressure </w:t>
      </w:r>
      <w:r w:rsidR="00515689">
        <w:rPr>
          <w:i/>
          <w:iCs/>
        </w:rPr>
        <w:t>S</w:t>
      </w:r>
      <w:r w:rsidR="00515689" w:rsidRPr="00A76FC0">
        <w:rPr>
          <w:i/>
          <w:iCs/>
        </w:rPr>
        <w:t>ystem</w:t>
      </w:r>
      <w:r w:rsidR="00515689">
        <w:rPr>
          <w:i/>
          <w:iCs/>
        </w:rPr>
        <w:t xml:space="preserve"> I</w:t>
      </w:r>
      <w:r w:rsidRPr="00A76FC0">
        <w:rPr>
          <w:i/>
          <w:iCs/>
        </w:rPr>
        <w:t xml:space="preserve">dentification </w:t>
      </w:r>
      <w:r w:rsidR="00515689">
        <w:rPr>
          <w:i/>
          <w:iCs/>
        </w:rPr>
        <w:t>N</w:t>
      </w:r>
      <w:r w:rsidRPr="00A76FC0">
        <w:rPr>
          <w:i/>
          <w:iCs/>
        </w:rPr>
        <w:t>umber (PSID).</w:t>
      </w:r>
    </w:p>
    <w:p w14:paraId="55295345" w14:textId="23CD4F6B" w:rsidR="00712955" w:rsidRPr="006F6DB5" w:rsidRDefault="00D86470" w:rsidP="00A76FC0">
      <w:pPr>
        <w:pStyle w:val="CSIHeading3A"/>
        <w:keepNext/>
        <w:numPr>
          <w:ilvl w:val="2"/>
          <w:numId w:val="65"/>
        </w:numPr>
        <w:tabs>
          <w:tab w:val="clear" w:pos="2448"/>
          <w:tab w:val="num" w:pos="1440"/>
        </w:tabs>
        <w:ind w:hanging="1728"/>
      </w:pPr>
      <w:r w:rsidRPr="00A76FC0">
        <w:rPr>
          <w:caps w:val="0"/>
        </w:rPr>
        <w:t>Action Submittals</w:t>
      </w:r>
    </w:p>
    <w:p w14:paraId="2D6C52D0" w14:textId="77777777" w:rsidR="00712955" w:rsidRPr="003B19BD" w:rsidRDefault="00712955" w:rsidP="00014504">
      <w:pPr>
        <w:pStyle w:val="CSIHeading41"/>
        <w:tabs>
          <w:tab w:val="num" w:pos="2160"/>
        </w:tabs>
        <w:ind w:left="2160" w:hanging="720"/>
        <w:rPr>
          <w:caps w:val="0"/>
        </w:rPr>
      </w:pPr>
      <w:r w:rsidRPr="003B19BD">
        <w:rPr>
          <w:caps w:val="0"/>
        </w:rPr>
        <w:t>Qualifications of welding</w:t>
      </w:r>
      <w:r w:rsidR="0073799C" w:rsidRPr="003B19BD">
        <w:rPr>
          <w:caps w:val="0"/>
        </w:rPr>
        <w:t xml:space="preserve"> and/or brazing</w:t>
      </w:r>
      <w:r w:rsidRPr="003B19BD">
        <w:rPr>
          <w:caps w:val="0"/>
        </w:rPr>
        <w:t xml:space="preserve"> procedures and</w:t>
      </w:r>
      <w:r w:rsidR="00C366F7">
        <w:rPr>
          <w:caps w:val="0"/>
        </w:rPr>
        <w:t xml:space="preserve"> welder/</w:t>
      </w:r>
      <w:proofErr w:type="spellStart"/>
      <w:r w:rsidR="00C366F7">
        <w:rPr>
          <w:caps w:val="0"/>
        </w:rPr>
        <w:t>brazer</w:t>
      </w:r>
      <w:proofErr w:type="spellEnd"/>
      <w:r w:rsidR="00C366F7">
        <w:rPr>
          <w:caps w:val="0"/>
        </w:rPr>
        <w:t>/bonder</w:t>
      </w:r>
      <w:r w:rsidRPr="003B19BD">
        <w:rPr>
          <w:caps w:val="0"/>
        </w:rPr>
        <w:t xml:space="preserve"> pe</w:t>
      </w:r>
      <w:r w:rsidR="003E5E35" w:rsidRPr="003B19BD">
        <w:rPr>
          <w:caps w:val="0"/>
        </w:rPr>
        <w:t xml:space="preserve">rformance </w:t>
      </w:r>
      <w:r w:rsidR="007F1F19" w:rsidRPr="003B19BD">
        <w:rPr>
          <w:caps w:val="0"/>
        </w:rPr>
        <w:t>per</w:t>
      </w:r>
      <w:r w:rsidR="003E5E35" w:rsidRPr="003B19BD">
        <w:rPr>
          <w:caps w:val="0"/>
        </w:rPr>
        <w:t xml:space="preserve"> </w:t>
      </w:r>
      <w:r w:rsidR="007F1F19" w:rsidRPr="003B19BD">
        <w:rPr>
          <w:caps w:val="0"/>
        </w:rPr>
        <w:t xml:space="preserve">Sections </w:t>
      </w:r>
      <w:r w:rsidR="003E5E35" w:rsidRPr="003B19BD">
        <w:rPr>
          <w:caps w:val="0"/>
        </w:rPr>
        <w:t>01 4444 and/or 01 </w:t>
      </w:r>
      <w:r w:rsidRPr="003B19BD">
        <w:rPr>
          <w:caps w:val="0"/>
        </w:rPr>
        <w:t>4</w:t>
      </w:r>
      <w:r w:rsidR="003E5E35" w:rsidRPr="003B19BD">
        <w:rPr>
          <w:caps w:val="0"/>
        </w:rPr>
        <w:t>4</w:t>
      </w:r>
      <w:r w:rsidRPr="003B19BD">
        <w:rPr>
          <w:caps w:val="0"/>
        </w:rPr>
        <w:t>55.</w:t>
      </w:r>
    </w:p>
    <w:p w14:paraId="2FB1B9C0" w14:textId="61D13084" w:rsidR="00712955" w:rsidRDefault="00712955" w:rsidP="00014504">
      <w:pPr>
        <w:pStyle w:val="CSIHeading41"/>
        <w:tabs>
          <w:tab w:val="num" w:pos="2160"/>
        </w:tabs>
        <w:ind w:left="2160" w:hanging="720"/>
        <w:rPr>
          <w:caps w:val="0"/>
        </w:rPr>
      </w:pPr>
      <w:r w:rsidRPr="003B19BD">
        <w:rPr>
          <w:caps w:val="0"/>
        </w:rPr>
        <w:t xml:space="preserve">Qualification of Examiner(s) in accordance with the </w:t>
      </w:r>
      <w:r w:rsidR="0093487A">
        <w:rPr>
          <w:caps w:val="0"/>
        </w:rPr>
        <w:t>c</w:t>
      </w:r>
      <w:r w:rsidRPr="003B19BD">
        <w:rPr>
          <w:caps w:val="0"/>
        </w:rPr>
        <w:t xml:space="preserve">ode of </w:t>
      </w:r>
      <w:r w:rsidR="0093487A">
        <w:rPr>
          <w:caps w:val="0"/>
        </w:rPr>
        <w:t>r</w:t>
      </w:r>
      <w:r w:rsidRPr="003B19BD">
        <w:rPr>
          <w:caps w:val="0"/>
        </w:rPr>
        <w:t>ecord</w:t>
      </w:r>
      <w:r w:rsidR="00D062A0">
        <w:rPr>
          <w:caps w:val="0"/>
        </w:rPr>
        <w:t xml:space="preserve"> and</w:t>
      </w:r>
      <w:r w:rsidR="00B21FC8">
        <w:rPr>
          <w:caps w:val="0"/>
        </w:rPr>
        <w:t xml:space="preserve"> per Section 01 4525</w:t>
      </w:r>
      <w:r w:rsidR="003E5E35" w:rsidRPr="003B19BD">
        <w:rPr>
          <w:caps w:val="0"/>
        </w:rPr>
        <w:t>.</w:t>
      </w:r>
    </w:p>
    <w:p w14:paraId="502FB977" w14:textId="5AD2D12C" w:rsidR="000E1D1E" w:rsidRPr="003B19BD" w:rsidRDefault="000E1D1E" w:rsidP="00014504">
      <w:pPr>
        <w:pStyle w:val="CSIHeading41"/>
        <w:tabs>
          <w:tab w:val="num" w:pos="2160"/>
        </w:tabs>
        <w:ind w:left="2160" w:hanging="720"/>
        <w:rPr>
          <w:caps w:val="0"/>
        </w:rPr>
      </w:pPr>
      <w:r>
        <w:rPr>
          <w:caps w:val="0"/>
        </w:rPr>
        <w:t xml:space="preserve">Qualification of Examination(s) procedures </w:t>
      </w:r>
      <w:r w:rsidRPr="003B19BD">
        <w:rPr>
          <w:caps w:val="0"/>
        </w:rPr>
        <w:t>in accordance with the Code of Record</w:t>
      </w:r>
      <w:r w:rsidR="00D062A0">
        <w:rPr>
          <w:caps w:val="0"/>
        </w:rPr>
        <w:t xml:space="preserve"> and</w:t>
      </w:r>
      <w:r w:rsidR="00B21FC8">
        <w:rPr>
          <w:caps w:val="0"/>
        </w:rPr>
        <w:t xml:space="preserve"> per Section 01 4525</w:t>
      </w:r>
      <w:r w:rsidRPr="003B19BD">
        <w:rPr>
          <w:caps w:val="0"/>
        </w:rPr>
        <w:t>.</w:t>
      </w:r>
    </w:p>
    <w:p w14:paraId="51EAE558" w14:textId="77777777" w:rsidR="00712955" w:rsidRDefault="00712955" w:rsidP="00014504">
      <w:pPr>
        <w:pStyle w:val="CSIHeading41"/>
        <w:tabs>
          <w:tab w:val="num" w:pos="2160"/>
        </w:tabs>
        <w:ind w:left="2160" w:hanging="720"/>
        <w:rPr>
          <w:caps w:val="0"/>
        </w:rPr>
      </w:pPr>
      <w:r w:rsidRPr="003B19BD">
        <w:rPr>
          <w:caps w:val="0"/>
        </w:rPr>
        <w:t xml:space="preserve">Qualification and evaluation of unlisted components </w:t>
      </w:r>
      <w:r w:rsidR="000E1D1E">
        <w:rPr>
          <w:caps w:val="0"/>
        </w:rPr>
        <w:t xml:space="preserve">or materials </w:t>
      </w:r>
      <w:r w:rsidRPr="003B19BD">
        <w:rPr>
          <w:caps w:val="0"/>
        </w:rPr>
        <w:t>in accordance with the Code of Record</w:t>
      </w:r>
      <w:r w:rsidR="003E5E35" w:rsidRPr="003B19BD">
        <w:rPr>
          <w:caps w:val="0"/>
        </w:rPr>
        <w:t>.</w:t>
      </w:r>
    </w:p>
    <w:p w14:paraId="2F5D9656" w14:textId="5835D07F" w:rsidR="00856C53" w:rsidRPr="003B19BD" w:rsidRDefault="00856C53" w:rsidP="00014504">
      <w:pPr>
        <w:pStyle w:val="CSIHeading41"/>
        <w:tabs>
          <w:tab w:val="num" w:pos="2160"/>
        </w:tabs>
        <w:ind w:left="2160" w:hanging="720"/>
        <w:rPr>
          <w:caps w:val="0"/>
        </w:rPr>
      </w:pPr>
      <w:r w:rsidRPr="003B19BD">
        <w:rPr>
          <w:caps w:val="0"/>
        </w:rPr>
        <w:t xml:space="preserve">Certified Materials Test Reports showing material traceability, including weld filler, material tensile test results (where required by the code </w:t>
      </w:r>
      <w:r>
        <w:rPr>
          <w:caps w:val="0"/>
        </w:rPr>
        <w:t>of record) and conformance with Code of Record.</w:t>
      </w:r>
    </w:p>
    <w:p w14:paraId="67BDF125" w14:textId="4118BFF0" w:rsidR="00BB4D2A" w:rsidRPr="00BB4D2A" w:rsidRDefault="00BB4D2A" w:rsidP="00A76FC0">
      <w:pPr>
        <w:pStyle w:val="CSIHeading41"/>
        <w:tabs>
          <w:tab w:val="num" w:pos="2160"/>
        </w:tabs>
        <w:ind w:left="2160" w:hanging="720"/>
        <w:rPr>
          <w:caps w:val="0"/>
        </w:rPr>
      </w:pPr>
      <w:r>
        <w:rPr>
          <w:caps w:val="0"/>
        </w:rPr>
        <w:t xml:space="preserve">Unevaluated </w:t>
      </w:r>
      <w:r w:rsidR="00856C53">
        <w:rPr>
          <w:caps w:val="0"/>
        </w:rPr>
        <w:t xml:space="preserve">unlisted </w:t>
      </w:r>
      <w:r>
        <w:rPr>
          <w:caps w:val="0"/>
        </w:rPr>
        <w:t xml:space="preserve">components used for construction.  Selection of an item outside of the original approved </w:t>
      </w:r>
      <w:r w:rsidR="00346548">
        <w:rPr>
          <w:caps w:val="0"/>
        </w:rPr>
        <w:t>design m</w:t>
      </w:r>
      <w:r w:rsidRPr="00BB4D2A">
        <w:rPr>
          <w:caps w:val="0"/>
        </w:rPr>
        <w:t xml:space="preserve">ay be considered unlisted due to its component type or its material of construction. Such items shall </w:t>
      </w:r>
      <w:r w:rsidR="00346548">
        <w:rPr>
          <w:caps w:val="0"/>
        </w:rPr>
        <w:t>be reviewed and approved as shown below</w:t>
      </w:r>
      <w:r w:rsidRPr="00BB4D2A">
        <w:rPr>
          <w:caps w:val="0"/>
        </w:rPr>
        <w:t>.</w:t>
      </w:r>
    </w:p>
    <w:p w14:paraId="7CD91365" w14:textId="7FB8B93C" w:rsidR="00BB4D2A" w:rsidRPr="00A76FC0" w:rsidRDefault="00346548" w:rsidP="00A76FC0">
      <w:pPr>
        <w:pStyle w:val="CSIHeading5a"/>
        <w:tabs>
          <w:tab w:val="clear" w:pos="2646"/>
          <w:tab w:val="num" w:pos="2880"/>
        </w:tabs>
        <w:ind w:left="2880" w:hanging="720"/>
        <w:rPr>
          <w:i/>
        </w:rPr>
      </w:pPr>
      <w:r>
        <w:t>I</w:t>
      </w:r>
      <w:r>
        <w:rPr>
          <w:caps w:val="0"/>
        </w:rPr>
        <w:t>t</w:t>
      </w:r>
      <w:r w:rsidRPr="000E3EB8">
        <w:rPr>
          <w:caps w:val="0"/>
        </w:rPr>
        <w:t xml:space="preserve">ems that are unlisted due to component type </w:t>
      </w:r>
      <w:r>
        <w:rPr>
          <w:caps w:val="0"/>
        </w:rPr>
        <w:t xml:space="preserve">or material </w:t>
      </w:r>
      <w:r w:rsidR="000E3EB8">
        <w:rPr>
          <w:caps w:val="0"/>
        </w:rPr>
        <w:t xml:space="preserve">shall be reviewed and accepted in accordance with the project ASME code of record for appropriate piping installation, and the </w:t>
      </w:r>
      <w:hyperlink r:id="rId14" w:anchor="esm17" w:history="1">
        <w:r w:rsidR="004D15E0" w:rsidRPr="00E0207A">
          <w:rPr>
            <w:rStyle w:val="Hyperlink"/>
            <w:caps w:val="0"/>
          </w:rPr>
          <w:t>ESM</w:t>
        </w:r>
        <w:r w:rsidR="00F53E59">
          <w:rPr>
            <w:rStyle w:val="Hyperlink"/>
            <w:caps w:val="0"/>
          </w:rPr>
          <w:t xml:space="preserve"> </w:t>
        </w:r>
        <w:r w:rsidR="004D15E0" w:rsidRPr="00E0207A">
          <w:rPr>
            <w:rStyle w:val="Hyperlink"/>
            <w:caps w:val="0"/>
          </w:rPr>
          <w:t xml:space="preserve">Chapter 17, </w:t>
        </w:r>
        <w:r w:rsidR="004D15E0" w:rsidRPr="00E0207A">
          <w:rPr>
            <w:rStyle w:val="Hyperlink"/>
            <w:i/>
            <w:caps w:val="0"/>
          </w:rPr>
          <w:t>Pressure Safety</w:t>
        </w:r>
      </w:hyperlink>
      <w:r w:rsidRPr="00403671">
        <w:rPr>
          <w:caps w:val="0"/>
        </w:rPr>
        <w:t xml:space="preserve">, </w:t>
      </w:r>
      <w:r w:rsidR="00701F37">
        <w:rPr>
          <w:caps w:val="0"/>
        </w:rPr>
        <w:t xml:space="preserve">Section </w:t>
      </w:r>
      <w:r w:rsidRPr="00A76FC0">
        <w:rPr>
          <w:i/>
          <w:iCs/>
          <w:caps w:val="0"/>
        </w:rPr>
        <w:t>PS</w:t>
      </w:r>
      <w:r w:rsidRPr="00403671">
        <w:rPr>
          <w:caps w:val="0"/>
        </w:rPr>
        <w:t>-</w:t>
      </w:r>
      <w:r w:rsidR="00655C14">
        <w:rPr>
          <w:i/>
          <w:caps w:val="0"/>
        </w:rPr>
        <w:t>REQUIREMENTS</w:t>
      </w:r>
      <w:r w:rsidRPr="00403671">
        <w:rPr>
          <w:caps w:val="0"/>
        </w:rPr>
        <w:t>,</w:t>
      </w:r>
      <w:r>
        <w:rPr>
          <w:caps w:val="0"/>
        </w:rPr>
        <w:t xml:space="preserve"> 8</w:t>
      </w:r>
      <w:r w:rsidRPr="00346548">
        <w:rPr>
          <w:caps w:val="0"/>
        </w:rPr>
        <w:t>.2</w:t>
      </w:r>
      <w:r w:rsidRPr="000E3EB8">
        <w:rPr>
          <w:caps w:val="0"/>
        </w:rPr>
        <w:t xml:space="preserve"> </w:t>
      </w:r>
      <w:r w:rsidRPr="00A76FC0">
        <w:rPr>
          <w:i/>
          <w:caps w:val="0"/>
        </w:rPr>
        <w:t>ASME Unlisted, Specialty, Or Unique Components.</w:t>
      </w:r>
    </w:p>
    <w:p w14:paraId="2ECA0CAB" w14:textId="5D14F992" w:rsidR="00560D86" w:rsidRPr="00A76FC0" w:rsidRDefault="00560D86" w:rsidP="00A76FC0">
      <w:pPr>
        <w:pStyle w:val="CSIHeading5a"/>
        <w:tabs>
          <w:tab w:val="clear" w:pos="2646"/>
          <w:tab w:val="num" w:pos="2880"/>
        </w:tabs>
        <w:ind w:left="2880" w:hanging="720"/>
        <w:rPr>
          <w:i/>
        </w:rPr>
      </w:pPr>
      <w:r>
        <w:rPr>
          <w:caps w:val="0"/>
        </w:rPr>
        <w:lastRenderedPageBreak/>
        <w:t>Alternately, if non-ASME (NASME) design basis is applied to the design, proof that components are on the reputable manufacturer list</w:t>
      </w:r>
      <w:r w:rsidR="00EB7DAC">
        <w:rPr>
          <w:caps w:val="0"/>
        </w:rPr>
        <w:t>;</w:t>
      </w:r>
      <w:r>
        <w:t xml:space="preserve"> </w:t>
      </w:r>
      <w:r>
        <w:rPr>
          <w:caps w:val="0"/>
        </w:rPr>
        <w:t xml:space="preserve">see the </w:t>
      </w:r>
      <w:hyperlink r:id="rId15" w:anchor="esm17" w:history="1">
        <w:r w:rsidR="00BB7EBA" w:rsidRPr="00E0207A">
          <w:rPr>
            <w:rStyle w:val="Hyperlink"/>
            <w:caps w:val="0"/>
          </w:rPr>
          <w:t xml:space="preserve">ESM Chapter 17, </w:t>
        </w:r>
        <w:r w:rsidR="00BB7EBA" w:rsidRPr="00E0207A">
          <w:rPr>
            <w:rStyle w:val="Hyperlink"/>
            <w:i/>
            <w:caps w:val="0"/>
          </w:rPr>
          <w:t>Pressure Safety</w:t>
        </w:r>
      </w:hyperlink>
      <w:r w:rsidRPr="00403671">
        <w:rPr>
          <w:caps w:val="0"/>
        </w:rPr>
        <w:t xml:space="preserve">, </w:t>
      </w:r>
      <w:r w:rsidR="00701F37">
        <w:rPr>
          <w:caps w:val="0"/>
        </w:rPr>
        <w:t xml:space="preserve">Section </w:t>
      </w:r>
      <w:r w:rsidRPr="00A76FC0">
        <w:rPr>
          <w:i/>
          <w:iCs/>
          <w:caps w:val="0"/>
        </w:rPr>
        <w:t>PS</w:t>
      </w:r>
      <w:r w:rsidRPr="00403671">
        <w:rPr>
          <w:caps w:val="0"/>
        </w:rPr>
        <w:t>-</w:t>
      </w:r>
      <w:r w:rsidR="00655C14">
        <w:rPr>
          <w:i/>
          <w:caps w:val="0"/>
        </w:rPr>
        <w:t>REQUIREMENTS</w:t>
      </w:r>
      <w:r w:rsidRPr="00403671">
        <w:rPr>
          <w:caps w:val="0"/>
        </w:rPr>
        <w:t>,</w:t>
      </w:r>
      <w:r>
        <w:t xml:space="preserve"> 8.</w:t>
      </w:r>
      <w:r w:rsidRPr="00560D86">
        <w:rPr>
          <w:caps w:val="0"/>
        </w:rPr>
        <w:t xml:space="preserve">4 </w:t>
      </w:r>
      <w:r w:rsidRPr="00A76FC0">
        <w:rPr>
          <w:i/>
          <w:caps w:val="0"/>
        </w:rPr>
        <w:t>N</w:t>
      </w:r>
      <w:r w:rsidRPr="00560D86">
        <w:rPr>
          <w:i/>
          <w:caps w:val="0"/>
        </w:rPr>
        <w:t>ASME</w:t>
      </w:r>
      <w:r w:rsidRPr="00A76FC0">
        <w:rPr>
          <w:i/>
          <w:caps w:val="0"/>
        </w:rPr>
        <w:t xml:space="preserve"> Pressure System Design</w:t>
      </w:r>
      <w:r>
        <w:rPr>
          <w:i/>
          <w:caps w:val="0"/>
        </w:rPr>
        <w:t>.</w:t>
      </w:r>
    </w:p>
    <w:p w14:paraId="1854C315" w14:textId="554302B0" w:rsidR="00C020D7" w:rsidRDefault="00C020D7">
      <w:pPr>
        <w:pStyle w:val="CSIHeading41"/>
        <w:tabs>
          <w:tab w:val="num" w:pos="2160"/>
        </w:tabs>
        <w:ind w:left="2160" w:hanging="720"/>
        <w:rPr>
          <w:caps w:val="0"/>
        </w:rPr>
      </w:pPr>
      <w:r w:rsidRPr="00C020D7">
        <w:rPr>
          <w:caps w:val="0"/>
        </w:rPr>
        <w:t xml:space="preserve">If there is an unstamped (non-code) item that </w:t>
      </w:r>
      <w:r w:rsidR="00924CB8">
        <w:rPr>
          <w:caps w:val="0"/>
        </w:rPr>
        <w:t xml:space="preserve">is </w:t>
      </w:r>
      <w:r>
        <w:rPr>
          <w:caps w:val="0"/>
        </w:rPr>
        <w:t>being selected or substituted</w:t>
      </w:r>
      <w:r w:rsidRPr="00C020D7">
        <w:rPr>
          <w:caps w:val="0"/>
        </w:rPr>
        <w:t xml:space="preserve"> where a stamped item is required, justification and the code-equivalent documentation must be supplied. See </w:t>
      </w:r>
      <w:hyperlink r:id="rId16" w:anchor="esm17" w:history="1">
        <w:r w:rsidR="00280798" w:rsidRPr="00E0207A">
          <w:rPr>
            <w:rStyle w:val="Hyperlink"/>
            <w:caps w:val="0"/>
          </w:rPr>
          <w:t>ESM</w:t>
        </w:r>
        <w:r w:rsidR="00A9737C">
          <w:rPr>
            <w:rStyle w:val="Hyperlink"/>
            <w:caps w:val="0"/>
          </w:rPr>
          <w:t xml:space="preserve"> </w:t>
        </w:r>
        <w:r w:rsidR="00280798" w:rsidRPr="00E0207A">
          <w:rPr>
            <w:rStyle w:val="Hyperlink"/>
            <w:caps w:val="0"/>
          </w:rPr>
          <w:t xml:space="preserve">Chapter 17, </w:t>
        </w:r>
        <w:r w:rsidR="00280798" w:rsidRPr="00E0207A">
          <w:rPr>
            <w:rStyle w:val="Hyperlink"/>
            <w:i/>
            <w:caps w:val="0"/>
          </w:rPr>
          <w:t>Pressure Safety</w:t>
        </w:r>
      </w:hyperlink>
      <w:r w:rsidR="00701F37">
        <w:rPr>
          <w:caps w:val="0"/>
        </w:rPr>
        <w:t>,</w:t>
      </w:r>
      <w:r w:rsidRPr="00C020D7">
        <w:rPr>
          <w:caps w:val="0"/>
        </w:rPr>
        <w:t xml:space="preserve"> Section </w:t>
      </w:r>
      <w:r w:rsidRPr="00A76FC0">
        <w:rPr>
          <w:i/>
          <w:iCs/>
          <w:caps w:val="0"/>
        </w:rPr>
        <w:t>PS</w:t>
      </w:r>
      <w:r w:rsidRPr="00C020D7">
        <w:rPr>
          <w:caps w:val="0"/>
        </w:rPr>
        <w:t>-</w:t>
      </w:r>
      <w:r w:rsidR="00655C14">
        <w:rPr>
          <w:i/>
          <w:caps w:val="0"/>
        </w:rPr>
        <w:t>REQUIREMENTS</w:t>
      </w:r>
      <w:r w:rsidR="00B60B6E">
        <w:rPr>
          <w:i/>
          <w:caps w:val="0"/>
        </w:rPr>
        <w:t>,</w:t>
      </w:r>
      <w:r w:rsidRPr="00C020D7">
        <w:rPr>
          <w:caps w:val="0"/>
        </w:rPr>
        <w:t xml:space="preserve"> 7.7 </w:t>
      </w:r>
      <w:r w:rsidRPr="005F6C9D">
        <w:rPr>
          <w:i/>
          <w:iCs/>
          <w:caps w:val="0"/>
        </w:rPr>
        <w:t>Application Of Codes, Standards</w:t>
      </w:r>
      <w:r w:rsidRPr="00AE7D26">
        <w:rPr>
          <w:i/>
          <w:iCs/>
          <w:caps w:val="0"/>
        </w:rPr>
        <w:t xml:space="preserve">, </w:t>
      </w:r>
      <w:r w:rsidR="005F6C9D" w:rsidRPr="00AE7D26">
        <w:rPr>
          <w:i/>
          <w:iCs/>
          <w:caps w:val="0"/>
        </w:rPr>
        <w:t>o</w:t>
      </w:r>
      <w:r w:rsidRPr="00AE7D26">
        <w:rPr>
          <w:i/>
          <w:iCs/>
          <w:caps w:val="0"/>
        </w:rPr>
        <w:t xml:space="preserve">r </w:t>
      </w:r>
      <w:r w:rsidR="00AE7D26" w:rsidRPr="00AE7D26">
        <w:rPr>
          <w:i/>
          <w:iCs/>
          <w:caps w:val="0"/>
        </w:rPr>
        <w:t>D</w:t>
      </w:r>
      <w:r w:rsidRPr="00AE7D26">
        <w:rPr>
          <w:i/>
          <w:iCs/>
          <w:caps w:val="0"/>
        </w:rPr>
        <w:t xml:space="preserve">ocuments </w:t>
      </w:r>
      <w:r w:rsidR="00AE7D26" w:rsidRPr="00AE7D26">
        <w:rPr>
          <w:i/>
          <w:iCs/>
          <w:caps w:val="0"/>
        </w:rPr>
        <w:t>N</w:t>
      </w:r>
      <w:r w:rsidRPr="00AE7D26">
        <w:rPr>
          <w:i/>
          <w:iCs/>
          <w:caps w:val="0"/>
        </w:rPr>
        <w:t xml:space="preserve">ot </w:t>
      </w:r>
      <w:r w:rsidR="00AE7D26" w:rsidRPr="00AE7D26">
        <w:rPr>
          <w:i/>
          <w:iCs/>
          <w:caps w:val="0"/>
        </w:rPr>
        <w:t>I</w:t>
      </w:r>
      <w:r w:rsidRPr="00AE7D26">
        <w:rPr>
          <w:i/>
          <w:iCs/>
          <w:caps w:val="0"/>
        </w:rPr>
        <w:t xml:space="preserve">nvoked </w:t>
      </w:r>
      <w:r w:rsidR="008C0258" w:rsidRPr="00AE7D26">
        <w:rPr>
          <w:i/>
          <w:iCs/>
          <w:caps w:val="0"/>
        </w:rPr>
        <w:t>b</w:t>
      </w:r>
      <w:r w:rsidRPr="00AE7D26">
        <w:rPr>
          <w:i/>
          <w:iCs/>
          <w:caps w:val="0"/>
        </w:rPr>
        <w:t>y 10 CFR 851</w:t>
      </w:r>
      <w:r w:rsidRPr="00C020D7">
        <w:rPr>
          <w:caps w:val="0"/>
        </w:rPr>
        <w:t>.</w:t>
      </w:r>
    </w:p>
    <w:p w14:paraId="2600C356" w14:textId="50A1D042" w:rsidR="00AC22A6" w:rsidRDefault="000B7F07">
      <w:pPr>
        <w:pStyle w:val="CSIHeading41"/>
        <w:tabs>
          <w:tab w:val="num" w:pos="2160"/>
        </w:tabs>
        <w:ind w:left="2160" w:hanging="720"/>
        <w:rPr>
          <w:caps w:val="0"/>
        </w:rPr>
      </w:pPr>
      <w:r>
        <w:rPr>
          <w:caps w:val="0"/>
        </w:rPr>
        <w:t xml:space="preserve">If </w:t>
      </w:r>
      <w:r w:rsidR="00B21A74">
        <w:rPr>
          <w:caps w:val="0"/>
        </w:rPr>
        <w:t>a</w:t>
      </w:r>
      <w:r w:rsidR="00C54D5B">
        <w:rPr>
          <w:caps w:val="0"/>
        </w:rPr>
        <w:t xml:space="preserve"> component (e.g., valve, pressure regulator, etc.) or</w:t>
      </w:r>
      <w:r w:rsidR="00B21A74">
        <w:rPr>
          <w:caps w:val="0"/>
        </w:rPr>
        <w:t xml:space="preserve"> pressure source (e.g., </w:t>
      </w:r>
      <w:r w:rsidR="00922FF3">
        <w:rPr>
          <w:caps w:val="0"/>
        </w:rPr>
        <w:t xml:space="preserve">pump, compressor, </w:t>
      </w:r>
      <w:r w:rsidR="00D20094">
        <w:rPr>
          <w:caps w:val="0"/>
        </w:rPr>
        <w:t xml:space="preserve">gas cylinder) is changed </w:t>
      </w:r>
      <w:r w:rsidR="00A14AE1">
        <w:rPr>
          <w:caps w:val="0"/>
        </w:rPr>
        <w:t>during construction</w:t>
      </w:r>
      <w:r w:rsidR="00C67E10">
        <w:rPr>
          <w:caps w:val="0"/>
        </w:rPr>
        <w:t xml:space="preserve"> as a substitute</w:t>
      </w:r>
      <w:r w:rsidR="00A14AE1">
        <w:rPr>
          <w:caps w:val="0"/>
        </w:rPr>
        <w:t xml:space="preserve"> </w:t>
      </w:r>
      <w:r w:rsidR="004C4D95">
        <w:rPr>
          <w:caps w:val="0"/>
        </w:rPr>
        <w:t xml:space="preserve">which has an </w:t>
      </w:r>
      <w:r w:rsidR="00A14AE1">
        <w:rPr>
          <w:caps w:val="0"/>
        </w:rPr>
        <w:t>impact to the overpressure protection eval</w:t>
      </w:r>
      <w:r w:rsidR="00AC334D">
        <w:rPr>
          <w:caps w:val="0"/>
        </w:rPr>
        <w:t>u</w:t>
      </w:r>
      <w:r w:rsidR="00C659E5">
        <w:rPr>
          <w:caps w:val="0"/>
        </w:rPr>
        <w:t>a</w:t>
      </w:r>
      <w:r w:rsidR="00AC334D">
        <w:rPr>
          <w:caps w:val="0"/>
        </w:rPr>
        <w:t xml:space="preserve">tion, </w:t>
      </w:r>
      <w:r w:rsidR="00C67E10">
        <w:rPr>
          <w:caps w:val="0"/>
        </w:rPr>
        <w:t>the evaluation shall be resubmitted to account for</w:t>
      </w:r>
      <w:r w:rsidR="00C54D5B">
        <w:rPr>
          <w:caps w:val="0"/>
        </w:rPr>
        <w:t xml:space="preserve"> evaluation</w:t>
      </w:r>
      <w:r w:rsidR="00C67E10">
        <w:rPr>
          <w:caps w:val="0"/>
        </w:rPr>
        <w:t xml:space="preserve"> input changes.</w:t>
      </w:r>
    </w:p>
    <w:p w14:paraId="2E0318C0" w14:textId="20A81878" w:rsidR="008B21F6" w:rsidRPr="00BB4D2A" w:rsidRDefault="008B21F6" w:rsidP="008B21F6">
      <w:pPr>
        <w:pStyle w:val="CSIHeading41"/>
        <w:tabs>
          <w:tab w:val="num" w:pos="2160"/>
        </w:tabs>
        <w:ind w:left="2160" w:hanging="720"/>
        <w:rPr>
          <w:caps w:val="0"/>
        </w:rPr>
      </w:pPr>
      <w:r>
        <w:rPr>
          <w:caps w:val="0"/>
        </w:rPr>
        <w:t>An overpressure protection evaluation for every pressure system for any temporary configurations (e.g., pressure/leak testing).</w:t>
      </w:r>
    </w:p>
    <w:p w14:paraId="47D94C20" w14:textId="35D10A1E" w:rsidR="008B21F6" w:rsidRPr="00493851" w:rsidRDefault="008B21F6" w:rsidP="00A76FC0">
      <w:pPr>
        <w:pStyle w:val="CSIHeading5a"/>
        <w:tabs>
          <w:tab w:val="clear" w:pos="2646"/>
          <w:tab w:val="num" w:pos="2880"/>
        </w:tabs>
        <w:ind w:left="2880" w:hanging="720"/>
        <w:rPr>
          <w:i/>
        </w:rPr>
      </w:pPr>
      <w:r w:rsidRPr="008E68F6">
        <w:rPr>
          <w:caps w:val="0"/>
        </w:rPr>
        <w:t>This evaluation may be a comparison using the LANL approved calculation</w:t>
      </w:r>
      <w:r>
        <w:rPr>
          <w:caps w:val="0"/>
        </w:rPr>
        <w:t>.</w:t>
      </w:r>
      <w:r w:rsidRPr="008E68F6">
        <w:rPr>
          <w:caps w:val="0"/>
        </w:rPr>
        <w:t xml:space="preserve"> </w:t>
      </w:r>
      <w:r w:rsidRPr="0082504E">
        <w:rPr>
          <w:caps w:val="0"/>
        </w:rPr>
        <w:t>This calculation may be a comparison using the LANL-approved calculations, CALC-10-00-786-PSS-GEN-00001 Rev.0 or CALC-11-00-786-PSS-GEN-246 Rev.0 (or successors) for gas flows, CALC-10-00-786-PSS-GEN-207 Rev.</w:t>
      </w:r>
      <w:r w:rsidR="00EC78F5">
        <w:rPr>
          <w:caps w:val="0"/>
        </w:rPr>
        <w:t xml:space="preserve"> </w:t>
      </w:r>
      <w:r w:rsidRPr="0082504E">
        <w:rPr>
          <w:caps w:val="0"/>
        </w:rPr>
        <w:t>0</w:t>
      </w:r>
      <w:r w:rsidRPr="008E68F6">
        <w:rPr>
          <w:caps w:val="0"/>
        </w:rPr>
        <w:t xml:space="preserve"> (or successor</w:t>
      </w:r>
      <w:r w:rsidRPr="0082504E">
        <w:rPr>
          <w:caps w:val="0"/>
        </w:rPr>
        <w:t>) for steam</w:t>
      </w:r>
      <w:r w:rsidRPr="008E68F6">
        <w:rPr>
          <w:caps w:val="0"/>
        </w:rPr>
        <w:t xml:space="preserve">. MS Excel workbooks based on the calculations referenced are available via the </w:t>
      </w:r>
      <w:hyperlink r:id="rId17" w:history="1">
        <w:r>
          <w:rPr>
            <w:rStyle w:val="Hyperlink"/>
            <w:i/>
            <w:caps w:val="0"/>
          </w:rPr>
          <w:t>ESM</w:t>
        </w:r>
        <w:r w:rsidR="00BA0973">
          <w:rPr>
            <w:rStyle w:val="Hyperlink"/>
            <w:i/>
            <w:caps w:val="0"/>
          </w:rPr>
          <w:t xml:space="preserve"> </w:t>
        </w:r>
        <w:r>
          <w:rPr>
            <w:rStyle w:val="Hyperlink"/>
            <w:i/>
            <w:caps w:val="0"/>
          </w:rPr>
          <w:t>Chapter 17, Pressure Safety website Reference Data</w:t>
        </w:r>
      </w:hyperlink>
      <w:r w:rsidRPr="008E68F6">
        <w:rPr>
          <w:caps w:val="0"/>
        </w:rPr>
        <w:t>.</w:t>
      </w:r>
    </w:p>
    <w:p w14:paraId="350264A3" w14:textId="7C7FFEDE" w:rsidR="00F33BCA" w:rsidRPr="00F33BCA" w:rsidRDefault="001F14D3" w:rsidP="00A76FC0">
      <w:pPr>
        <w:pStyle w:val="CSIHeading41"/>
        <w:tabs>
          <w:tab w:val="num" w:pos="2160"/>
        </w:tabs>
        <w:ind w:left="2160" w:hanging="720"/>
        <w:rPr>
          <w:caps w:val="0"/>
        </w:rPr>
      </w:pPr>
      <w:r>
        <w:rPr>
          <w:caps w:val="0"/>
        </w:rPr>
        <w:t xml:space="preserve">Deferred design information within the scope of pressure safety as applicable.  Examples include piping supports, </w:t>
      </w:r>
      <w:r w:rsidRPr="003B19BD">
        <w:rPr>
          <w:caps w:val="0"/>
        </w:rPr>
        <w:t>code evaluations like flexibility</w:t>
      </w:r>
      <w:r>
        <w:rPr>
          <w:caps w:val="0"/>
        </w:rPr>
        <w:t xml:space="preserve"> analyses, and flange assembly directions.</w:t>
      </w:r>
    </w:p>
    <w:p w14:paraId="06CCB0A2" w14:textId="0B798158" w:rsidR="00712955" w:rsidRPr="006F6DB5" w:rsidRDefault="00850AA5" w:rsidP="00014504">
      <w:pPr>
        <w:pStyle w:val="CSIHeading3A"/>
        <w:tabs>
          <w:tab w:val="clear" w:pos="9360"/>
          <w:tab w:val="num" w:pos="1440"/>
        </w:tabs>
        <w:ind w:left="1440" w:hanging="720"/>
        <w:rPr>
          <w:caps w:val="0"/>
        </w:rPr>
      </w:pPr>
      <w:r>
        <w:rPr>
          <w:caps w:val="0"/>
        </w:rPr>
        <w:t>Informational</w:t>
      </w:r>
      <w:r w:rsidR="003E5E35" w:rsidRPr="003B19BD">
        <w:rPr>
          <w:caps w:val="0"/>
        </w:rPr>
        <w:t xml:space="preserve"> </w:t>
      </w:r>
      <w:r w:rsidR="006F6DB5">
        <w:rPr>
          <w:caps w:val="0"/>
        </w:rPr>
        <w:t>Submittals</w:t>
      </w:r>
      <w:r>
        <w:rPr>
          <w:caps w:val="0"/>
        </w:rPr>
        <w:t xml:space="preserve"> at Closeout</w:t>
      </w:r>
    </w:p>
    <w:p w14:paraId="75A0EC92" w14:textId="55C52BDE" w:rsidR="003E5E35" w:rsidRPr="003B19BD" w:rsidRDefault="003E5E35" w:rsidP="00014504">
      <w:pPr>
        <w:pStyle w:val="CSIHeading41"/>
        <w:numPr>
          <w:ilvl w:val="0"/>
          <w:numId w:val="0"/>
        </w:numPr>
        <w:ind w:left="1440"/>
        <w:rPr>
          <w:caps w:val="0"/>
        </w:rPr>
      </w:pPr>
      <w:r w:rsidRPr="003B19BD">
        <w:rPr>
          <w:caps w:val="0"/>
        </w:rPr>
        <w:t>Pressure system fabrication documentation including</w:t>
      </w:r>
      <w:r w:rsidR="005865C0">
        <w:rPr>
          <w:caps w:val="0"/>
        </w:rPr>
        <w:t xml:space="preserve"> information of </w:t>
      </w:r>
      <w:r w:rsidR="00E96925">
        <w:rPr>
          <w:caps w:val="0"/>
        </w:rPr>
        <w:t>“</w:t>
      </w:r>
      <w:r w:rsidR="005865C0">
        <w:rPr>
          <w:caps w:val="0"/>
        </w:rPr>
        <w:t>as-built</w:t>
      </w:r>
      <w:r w:rsidR="00E96925">
        <w:rPr>
          <w:caps w:val="0"/>
        </w:rPr>
        <w:t>”</w:t>
      </w:r>
      <w:r w:rsidR="005865C0">
        <w:rPr>
          <w:caps w:val="0"/>
        </w:rPr>
        <w:t xml:space="preserve"> condition of pressure system(s)</w:t>
      </w:r>
      <w:r w:rsidRPr="003B19BD">
        <w:rPr>
          <w:caps w:val="0"/>
        </w:rPr>
        <w:t>, but are not limited to:</w:t>
      </w:r>
    </w:p>
    <w:p w14:paraId="39A0A64F" w14:textId="431C6D17" w:rsidR="00CC5461" w:rsidRPr="00AE7D26" w:rsidRDefault="00CC5461" w:rsidP="00CC5461">
      <w:pPr>
        <w:pStyle w:val="CSIHeading41"/>
        <w:tabs>
          <w:tab w:val="num" w:pos="2160"/>
        </w:tabs>
        <w:ind w:left="2160" w:hanging="720"/>
        <w:rPr>
          <w:caps w:val="0"/>
        </w:rPr>
      </w:pPr>
      <w:r w:rsidRPr="00AE7D26">
        <w:rPr>
          <w:caps w:val="0"/>
        </w:rPr>
        <w:t xml:space="preserve">The fabricator shall provide the information </w:t>
      </w:r>
      <w:r w:rsidR="00F52816" w:rsidRPr="00AE7D26">
        <w:rPr>
          <w:caps w:val="0"/>
        </w:rPr>
        <w:t>with updated drawings or sketches as appropriate.</w:t>
      </w:r>
    </w:p>
    <w:p w14:paraId="6318F58C" w14:textId="77777777" w:rsidR="000E1D1E" w:rsidRPr="00AE7D26" w:rsidRDefault="000E1D1E" w:rsidP="000E1D1E">
      <w:pPr>
        <w:pStyle w:val="CSIHeading41"/>
        <w:tabs>
          <w:tab w:val="num" w:pos="2160"/>
        </w:tabs>
        <w:ind w:left="2160" w:hanging="720"/>
        <w:rPr>
          <w:caps w:val="0"/>
        </w:rPr>
      </w:pPr>
      <w:r w:rsidRPr="00AE7D26">
        <w:rPr>
          <w:caps w:val="0"/>
        </w:rPr>
        <w:t>The Design Pressure or pressure rating and Design Temperature or temperature rating for the bill of materials (all compone</w:t>
      </w:r>
      <w:r w:rsidR="000E32C6" w:rsidRPr="00AE7D26">
        <w:rPr>
          <w:caps w:val="0"/>
        </w:rPr>
        <w:t>nts) for the pressure system(s).</w:t>
      </w:r>
    </w:p>
    <w:p w14:paraId="4F90D553" w14:textId="3491F468" w:rsidR="00712955" w:rsidRPr="00AE7D26" w:rsidRDefault="00712955" w:rsidP="00014504">
      <w:pPr>
        <w:pStyle w:val="CSIHeading41"/>
        <w:tabs>
          <w:tab w:val="num" w:pos="2160"/>
        </w:tabs>
        <w:ind w:left="2160" w:hanging="720"/>
        <w:rPr>
          <w:caps w:val="0"/>
        </w:rPr>
      </w:pPr>
      <w:r w:rsidRPr="00AE7D26">
        <w:rPr>
          <w:caps w:val="0"/>
        </w:rPr>
        <w:t>Documentation of welds</w:t>
      </w:r>
      <w:r w:rsidR="0073799C" w:rsidRPr="00AE7D26">
        <w:rPr>
          <w:caps w:val="0"/>
        </w:rPr>
        <w:t>/brazes</w:t>
      </w:r>
      <w:r w:rsidRPr="00AE7D26">
        <w:rPr>
          <w:caps w:val="0"/>
        </w:rPr>
        <w:t xml:space="preserve"> as required by the</w:t>
      </w:r>
      <w:r w:rsidR="00F27D3A" w:rsidRPr="00AE7D26">
        <w:rPr>
          <w:caps w:val="0"/>
        </w:rPr>
        <w:t xml:space="preserve"> design and the</w:t>
      </w:r>
      <w:r w:rsidRPr="00AE7D26">
        <w:rPr>
          <w:caps w:val="0"/>
        </w:rPr>
        <w:t xml:space="preserve"> </w:t>
      </w:r>
      <w:r w:rsidR="005501D0" w:rsidRPr="00AE7D26">
        <w:rPr>
          <w:caps w:val="0"/>
        </w:rPr>
        <w:t>c</w:t>
      </w:r>
      <w:r w:rsidRPr="00AE7D26">
        <w:rPr>
          <w:caps w:val="0"/>
        </w:rPr>
        <w:t xml:space="preserve">ode of </w:t>
      </w:r>
      <w:r w:rsidR="005501D0" w:rsidRPr="00AE7D26">
        <w:rPr>
          <w:caps w:val="0"/>
        </w:rPr>
        <w:t>r</w:t>
      </w:r>
      <w:r w:rsidRPr="00AE7D26">
        <w:rPr>
          <w:caps w:val="0"/>
        </w:rPr>
        <w:t>ecord</w:t>
      </w:r>
      <w:r w:rsidR="00C366F7" w:rsidRPr="00AE7D26">
        <w:rPr>
          <w:caps w:val="0"/>
        </w:rPr>
        <w:t xml:space="preserve">.  If weld maps are </w:t>
      </w:r>
      <w:r w:rsidR="005501D0" w:rsidRPr="00AE7D26">
        <w:rPr>
          <w:caps w:val="0"/>
        </w:rPr>
        <w:t>used,</w:t>
      </w:r>
      <w:r w:rsidR="00C366F7" w:rsidRPr="00AE7D26">
        <w:rPr>
          <w:caps w:val="0"/>
        </w:rPr>
        <w:t xml:space="preserve"> they shall indicate the physical location of the weld.</w:t>
      </w:r>
    </w:p>
    <w:p w14:paraId="0254A65A" w14:textId="6716E86C" w:rsidR="000E32C6" w:rsidRPr="00AE7D26" w:rsidRDefault="00D6247B" w:rsidP="000E32C6">
      <w:pPr>
        <w:pStyle w:val="CSIHeading41"/>
        <w:tabs>
          <w:tab w:val="num" w:pos="2160"/>
        </w:tabs>
        <w:ind w:left="2160" w:hanging="720"/>
        <w:rPr>
          <w:caps w:val="0"/>
        </w:rPr>
      </w:pPr>
      <w:r w:rsidRPr="00AE7D26">
        <w:rPr>
          <w:caps w:val="0"/>
        </w:rPr>
        <w:t>Weld</w:t>
      </w:r>
      <w:r w:rsidR="0073799C" w:rsidRPr="00AE7D26">
        <w:rPr>
          <w:caps w:val="0"/>
        </w:rPr>
        <w:t>/braze</w:t>
      </w:r>
      <w:r w:rsidRPr="00AE7D26">
        <w:rPr>
          <w:caps w:val="0"/>
        </w:rPr>
        <w:t xml:space="preserve"> examination forms in accordance with </w:t>
      </w:r>
      <w:hyperlink r:id="rId18" w:anchor="esm13" w:history="1">
        <w:r w:rsidR="00D9258F" w:rsidRPr="00AE7D26">
          <w:rPr>
            <w:rStyle w:val="Hyperlink"/>
            <w:caps w:val="0"/>
          </w:rPr>
          <w:t xml:space="preserve">ESM </w:t>
        </w:r>
        <w:r w:rsidRPr="00AE7D26">
          <w:rPr>
            <w:rStyle w:val="Hyperlink"/>
            <w:caps w:val="0"/>
          </w:rPr>
          <w:t>Chapter 13</w:t>
        </w:r>
        <w:r w:rsidR="000E32C6" w:rsidRPr="00AE7D26">
          <w:rPr>
            <w:rStyle w:val="Hyperlink"/>
            <w:caps w:val="0"/>
          </w:rPr>
          <w:t xml:space="preserve">, </w:t>
        </w:r>
        <w:r w:rsidR="000E32C6" w:rsidRPr="00A76FC0">
          <w:rPr>
            <w:rStyle w:val="Hyperlink"/>
            <w:i/>
          </w:rPr>
          <w:t>W</w:t>
        </w:r>
        <w:r w:rsidR="009778D1" w:rsidRPr="00AE7D26">
          <w:rPr>
            <w:rStyle w:val="Hyperlink"/>
            <w:i/>
            <w:caps w:val="0"/>
          </w:rPr>
          <w:t>elding</w:t>
        </w:r>
        <w:r w:rsidR="000E32C6" w:rsidRPr="00A76FC0">
          <w:rPr>
            <w:rStyle w:val="Hyperlink"/>
            <w:i/>
          </w:rPr>
          <w:t>, J</w:t>
        </w:r>
        <w:r w:rsidR="009778D1" w:rsidRPr="00AE7D26">
          <w:rPr>
            <w:rStyle w:val="Hyperlink"/>
            <w:i/>
            <w:caps w:val="0"/>
          </w:rPr>
          <w:t>oining</w:t>
        </w:r>
        <w:r w:rsidR="000E32C6" w:rsidRPr="00A76FC0">
          <w:rPr>
            <w:rStyle w:val="Hyperlink"/>
            <w:i/>
          </w:rPr>
          <w:t xml:space="preserve"> &amp; NDE</w:t>
        </w:r>
      </w:hyperlink>
      <w:r w:rsidR="000E32C6" w:rsidRPr="00AE7D26">
        <w:rPr>
          <w:caps w:val="0"/>
        </w:rPr>
        <w:t xml:space="preserve">.  </w:t>
      </w:r>
    </w:p>
    <w:p w14:paraId="0100AF17" w14:textId="5CB9698F" w:rsidR="00CC5461" w:rsidRPr="00AE7D26" w:rsidRDefault="00CC5461" w:rsidP="00CC5461">
      <w:pPr>
        <w:pStyle w:val="CSIHeading41"/>
        <w:tabs>
          <w:tab w:val="num" w:pos="2160"/>
        </w:tabs>
        <w:ind w:left="2160" w:hanging="720"/>
        <w:rPr>
          <w:caps w:val="0"/>
        </w:rPr>
      </w:pPr>
      <w:r w:rsidRPr="00AE7D26">
        <w:rPr>
          <w:caps w:val="0"/>
        </w:rPr>
        <w:t>Examin</w:t>
      </w:r>
      <w:r w:rsidR="00DF5A12" w:rsidRPr="00AE7D26">
        <w:rPr>
          <w:caps w:val="0"/>
        </w:rPr>
        <w:t>at</w:t>
      </w:r>
      <w:r w:rsidR="00EB3A94" w:rsidRPr="00AE7D26">
        <w:rPr>
          <w:caps w:val="0"/>
        </w:rPr>
        <w:t>ion</w:t>
      </w:r>
      <w:r w:rsidRPr="00AE7D26">
        <w:rPr>
          <w:caps w:val="0"/>
        </w:rPr>
        <w:t xml:space="preserve"> reports.</w:t>
      </w:r>
    </w:p>
    <w:p w14:paraId="1249ACFC" w14:textId="77777777" w:rsidR="00CC5461" w:rsidRPr="00AE7D26" w:rsidRDefault="007F1F19" w:rsidP="00014504">
      <w:pPr>
        <w:pStyle w:val="CSIHeading41"/>
        <w:tabs>
          <w:tab w:val="num" w:pos="2160"/>
        </w:tabs>
        <w:ind w:left="2160" w:hanging="720"/>
        <w:rPr>
          <w:caps w:val="0"/>
        </w:rPr>
      </w:pPr>
      <w:r w:rsidRPr="00AE7D26">
        <w:rPr>
          <w:caps w:val="0"/>
        </w:rPr>
        <w:t>Other non-destructive e</w:t>
      </w:r>
      <w:r w:rsidR="00D6247B" w:rsidRPr="00AE7D26">
        <w:rPr>
          <w:caps w:val="0"/>
        </w:rPr>
        <w:t>valuation (NDE) data reports</w:t>
      </w:r>
    </w:p>
    <w:p w14:paraId="2F7E0D81" w14:textId="1380BBB9" w:rsidR="00C366F7" w:rsidRPr="00A76FC0" w:rsidRDefault="00C366F7" w:rsidP="00A76FC0">
      <w:pPr>
        <w:pStyle w:val="CSIHeading41"/>
        <w:tabs>
          <w:tab w:val="num" w:pos="2160"/>
        </w:tabs>
        <w:ind w:left="2160" w:hanging="720"/>
        <w:rPr>
          <w:caps w:val="0"/>
        </w:rPr>
      </w:pPr>
      <w:r w:rsidRPr="00A76FC0">
        <w:rPr>
          <w:caps w:val="0"/>
        </w:rPr>
        <w:lastRenderedPageBreak/>
        <w:t>Inspection reports</w:t>
      </w:r>
      <w:r w:rsidR="000D58F5" w:rsidRPr="00AE7D26">
        <w:rPr>
          <w:caps w:val="0"/>
        </w:rPr>
        <w:t>.</w:t>
      </w:r>
      <w:r w:rsidRPr="00A76FC0">
        <w:rPr>
          <w:caps w:val="0"/>
        </w:rPr>
        <w:t xml:space="preserve"> </w:t>
      </w:r>
      <w:hyperlink r:id="rId19" w:history="1">
        <w:r w:rsidR="000E32C6" w:rsidRPr="00AE7D26">
          <w:rPr>
            <w:rStyle w:val="Hyperlink"/>
            <w:caps w:val="0"/>
          </w:rPr>
          <w:t xml:space="preserve">LANL </w:t>
        </w:r>
        <w:r w:rsidRPr="00AE7D26">
          <w:rPr>
            <w:rStyle w:val="Hyperlink"/>
            <w:caps w:val="0"/>
          </w:rPr>
          <w:t xml:space="preserve">Form 2305, </w:t>
        </w:r>
        <w:r w:rsidRPr="00A76FC0">
          <w:rPr>
            <w:rStyle w:val="Hyperlink"/>
            <w:i/>
          </w:rPr>
          <w:t>P</w:t>
        </w:r>
        <w:r w:rsidR="00E00BB0" w:rsidRPr="00AE7D26">
          <w:rPr>
            <w:rStyle w:val="Hyperlink"/>
            <w:i/>
            <w:caps w:val="0"/>
          </w:rPr>
          <w:t>ressure</w:t>
        </w:r>
        <w:r w:rsidRPr="00A76FC0">
          <w:rPr>
            <w:rStyle w:val="Hyperlink"/>
            <w:i/>
          </w:rPr>
          <w:t xml:space="preserve"> S</w:t>
        </w:r>
        <w:r w:rsidR="00E00BB0" w:rsidRPr="00AE7D26">
          <w:rPr>
            <w:rStyle w:val="Hyperlink"/>
            <w:i/>
            <w:caps w:val="0"/>
          </w:rPr>
          <w:t>ystem</w:t>
        </w:r>
        <w:r w:rsidRPr="00A76FC0">
          <w:rPr>
            <w:rStyle w:val="Hyperlink"/>
            <w:i/>
          </w:rPr>
          <w:t xml:space="preserve"> I</w:t>
        </w:r>
        <w:r w:rsidR="00E00BB0" w:rsidRPr="00AE7D26">
          <w:rPr>
            <w:rStyle w:val="Hyperlink"/>
            <w:i/>
            <w:caps w:val="0"/>
          </w:rPr>
          <w:t>nspection</w:t>
        </w:r>
      </w:hyperlink>
      <w:r w:rsidRPr="00AE7D26">
        <w:rPr>
          <w:caps w:val="0"/>
        </w:rPr>
        <w:t>, may be used to document the results of the inspection.</w:t>
      </w:r>
    </w:p>
    <w:p w14:paraId="11D8D0A5" w14:textId="59112DF5" w:rsidR="00CC5461" w:rsidRPr="00AE7D26" w:rsidRDefault="00CC5461" w:rsidP="0082504E">
      <w:pPr>
        <w:pStyle w:val="CSIHeading41"/>
        <w:tabs>
          <w:tab w:val="num" w:pos="2160"/>
        </w:tabs>
        <w:ind w:left="2160" w:hanging="720"/>
        <w:rPr>
          <w:caps w:val="0"/>
        </w:rPr>
      </w:pPr>
      <w:r w:rsidRPr="00AE7D26">
        <w:rPr>
          <w:caps w:val="0"/>
        </w:rPr>
        <w:t>Certifications required by the Code of Record</w:t>
      </w:r>
      <w:r w:rsidR="005F4325" w:rsidRPr="00AE7D26">
        <w:rPr>
          <w:caps w:val="0"/>
        </w:rPr>
        <w:t>;</w:t>
      </w:r>
      <w:r w:rsidRPr="00AE7D26">
        <w:rPr>
          <w:caps w:val="0"/>
        </w:rPr>
        <w:t xml:space="preserve"> for example</w:t>
      </w:r>
      <w:r w:rsidR="005F4325" w:rsidRPr="00AE7D26">
        <w:rPr>
          <w:caps w:val="0"/>
        </w:rPr>
        <w:t>,</w:t>
      </w:r>
      <w:r w:rsidRPr="00AE7D26">
        <w:rPr>
          <w:caps w:val="0"/>
        </w:rPr>
        <w:t xml:space="preserve"> </w:t>
      </w:r>
      <w:r w:rsidR="005F4325" w:rsidRPr="00AE7D26">
        <w:rPr>
          <w:caps w:val="0"/>
        </w:rPr>
        <w:t>ASME</w:t>
      </w:r>
      <w:r w:rsidRPr="00AE7D26">
        <w:rPr>
          <w:caps w:val="0"/>
        </w:rPr>
        <w:t xml:space="preserve"> B31.3 </w:t>
      </w:r>
      <w:r w:rsidR="005F4325" w:rsidRPr="00AE7D26">
        <w:rPr>
          <w:caps w:val="0"/>
        </w:rPr>
        <w:t xml:space="preserve">Section </w:t>
      </w:r>
      <w:r w:rsidRPr="00AE7D26">
        <w:rPr>
          <w:caps w:val="0"/>
        </w:rPr>
        <w:t>341.4.1 requires t</w:t>
      </w:r>
      <w:r w:rsidRPr="00A76FC0">
        <w:rPr>
          <w:caps w:val="0"/>
        </w:rPr>
        <w:t>he</w:t>
      </w:r>
      <w:r w:rsidRPr="00AE7D26">
        <w:rPr>
          <w:caps w:val="0"/>
        </w:rPr>
        <w:t xml:space="preserve"> </w:t>
      </w:r>
      <w:r w:rsidRPr="00A76FC0">
        <w:rPr>
          <w:caps w:val="0"/>
        </w:rPr>
        <w:t xml:space="preserve">examiner </w:t>
      </w:r>
      <w:r w:rsidRPr="00AE7D26">
        <w:rPr>
          <w:caps w:val="0"/>
        </w:rPr>
        <w:t>to</w:t>
      </w:r>
      <w:r w:rsidRPr="00A76FC0">
        <w:rPr>
          <w:caps w:val="0"/>
        </w:rPr>
        <w:t xml:space="preserve"> provide the Inspector with a certification</w:t>
      </w:r>
      <w:r w:rsidRPr="00AE7D26">
        <w:rPr>
          <w:caps w:val="0"/>
        </w:rPr>
        <w:t xml:space="preserve"> </w:t>
      </w:r>
      <w:r w:rsidRPr="00A76FC0">
        <w:rPr>
          <w:caps w:val="0"/>
        </w:rPr>
        <w:t>that all the quality control requirements of the Code and of</w:t>
      </w:r>
      <w:r w:rsidRPr="00AE7D26">
        <w:rPr>
          <w:caps w:val="0"/>
        </w:rPr>
        <w:t xml:space="preserve"> </w:t>
      </w:r>
      <w:r w:rsidRPr="00A76FC0">
        <w:rPr>
          <w:caps w:val="0"/>
        </w:rPr>
        <w:t>the engineering design have been carried out.</w:t>
      </w:r>
    </w:p>
    <w:p w14:paraId="45C915D8" w14:textId="77777777" w:rsidR="000E32C6" w:rsidRPr="00AE7D26" w:rsidRDefault="00CC5461" w:rsidP="0082504E">
      <w:pPr>
        <w:pStyle w:val="CSIHeading41"/>
        <w:tabs>
          <w:tab w:val="num" w:pos="2160"/>
        </w:tabs>
        <w:ind w:left="2160" w:hanging="720"/>
        <w:rPr>
          <w:caps w:val="0"/>
        </w:rPr>
      </w:pPr>
      <w:r w:rsidRPr="00AE7D26">
        <w:rPr>
          <w:caps w:val="0"/>
        </w:rPr>
        <w:t>Mandatory records required by the Code of Record</w:t>
      </w:r>
      <w:r w:rsidR="00046E5B" w:rsidRPr="00AE7D26">
        <w:rPr>
          <w:caps w:val="0"/>
        </w:rPr>
        <w:t>.</w:t>
      </w:r>
    </w:p>
    <w:p w14:paraId="4F74E8CB" w14:textId="41259162" w:rsidR="00D6247B" w:rsidRPr="00A76FC0" w:rsidRDefault="000E32C6" w:rsidP="00572AF7">
      <w:pPr>
        <w:pStyle w:val="CSIHeading41"/>
        <w:tabs>
          <w:tab w:val="num" w:pos="2160"/>
        </w:tabs>
        <w:ind w:left="2160" w:hanging="720"/>
        <w:rPr>
          <w:caps w:val="0"/>
        </w:rPr>
      </w:pPr>
      <w:r w:rsidRPr="00AE7D26">
        <w:rPr>
          <w:caps w:val="0"/>
        </w:rPr>
        <w:t>Piping component and materials evaluation as required by the code of record where unlisted components are used for fabrication see paragraph 1.</w:t>
      </w:r>
      <w:r w:rsidR="00C07A18">
        <w:rPr>
          <w:caps w:val="0"/>
        </w:rPr>
        <w:t>4</w:t>
      </w:r>
      <w:r w:rsidRPr="00AE7D26">
        <w:rPr>
          <w:caps w:val="0"/>
        </w:rPr>
        <w:t xml:space="preserve"> A.</w:t>
      </w:r>
      <w:r w:rsidR="00BE72CA" w:rsidRPr="00AE7D26">
        <w:rPr>
          <w:caps w:val="0"/>
        </w:rPr>
        <w:t>7</w:t>
      </w:r>
      <w:r w:rsidRPr="00AE7D26">
        <w:rPr>
          <w:caps w:val="0"/>
        </w:rPr>
        <w:t>.</w:t>
      </w:r>
      <w:r w:rsidR="0098295B" w:rsidRPr="00AE7D26" w:rsidDel="0098295B">
        <w:rPr>
          <w:caps w:val="0"/>
        </w:rPr>
        <w:t xml:space="preserve"> </w:t>
      </w:r>
    </w:p>
    <w:p w14:paraId="735E6A0C" w14:textId="645B69AC" w:rsidR="00A01CB9" w:rsidRPr="004F3F74" w:rsidRDefault="00A01CB9" w:rsidP="00A01CB9">
      <w:pPr>
        <w:pStyle w:val="Default"/>
        <w:rPr>
          <w:rFonts w:ascii="Arial" w:hAnsi="Arial" w:cs="Arial"/>
          <w:sz w:val="22"/>
          <w:szCs w:val="22"/>
        </w:rPr>
      </w:pPr>
      <w:r w:rsidRPr="003B19BD">
        <w:rPr>
          <w:rFonts w:ascii="Arial" w:hAnsi="Arial" w:cs="Arial"/>
          <w:sz w:val="22"/>
          <w:szCs w:val="22"/>
        </w:rPr>
        <w:t>*************************************************************************************************************</w:t>
      </w:r>
    </w:p>
    <w:p w14:paraId="7CC40EF5" w14:textId="78ED0AB9" w:rsidR="00A44847" w:rsidRPr="005F7CB4" w:rsidRDefault="00522C1A" w:rsidP="00A01CB9">
      <w:pPr>
        <w:pStyle w:val="Default"/>
        <w:rPr>
          <w:rFonts w:ascii="Arial" w:hAnsi="Arial" w:cs="Arial"/>
          <w:sz w:val="22"/>
          <w:szCs w:val="22"/>
        </w:rPr>
      </w:pPr>
      <w:r w:rsidRPr="005F7CB4">
        <w:rPr>
          <w:rFonts w:ascii="Arial" w:hAnsi="Arial" w:cs="Arial"/>
          <w:sz w:val="22"/>
          <w:szCs w:val="22"/>
        </w:rPr>
        <w:t xml:space="preserve">The </w:t>
      </w:r>
      <w:r w:rsidR="00A01CB9" w:rsidRPr="005F7CB4">
        <w:rPr>
          <w:rFonts w:ascii="Arial" w:hAnsi="Arial" w:cs="Arial"/>
          <w:sz w:val="22"/>
          <w:szCs w:val="22"/>
        </w:rPr>
        <w:t>Pressure Safety Implementation Plan (PSIP)</w:t>
      </w:r>
      <w:r w:rsidR="00741AE2" w:rsidRPr="005F7CB4">
        <w:rPr>
          <w:rFonts w:ascii="Arial" w:hAnsi="Arial" w:cs="Arial"/>
          <w:sz w:val="22"/>
          <w:szCs w:val="22"/>
        </w:rPr>
        <w:t xml:space="preserve"> will help </w:t>
      </w:r>
      <w:r w:rsidR="00CB3104" w:rsidRPr="005F7CB4">
        <w:rPr>
          <w:rFonts w:ascii="Arial" w:hAnsi="Arial" w:cs="Arial"/>
          <w:sz w:val="22"/>
          <w:szCs w:val="22"/>
        </w:rPr>
        <w:t xml:space="preserve">the </w:t>
      </w:r>
      <w:r w:rsidR="00741AE2" w:rsidRPr="005F7CB4">
        <w:rPr>
          <w:rFonts w:ascii="Arial" w:hAnsi="Arial" w:cs="Arial"/>
          <w:sz w:val="22"/>
          <w:szCs w:val="22"/>
        </w:rPr>
        <w:t>Design Agency define in the design (specs or drawings) the required fabricator submittals.</w:t>
      </w:r>
      <w:r w:rsidRPr="005F7CB4">
        <w:rPr>
          <w:rFonts w:ascii="Arial" w:hAnsi="Arial" w:cs="Arial"/>
          <w:sz w:val="22"/>
          <w:szCs w:val="22"/>
        </w:rPr>
        <w:t xml:space="preserve">  Ref</w:t>
      </w:r>
      <w:r w:rsidR="00701F37" w:rsidRPr="005F7CB4">
        <w:rPr>
          <w:rFonts w:ascii="Arial" w:hAnsi="Arial" w:cs="Arial"/>
          <w:sz w:val="22"/>
          <w:szCs w:val="22"/>
        </w:rPr>
        <w:t>erence</w:t>
      </w:r>
      <w:r w:rsidRPr="005F7CB4">
        <w:rPr>
          <w:rFonts w:ascii="Arial" w:hAnsi="Arial" w:cs="Arial"/>
          <w:sz w:val="22"/>
          <w:szCs w:val="22"/>
        </w:rPr>
        <w:t xml:space="preserve"> </w:t>
      </w:r>
      <w:hyperlink r:id="rId20" w:anchor="esm17" w:history="1">
        <w:r w:rsidR="00DB0B15" w:rsidRPr="005F7CB4">
          <w:rPr>
            <w:rStyle w:val="Hyperlink"/>
            <w:rFonts w:ascii="Arial" w:hAnsi="Arial" w:cs="Arial"/>
            <w:sz w:val="22"/>
            <w:szCs w:val="22"/>
          </w:rPr>
          <w:t>ESM</w:t>
        </w:r>
        <w:r w:rsidR="00572AF7" w:rsidRPr="005F7CB4">
          <w:rPr>
            <w:rStyle w:val="Hyperlink"/>
            <w:rFonts w:ascii="Arial" w:hAnsi="Arial" w:cs="Arial"/>
            <w:sz w:val="22"/>
            <w:szCs w:val="22"/>
          </w:rPr>
          <w:t xml:space="preserve"> </w:t>
        </w:r>
        <w:r w:rsidR="00DB0B15" w:rsidRPr="005F7CB4">
          <w:rPr>
            <w:rStyle w:val="Hyperlink"/>
            <w:rFonts w:ascii="Arial" w:hAnsi="Arial" w:cs="Arial"/>
            <w:sz w:val="22"/>
            <w:szCs w:val="22"/>
          </w:rPr>
          <w:t>C</w:t>
        </w:r>
        <w:r w:rsidR="001B3E75" w:rsidRPr="005F7CB4">
          <w:rPr>
            <w:rStyle w:val="Hyperlink"/>
            <w:rFonts w:ascii="Arial" w:hAnsi="Arial" w:cs="Arial"/>
            <w:caps/>
            <w:sz w:val="22"/>
            <w:szCs w:val="22"/>
          </w:rPr>
          <w:t>hapter</w:t>
        </w:r>
        <w:r w:rsidR="00DB0B15" w:rsidRPr="005F7CB4">
          <w:rPr>
            <w:rStyle w:val="Hyperlink"/>
            <w:rFonts w:ascii="Arial" w:hAnsi="Arial" w:cs="Arial"/>
            <w:sz w:val="22"/>
            <w:szCs w:val="22"/>
          </w:rPr>
          <w:t xml:space="preserve"> 17, </w:t>
        </w:r>
        <w:r w:rsidR="00DB0B15" w:rsidRPr="005F7CB4">
          <w:rPr>
            <w:rStyle w:val="Hyperlink"/>
            <w:rFonts w:ascii="Arial" w:hAnsi="Arial" w:cs="Arial"/>
            <w:i/>
            <w:sz w:val="22"/>
            <w:szCs w:val="22"/>
          </w:rPr>
          <w:t>P</w:t>
        </w:r>
        <w:r w:rsidR="00D80C17" w:rsidRPr="005F7CB4">
          <w:rPr>
            <w:rStyle w:val="Hyperlink"/>
            <w:rFonts w:ascii="Arial" w:hAnsi="Arial" w:cs="Arial"/>
            <w:i/>
            <w:caps/>
            <w:sz w:val="22"/>
            <w:szCs w:val="22"/>
          </w:rPr>
          <w:t>ressure</w:t>
        </w:r>
        <w:r w:rsidR="00DB0B15" w:rsidRPr="005F7CB4">
          <w:rPr>
            <w:rStyle w:val="Hyperlink"/>
            <w:rFonts w:ascii="Arial" w:hAnsi="Arial" w:cs="Arial"/>
            <w:i/>
            <w:sz w:val="22"/>
            <w:szCs w:val="22"/>
          </w:rPr>
          <w:t xml:space="preserve"> S</w:t>
        </w:r>
        <w:r w:rsidR="00D80C17" w:rsidRPr="005F7CB4">
          <w:rPr>
            <w:rStyle w:val="Hyperlink"/>
            <w:rFonts w:ascii="Arial" w:hAnsi="Arial" w:cs="Arial"/>
            <w:i/>
            <w:caps/>
            <w:sz w:val="22"/>
            <w:szCs w:val="22"/>
          </w:rPr>
          <w:t>afety</w:t>
        </w:r>
      </w:hyperlink>
      <w:r w:rsidR="00D86470" w:rsidRPr="005F7CB4">
        <w:rPr>
          <w:rFonts w:ascii="Arial" w:hAnsi="Arial" w:cs="Arial"/>
          <w:i/>
          <w:sz w:val="22"/>
          <w:szCs w:val="22"/>
        </w:rPr>
        <w:t xml:space="preserve">, </w:t>
      </w:r>
      <w:r w:rsidR="00701F37" w:rsidRPr="005F7CB4">
        <w:rPr>
          <w:rFonts w:ascii="Arial" w:hAnsi="Arial" w:cs="Arial"/>
          <w:sz w:val="22"/>
          <w:szCs w:val="22"/>
        </w:rPr>
        <w:t xml:space="preserve">Section </w:t>
      </w:r>
      <w:r w:rsidR="00A44847" w:rsidRPr="005F7CB4">
        <w:rPr>
          <w:rFonts w:ascii="Arial" w:hAnsi="Arial" w:cs="Arial"/>
          <w:i/>
          <w:iCs/>
          <w:color w:val="auto"/>
          <w:sz w:val="22"/>
          <w:szCs w:val="22"/>
        </w:rPr>
        <w:t>PS-</w:t>
      </w:r>
      <w:r w:rsidR="00F3538C" w:rsidRPr="005F7CB4">
        <w:rPr>
          <w:rFonts w:ascii="Arial" w:hAnsi="Arial" w:cs="Arial"/>
          <w:i/>
          <w:iCs/>
          <w:color w:val="auto"/>
          <w:sz w:val="22"/>
          <w:szCs w:val="22"/>
        </w:rPr>
        <w:t>REQUIREMENTS</w:t>
      </w:r>
      <w:r w:rsidR="00A44847" w:rsidRPr="005F7CB4">
        <w:rPr>
          <w:rFonts w:ascii="Arial" w:hAnsi="Arial" w:cs="Arial"/>
          <w:i/>
          <w:sz w:val="22"/>
          <w:szCs w:val="22"/>
        </w:rPr>
        <w:t>,</w:t>
      </w:r>
      <w:r w:rsidR="00A44847" w:rsidRPr="005F7CB4">
        <w:rPr>
          <w:rFonts w:ascii="Arial" w:hAnsi="Arial" w:cs="Arial"/>
          <w:sz w:val="22"/>
          <w:szCs w:val="22"/>
        </w:rPr>
        <w:t xml:space="preserve"> </w:t>
      </w:r>
      <w:r w:rsidR="00210C4A" w:rsidRPr="005F7CB4">
        <w:rPr>
          <w:rFonts w:ascii="Arial" w:hAnsi="Arial" w:cs="Arial"/>
          <w:sz w:val="22"/>
          <w:szCs w:val="22"/>
        </w:rPr>
        <w:t>2</w:t>
      </w:r>
      <w:r w:rsidR="00A44847" w:rsidRPr="005F7CB4">
        <w:rPr>
          <w:rFonts w:ascii="Arial" w:hAnsi="Arial" w:cs="Arial"/>
          <w:sz w:val="22"/>
          <w:szCs w:val="22"/>
        </w:rPr>
        <w:t>.</w:t>
      </w:r>
      <w:r w:rsidR="00210C4A" w:rsidRPr="005F7CB4">
        <w:rPr>
          <w:rFonts w:ascii="Arial" w:hAnsi="Arial" w:cs="Arial"/>
          <w:sz w:val="22"/>
          <w:szCs w:val="22"/>
        </w:rPr>
        <w:t>0</w:t>
      </w:r>
      <w:r w:rsidR="00A44847" w:rsidRPr="005F7CB4">
        <w:rPr>
          <w:rFonts w:ascii="Arial" w:hAnsi="Arial" w:cs="Arial"/>
          <w:sz w:val="22"/>
          <w:szCs w:val="22"/>
        </w:rPr>
        <w:t xml:space="preserve"> </w:t>
      </w:r>
      <w:r w:rsidR="005D6437" w:rsidRPr="005F7CB4">
        <w:rPr>
          <w:rFonts w:ascii="Arial" w:hAnsi="Arial" w:cs="Arial"/>
          <w:i/>
          <w:sz w:val="22"/>
          <w:szCs w:val="22"/>
        </w:rPr>
        <w:t>P</w:t>
      </w:r>
      <w:r w:rsidR="00CA777B" w:rsidRPr="005F7CB4">
        <w:rPr>
          <w:rFonts w:ascii="Arial" w:hAnsi="Arial" w:cs="Arial"/>
          <w:i/>
          <w:caps/>
          <w:sz w:val="22"/>
          <w:szCs w:val="22"/>
        </w:rPr>
        <w:t>ressure</w:t>
      </w:r>
      <w:r w:rsidR="005D6437" w:rsidRPr="005F7CB4">
        <w:rPr>
          <w:rFonts w:ascii="Arial" w:hAnsi="Arial" w:cs="Arial"/>
          <w:i/>
          <w:sz w:val="22"/>
          <w:szCs w:val="22"/>
        </w:rPr>
        <w:t xml:space="preserve"> S</w:t>
      </w:r>
      <w:r w:rsidR="00CA777B" w:rsidRPr="005F7CB4">
        <w:rPr>
          <w:rFonts w:ascii="Arial" w:hAnsi="Arial" w:cs="Arial"/>
          <w:i/>
          <w:caps/>
          <w:sz w:val="22"/>
          <w:szCs w:val="22"/>
        </w:rPr>
        <w:t>afety</w:t>
      </w:r>
      <w:r w:rsidR="005D6437" w:rsidRPr="005F7CB4">
        <w:rPr>
          <w:rFonts w:ascii="Arial" w:hAnsi="Arial" w:cs="Arial"/>
          <w:i/>
          <w:sz w:val="22"/>
          <w:szCs w:val="22"/>
        </w:rPr>
        <w:t xml:space="preserve"> I</w:t>
      </w:r>
      <w:r w:rsidR="00CA777B" w:rsidRPr="005F7CB4">
        <w:rPr>
          <w:rFonts w:ascii="Arial" w:hAnsi="Arial" w:cs="Arial"/>
          <w:i/>
          <w:caps/>
          <w:sz w:val="22"/>
          <w:szCs w:val="22"/>
        </w:rPr>
        <w:t>mplementation</w:t>
      </w:r>
      <w:r w:rsidR="005D6437" w:rsidRPr="005F7CB4">
        <w:rPr>
          <w:rFonts w:ascii="Arial" w:hAnsi="Arial" w:cs="Arial"/>
          <w:i/>
          <w:sz w:val="22"/>
          <w:szCs w:val="22"/>
        </w:rPr>
        <w:t xml:space="preserve"> P</w:t>
      </w:r>
      <w:r w:rsidR="00CA777B" w:rsidRPr="005F7CB4">
        <w:rPr>
          <w:rFonts w:ascii="Arial" w:hAnsi="Arial" w:cs="Arial"/>
          <w:i/>
          <w:caps/>
          <w:sz w:val="22"/>
          <w:szCs w:val="22"/>
        </w:rPr>
        <w:t>lan</w:t>
      </w:r>
      <w:r w:rsidR="00CA777B" w:rsidRPr="005F7CB4">
        <w:rPr>
          <w:rFonts w:ascii="Arial" w:hAnsi="Arial" w:cs="Arial"/>
          <w:i/>
          <w:sz w:val="22"/>
          <w:szCs w:val="22"/>
        </w:rPr>
        <w:t>.</w:t>
      </w:r>
    </w:p>
    <w:p w14:paraId="290DAD25" w14:textId="77777777" w:rsidR="00A01CB9" w:rsidRPr="004F3F74" w:rsidRDefault="00A01CB9" w:rsidP="00A01CB9">
      <w:pPr>
        <w:pStyle w:val="Default"/>
        <w:rPr>
          <w:rFonts w:ascii="Arial" w:hAnsi="Arial" w:cs="Arial"/>
          <w:sz w:val="22"/>
          <w:szCs w:val="22"/>
        </w:rPr>
      </w:pPr>
      <w:r w:rsidRPr="003B19BD">
        <w:rPr>
          <w:rFonts w:ascii="Arial" w:hAnsi="Arial" w:cs="Arial"/>
          <w:sz w:val="22"/>
          <w:szCs w:val="22"/>
        </w:rPr>
        <w:t>*************************************************************************************************************</w:t>
      </w:r>
    </w:p>
    <w:p w14:paraId="6B9596C6" w14:textId="1D8075ED" w:rsidR="00712955" w:rsidRPr="00A76FC0" w:rsidRDefault="003A7A6E" w:rsidP="00A76FC0">
      <w:pPr>
        <w:pStyle w:val="CSIHeading41"/>
        <w:tabs>
          <w:tab w:val="num" w:pos="2160"/>
        </w:tabs>
        <w:ind w:left="2160" w:hanging="720"/>
        <w:rPr>
          <w:caps w:val="0"/>
        </w:rPr>
      </w:pPr>
      <w:r w:rsidRPr="00A76FC0">
        <w:rPr>
          <w:caps w:val="0"/>
        </w:rPr>
        <w:t xml:space="preserve">Pressure </w:t>
      </w:r>
      <w:r w:rsidR="007F1F19" w:rsidRPr="00A76FC0">
        <w:rPr>
          <w:caps w:val="0"/>
        </w:rPr>
        <w:t>s</w:t>
      </w:r>
      <w:r w:rsidRPr="00A76FC0">
        <w:rPr>
          <w:caps w:val="0"/>
        </w:rPr>
        <w:t xml:space="preserve">afety </w:t>
      </w:r>
      <w:r w:rsidR="00522C1A" w:rsidRPr="00A76FC0">
        <w:rPr>
          <w:caps w:val="0"/>
        </w:rPr>
        <w:t xml:space="preserve">submittals </w:t>
      </w:r>
      <w:r w:rsidRPr="00A76FC0">
        <w:rPr>
          <w:caps w:val="0"/>
        </w:rPr>
        <w:t xml:space="preserve">required by </w:t>
      </w:r>
      <w:hyperlink r:id="rId21" w:anchor="esm17" w:history="1">
        <w:r w:rsidR="004D658B" w:rsidRPr="00C128FD">
          <w:rPr>
            <w:rStyle w:val="Hyperlink"/>
            <w:caps w:val="0"/>
          </w:rPr>
          <w:t>ESM</w:t>
        </w:r>
        <w:r w:rsidR="00572AF7" w:rsidRPr="00C128FD">
          <w:rPr>
            <w:rStyle w:val="Hyperlink"/>
            <w:caps w:val="0"/>
          </w:rPr>
          <w:t xml:space="preserve"> </w:t>
        </w:r>
        <w:r w:rsidR="004D658B" w:rsidRPr="00C128FD">
          <w:rPr>
            <w:rStyle w:val="Hyperlink"/>
            <w:caps w:val="0"/>
          </w:rPr>
          <w:t xml:space="preserve">Chapter 17, </w:t>
        </w:r>
        <w:r w:rsidR="004D658B" w:rsidRPr="00C128FD">
          <w:rPr>
            <w:rStyle w:val="Hyperlink"/>
            <w:i/>
            <w:caps w:val="0"/>
          </w:rPr>
          <w:t>Pressure Safety</w:t>
        </w:r>
      </w:hyperlink>
      <w:r w:rsidRPr="00A76FC0">
        <w:rPr>
          <w:caps w:val="0"/>
        </w:rPr>
        <w:t xml:space="preserve">, </w:t>
      </w:r>
      <w:r w:rsidR="00701F37" w:rsidRPr="00C128FD">
        <w:rPr>
          <w:caps w:val="0"/>
        </w:rPr>
        <w:t xml:space="preserve">Section </w:t>
      </w:r>
      <w:r w:rsidR="00A44847" w:rsidRPr="00A76FC0">
        <w:rPr>
          <w:i/>
          <w:iCs/>
          <w:caps w:val="0"/>
        </w:rPr>
        <w:t>PS</w:t>
      </w:r>
      <w:r w:rsidR="00A44847" w:rsidRPr="00A76FC0">
        <w:rPr>
          <w:caps w:val="0"/>
        </w:rPr>
        <w:t>-</w:t>
      </w:r>
      <w:r w:rsidR="00124FE2" w:rsidRPr="00A76FC0">
        <w:rPr>
          <w:i/>
        </w:rPr>
        <w:t>Requirements</w:t>
      </w:r>
      <w:r w:rsidR="00124FE2" w:rsidRPr="00A76FC0">
        <w:rPr>
          <w:caps w:val="0"/>
        </w:rPr>
        <w:t xml:space="preserve">, and Attachment REQ-2, </w:t>
      </w:r>
      <w:r w:rsidR="00124FE2" w:rsidRPr="00C128FD">
        <w:rPr>
          <w:i/>
          <w:caps w:val="0"/>
        </w:rPr>
        <w:t>New or Modified System Design Document Requirements.</w:t>
      </w:r>
      <w:r w:rsidR="00124FE2" w:rsidRPr="00A76FC0">
        <w:rPr>
          <w:caps w:val="0"/>
        </w:rPr>
        <w:t xml:space="preserve"> </w:t>
      </w:r>
    </w:p>
    <w:p w14:paraId="250F4F65" w14:textId="7B4F898C" w:rsidR="00046E5B" w:rsidRPr="00C128FD" w:rsidRDefault="00046E5B" w:rsidP="00A76FC0">
      <w:pPr>
        <w:pStyle w:val="CSIHeading5a"/>
        <w:tabs>
          <w:tab w:val="clear" w:pos="2646"/>
          <w:tab w:val="num" w:pos="2880"/>
        </w:tabs>
        <w:ind w:left="2880" w:hanging="720"/>
      </w:pPr>
      <w:r w:rsidRPr="00C128FD">
        <w:rPr>
          <w:caps w:val="0"/>
        </w:rPr>
        <w:t>For all pressure vessels,</w:t>
      </w:r>
      <w:r w:rsidRPr="00C128FD">
        <w:t xml:space="preserve"> </w:t>
      </w:r>
      <w:r w:rsidRPr="00C128FD">
        <w:rPr>
          <w:caps w:val="0"/>
        </w:rPr>
        <w:t xml:space="preserve">boilers, and </w:t>
      </w:r>
      <w:r w:rsidR="005114FD" w:rsidRPr="00C128FD">
        <w:rPr>
          <w:caps w:val="0"/>
        </w:rPr>
        <w:t xml:space="preserve">ASME BPVC Section IV ‘HLW’ </w:t>
      </w:r>
      <w:r w:rsidRPr="00C128FD">
        <w:rPr>
          <w:caps w:val="0"/>
        </w:rPr>
        <w:t>water heaters</w:t>
      </w:r>
      <w:r w:rsidR="005114FD" w:rsidRPr="00C128FD">
        <w:t>:</w:t>
      </w:r>
    </w:p>
    <w:p w14:paraId="57658D36" w14:textId="4002116D" w:rsidR="00046E5B" w:rsidRPr="00A76FC0" w:rsidRDefault="00046E5B" w:rsidP="00A76FC0">
      <w:pPr>
        <w:pStyle w:val="CSIHeading5a"/>
        <w:numPr>
          <w:ilvl w:val="5"/>
          <w:numId w:val="3"/>
        </w:numPr>
        <w:tabs>
          <w:tab w:val="clear" w:pos="3240"/>
          <w:tab w:val="clear" w:pos="9360"/>
          <w:tab w:val="left" w:pos="3600"/>
        </w:tabs>
        <w:ind w:left="3600" w:hanging="720"/>
        <w:rPr>
          <w:caps w:val="0"/>
        </w:rPr>
      </w:pPr>
      <w:r w:rsidRPr="00C128FD">
        <w:rPr>
          <w:caps w:val="0"/>
        </w:rPr>
        <w:t xml:space="preserve">A </w:t>
      </w:r>
      <w:r w:rsidR="0021137C" w:rsidRPr="00C128FD">
        <w:rPr>
          <w:caps w:val="0"/>
        </w:rPr>
        <w:t xml:space="preserve">complete </w:t>
      </w:r>
      <w:r w:rsidRPr="00C128FD">
        <w:rPr>
          <w:caps w:val="0"/>
        </w:rPr>
        <w:t>copy of the manufacturer’s data report</w:t>
      </w:r>
      <w:r w:rsidR="00C366F7" w:rsidRPr="00C128FD">
        <w:rPr>
          <w:caps w:val="0"/>
        </w:rPr>
        <w:t xml:space="preserve"> </w:t>
      </w:r>
      <w:r w:rsidRPr="00C128FD">
        <w:rPr>
          <w:caps w:val="0"/>
        </w:rPr>
        <w:t xml:space="preserve">for code-stamped items </w:t>
      </w:r>
      <w:r w:rsidR="00684168" w:rsidRPr="00C128FD">
        <w:rPr>
          <w:caps w:val="0"/>
        </w:rPr>
        <w:t>[</w:t>
      </w:r>
      <w:r w:rsidRPr="00C128FD">
        <w:rPr>
          <w:caps w:val="0"/>
        </w:rPr>
        <w:t>pressure vessels (U), power boiler (S), heating boiler (H), etc..</w:t>
      </w:r>
      <w:r w:rsidR="00684168" w:rsidRPr="00C128FD">
        <w:rPr>
          <w:caps w:val="0"/>
        </w:rPr>
        <w:t>]</w:t>
      </w:r>
      <w:r w:rsidR="0021137C" w:rsidRPr="00C128FD">
        <w:rPr>
          <w:caps w:val="0"/>
        </w:rPr>
        <w:t xml:space="preserve"> with the national board numbering and registration</w:t>
      </w:r>
      <w:r w:rsidRPr="00A76FC0">
        <w:rPr>
          <w:caps w:val="0"/>
        </w:rPr>
        <w:t>.</w:t>
      </w:r>
      <w:r w:rsidR="0021137C" w:rsidRPr="00C128FD">
        <w:rPr>
          <w:caps w:val="0"/>
        </w:rPr>
        <w:t xml:space="preserve">  A complete copy includes partial data reports for the supplied items.</w:t>
      </w:r>
      <w:r w:rsidRPr="00A76FC0">
        <w:rPr>
          <w:caps w:val="0"/>
        </w:rPr>
        <w:t xml:space="preserve">  </w:t>
      </w:r>
      <w:r w:rsidRPr="00C128FD">
        <w:rPr>
          <w:caps w:val="0"/>
        </w:rPr>
        <w:t>For example</w:t>
      </w:r>
      <w:r w:rsidRPr="00A76FC0">
        <w:rPr>
          <w:caps w:val="0"/>
        </w:rPr>
        <w:t xml:space="preserve">, </w:t>
      </w:r>
      <w:r w:rsidRPr="00C128FD">
        <w:rPr>
          <w:caps w:val="0"/>
        </w:rPr>
        <w:t>a</w:t>
      </w:r>
      <w:r w:rsidR="00C16E16" w:rsidRPr="00C128FD">
        <w:rPr>
          <w:caps w:val="0"/>
        </w:rPr>
        <w:t>n ASME f</w:t>
      </w:r>
      <w:r w:rsidRPr="00C128FD">
        <w:rPr>
          <w:caps w:val="0"/>
        </w:rPr>
        <w:t xml:space="preserve">orm </w:t>
      </w:r>
      <w:r w:rsidR="00C366F7" w:rsidRPr="00C128FD">
        <w:rPr>
          <w:caps w:val="0"/>
        </w:rPr>
        <w:t>U or U</w:t>
      </w:r>
      <w:r w:rsidRPr="00C128FD">
        <w:rPr>
          <w:caps w:val="0"/>
        </w:rPr>
        <w:t xml:space="preserve">-1 </w:t>
      </w:r>
      <w:r w:rsidR="0021137C" w:rsidRPr="00C128FD">
        <w:rPr>
          <w:caps w:val="0"/>
        </w:rPr>
        <w:t xml:space="preserve">manufacturer’s data report </w:t>
      </w:r>
      <w:r w:rsidRPr="00C128FD">
        <w:rPr>
          <w:caps w:val="0"/>
        </w:rPr>
        <w:t xml:space="preserve">for an ASME </w:t>
      </w:r>
      <w:r w:rsidR="0021137C" w:rsidRPr="00C128FD">
        <w:rPr>
          <w:caps w:val="0"/>
        </w:rPr>
        <w:t>BPVC Section</w:t>
      </w:r>
      <w:r w:rsidRPr="00C128FD">
        <w:rPr>
          <w:caps w:val="0"/>
        </w:rPr>
        <w:t xml:space="preserve"> VIII, Division 1 </w:t>
      </w:r>
      <w:r w:rsidR="00C366F7" w:rsidRPr="00C128FD">
        <w:rPr>
          <w:caps w:val="0"/>
        </w:rPr>
        <w:t xml:space="preserve">for </w:t>
      </w:r>
      <w:r w:rsidR="0021137C" w:rsidRPr="00C128FD">
        <w:rPr>
          <w:caps w:val="0"/>
        </w:rPr>
        <w:t xml:space="preserve">a </w:t>
      </w:r>
      <w:r w:rsidRPr="00C128FD">
        <w:rPr>
          <w:caps w:val="0"/>
        </w:rPr>
        <w:t>compressor</w:t>
      </w:r>
      <w:r w:rsidRPr="00A76FC0">
        <w:rPr>
          <w:caps w:val="0"/>
        </w:rPr>
        <w:t xml:space="preserve"> </w:t>
      </w:r>
      <w:r w:rsidR="0021137C" w:rsidRPr="00C128FD">
        <w:rPr>
          <w:caps w:val="0"/>
        </w:rPr>
        <w:t xml:space="preserve">air receiver </w:t>
      </w:r>
      <w:r w:rsidRPr="00C128FD">
        <w:rPr>
          <w:caps w:val="0"/>
        </w:rPr>
        <w:t>with national board registration number</w:t>
      </w:r>
      <w:r w:rsidR="0021137C" w:rsidRPr="00C128FD">
        <w:rPr>
          <w:caps w:val="0"/>
        </w:rPr>
        <w:t xml:space="preserve"> assigned on the data report</w:t>
      </w:r>
      <w:r w:rsidRPr="00A76FC0">
        <w:rPr>
          <w:caps w:val="0"/>
        </w:rPr>
        <w:t xml:space="preserve">.  </w:t>
      </w:r>
    </w:p>
    <w:p w14:paraId="5BC154BB" w14:textId="1AB8C6B5" w:rsidR="0021137C" w:rsidRPr="00C128FD" w:rsidRDefault="00693629" w:rsidP="00A76FC0">
      <w:pPr>
        <w:pStyle w:val="CSIHeading5a"/>
        <w:tabs>
          <w:tab w:val="clear" w:pos="2646"/>
          <w:tab w:val="num" w:pos="2880"/>
        </w:tabs>
        <w:ind w:left="2880" w:hanging="720"/>
        <w:rPr>
          <w:caps w:val="0"/>
        </w:rPr>
      </w:pPr>
      <w:r w:rsidRPr="00C128FD">
        <w:rPr>
          <w:caps w:val="0"/>
        </w:rPr>
        <w:t xml:space="preserve">Relief device </w:t>
      </w:r>
      <w:r w:rsidR="0021137C" w:rsidRPr="00C128FD">
        <w:rPr>
          <w:caps w:val="0"/>
        </w:rPr>
        <w:t>record of conformance</w:t>
      </w:r>
      <w:r w:rsidR="005B5D6D" w:rsidRPr="00C128FD">
        <w:rPr>
          <w:caps w:val="0"/>
        </w:rPr>
        <w:t xml:space="preserve"> (e.g., ‘UV’ stamp</w:t>
      </w:r>
      <w:r w:rsidR="009D3F10" w:rsidRPr="00C128FD">
        <w:rPr>
          <w:caps w:val="0"/>
        </w:rPr>
        <w:t>, etc.)</w:t>
      </w:r>
      <w:r w:rsidR="0021137C" w:rsidRPr="00C128FD">
        <w:rPr>
          <w:caps w:val="0"/>
        </w:rPr>
        <w:t>.</w:t>
      </w:r>
    </w:p>
    <w:p w14:paraId="22DC6C77" w14:textId="6AAA9A88" w:rsidR="00F52816" w:rsidRPr="00C128FD" w:rsidRDefault="00F52816" w:rsidP="00A76FC0">
      <w:pPr>
        <w:pStyle w:val="CSIHeading5a"/>
        <w:tabs>
          <w:tab w:val="clear" w:pos="2646"/>
          <w:tab w:val="num" w:pos="2880"/>
        </w:tabs>
        <w:ind w:left="2880" w:hanging="720"/>
        <w:rPr>
          <w:caps w:val="0"/>
        </w:rPr>
      </w:pPr>
      <w:r w:rsidRPr="00C128FD">
        <w:rPr>
          <w:caps w:val="0"/>
        </w:rPr>
        <w:t xml:space="preserve">Pressure and leak test plans and reports including instrument calibration records.  Comply with the </w:t>
      </w:r>
      <w:hyperlink r:id="rId22" w:anchor="esm17" w:history="1">
        <w:r w:rsidR="006434DF" w:rsidRPr="00C128FD">
          <w:rPr>
            <w:rStyle w:val="Hyperlink"/>
            <w:caps w:val="0"/>
          </w:rPr>
          <w:t>ESM</w:t>
        </w:r>
        <w:r w:rsidR="00AE1138" w:rsidRPr="00C128FD">
          <w:rPr>
            <w:rStyle w:val="Hyperlink"/>
            <w:caps w:val="0"/>
          </w:rPr>
          <w:t xml:space="preserve"> </w:t>
        </w:r>
        <w:r w:rsidR="006434DF" w:rsidRPr="00C128FD">
          <w:rPr>
            <w:rStyle w:val="Hyperlink"/>
            <w:caps w:val="0"/>
          </w:rPr>
          <w:t xml:space="preserve">Chapter 17, </w:t>
        </w:r>
        <w:r w:rsidR="006434DF" w:rsidRPr="00C128FD">
          <w:rPr>
            <w:rStyle w:val="Hyperlink"/>
            <w:i/>
            <w:caps w:val="0"/>
          </w:rPr>
          <w:t>Pressure Safety</w:t>
        </w:r>
      </w:hyperlink>
      <w:r w:rsidR="00701F37" w:rsidRPr="00C128FD">
        <w:rPr>
          <w:i/>
          <w:caps w:val="0"/>
        </w:rPr>
        <w:t xml:space="preserve">, </w:t>
      </w:r>
      <w:r w:rsidR="00701F37" w:rsidRPr="00C128FD">
        <w:rPr>
          <w:caps w:val="0"/>
        </w:rPr>
        <w:t xml:space="preserve">Section </w:t>
      </w:r>
      <w:r w:rsidRPr="00C128FD">
        <w:rPr>
          <w:caps w:val="0"/>
        </w:rPr>
        <w:t>PS-</w:t>
      </w:r>
      <w:r w:rsidRPr="00A76FC0">
        <w:rPr>
          <w:i/>
          <w:caps w:val="0"/>
        </w:rPr>
        <w:t>REQUIREMENTS</w:t>
      </w:r>
      <w:r w:rsidRPr="00C128FD">
        <w:rPr>
          <w:caps w:val="0"/>
        </w:rPr>
        <w:t xml:space="preserve">, 10.3 </w:t>
      </w:r>
      <w:r w:rsidRPr="00C128FD">
        <w:rPr>
          <w:i/>
          <w:iCs/>
          <w:caps w:val="0"/>
        </w:rPr>
        <w:t>Pressure and Leak Testing</w:t>
      </w:r>
      <w:r w:rsidRPr="00A76FC0">
        <w:rPr>
          <w:caps w:val="0"/>
        </w:rPr>
        <w:t xml:space="preserve"> section</w:t>
      </w:r>
      <w:r w:rsidRPr="00C128FD">
        <w:rPr>
          <w:caps w:val="0"/>
        </w:rPr>
        <w:t xml:space="preserve">. </w:t>
      </w:r>
      <w:hyperlink r:id="rId23" w:history="1">
        <w:r w:rsidRPr="00C128FD">
          <w:rPr>
            <w:rStyle w:val="Hyperlink"/>
            <w:caps w:val="0"/>
          </w:rPr>
          <w:t xml:space="preserve">LANL Form 2304, </w:t>
        </w:r>
        <w:r w:rsidRPr="00A76FC0">
          <w:rPr>
            <w:rStyle w:val="Hyperlink"/>
            <w:i/>
          </w:rPr>
          <w:t>P</w:t>
        </w:r>
        <w:r w:rsidR="009778D1" w:rsidRPr="00C128FD">
          <w:rPr>
            <w:rStyle w:val="Hyperlink"/>
            <w:i/>
            <w:caps w:val="0"/>
          </w:rPr>
          <w:t>ressure</w:t>
        </w:r>
        <w:r w:rsidRPr="00A76FC0">
          <w:rPr>
            <w:rStyle w:val="Hyperlink"/>
            <w:i/>
          </w:rPr>
          <w:t xml:space="preserve"> </w:t>
        </w:r>
        <w:r w:rsidR="009778D1" w:rsidRPr="00C128FD">
          <w:rPr>
            <w:rStyle w:val="Hyperlink"/>
            <w:i/>
            <w:caps w:val="0"/>
          </w:rPr>
          <w:t>and</w:t>
        </w:r>
        <w:r w:rsidRPr="00A76FC0">
          <w:rPr>
            <w:rStyle w:val="Hyperlink"/>
            <w:i/>
          </w:rPr>
          <w:t xml:space="preserve"> L</w:t>
        </w:r>
        <w:r w:rsidR="009778D1" w:rsidRPr="00C128FD">
          <w:rPr>
            <w:rStyle w:val="Hyperlink"/>
            <w:i/>
            <w:caps w:val="0"/>
          </w:rPr>
          <w:t>eak</w:t>
        </w:r>
        <w:r w:rsidRPr="00A76FC0">
          <w:rPr>
            <w:rStyle w:val="Hyperlink"/>
            <w:i/>
          </w:rPr>
          <w:t xml:space="preserve"> T</w:t>
        </w:r>
        <w:r w:rsidR="009778D1" w:rsidRPr="00C128FD">
          <w:rPr>
            <w:rStyle w:val="Hyperlink"/>
            <w:i/>
            <w:caps w:val="0"/>
          </w:rPr>
          <w:t>est</w:t>
        </w:r>
        <w:r w:rsidRPr="00A76FC0">
          <w:rPr>
            <w:rStyle w:val="Hyperlink"/>
            <w:i/>
          </w:rPr>
          <w:t xml:space="preserve"> P</w:t>
        </w:r>
        <w:r w:rsidR="009778D1" w:rsidRPr="00C128FD">
          <w:rPr>
            <w:rStyle w:val="Hyperlink"/>
            <w:i/>
            <w:caps w:val="0"/>
          </w:rPr>
          <w:t>lan</w:t>
        </w:r>
      </w:hyperlink>
      <w:r w:rsidRPr="00C128FD">
        <w:rPr>
          <w:caps w:val="0"/>
        </w:rPr>
        <w:t>, may be used to document pressure and/or leak test plans and reports.</w:t>
      </w:r>
    </w:p>
    <w:p w14:paraId="7D39E599" w14:textId="2AC4734D" w:rsidR="00203C50" w:rsidRPr="002E4CAD" w:rsidRDefault="00203C50" w:rsidP="00A76FC0">
      <w:pPr>
        <w:pStyle w:val="CSIHeading5a"/>
        <w:tabs>
          <w:tab w:val="clear" w:pos="2646"/>
          <w:tab w:val="num" w:pos="2880"/>
        </w:tabs>
        <w:ind w:left="2880" w:hanging="720"/>
        <w:rPr>
          <w:caps w:val="0"/>
        </w:rPr>
      </w:pPr>
      <w:r w:rsidRPr="006F7369">
        <w:rPr>
          <w:caps w:val="0"/>
        </w:rPr>
        <w:t>Records of cleaning</w:t>
      </w:r>
      <w:r w:rsidR="000B1584" w:rsidRPr="006F7369">
        <w:rPr>
          <w:caps w:val="0"/>
        </w:rPr>
        <w:t>. Comply with</w:t>
      </w:r>
      <w:r w:rsidRPr="006F7369">
        <w:rPr>
          <w:caps w:val="0"/>
        </w:rPr>
        <w:t xml:space="preserve"> </w:t>
      </w:r>
      <w:hyperlink r:id="rId24" w:anchor="esm17" w:history="1">
        <w:r w:rsidR="000B1584" w:rsidRPr="006F7369">
          <w:rPr>
            <w:rStyle w:val="Hyperlink"/>
            <w:caps w:val="0"/>
          </w:rPr>
          <w:t>ESM</w:t>
        </w:r>
        <w:r w:rsidR="006F7369">
          <w:rPr>
            <w:rStyle w:val="Hyperlink"/>
            <w:caps w:val="0"/>
          </w:rPr>
          <w:t xml:space="preserve"> </w:t>
        </w:r>
        <w:r w:rsidR="000B1584" w:rsidRPr="006F7369">
          <w:rPr>
            <w:rStyle w:val="Hyperlink"/>
            <w:caps w:val="0"/>
          </w:rPr>
          <w:t xml:space="preserve">Chapter 17, </w:t>
        </w:r>
        <w:r w:rsidR="000B1584" w:rsidRPr="006F7369">
          <w:rPr>
            <w:rStyle w:val="Hyperlink"/>
            <w:i/>
            <w:caps w:val="0"/>
          </w:rPr>
          <w:t>Pressure Safety</w:t>
        </w:r>
      </w:hyperlink>
      <w:r w:rsidR="00701F37" w:rsidRPr="006F7369">
        <w:rPr>
          <w:caps w:val="0"/>
        </w:rPr>
        <w:t xml:space="preserve">, </w:t>
      </w:r>
      <w:r w:rsidR="003726BC" w:rsidRPr="006F7369">
        <w:rPr>
          <w:caps w:val="0"/>
        </w:rPr>
        <w:t>Section PS-</w:t>
      </w:r>
      <w:r w:rsidR="00A85056" w:rsidRPr="006F7369">
        <w:rPr>
          <w:i/>
          <w:caps w:val="0"/>
        </w:rPr>
        <w:t>GUIDE</w:t>
      </w:r>
      <w:r w:rsidR="003726BC" w:rsidRPr="006F7369">
        <w:rPr>
          <w:caps w:val="0"/>
        </w:rPr>
        <w:t>, 8.</w:t>
      </w:r>
      <w:r w:rsidR="00031571" w:rsidRPr="006F7369">
        <w:rPr>
          <w:caps w:val="0"/>
        </w:rPr>
        <w:t xml:space="preserve">0 </w:t>
      </w:r>
      <w:r w:rsidR="003726BC" w:rsidRPr="00A76FC0">
        <w:rPr>
          <w:i/>
          <w:caps w:val="0"/>
        </w:rPr>
        <w:t>Cleaning</w:t>
      </w:r>
      <w:r w:rsidR="003726BC" w:rsidRPr="006F7369">
        <w:rPr>
          <w:caps w:val="0"/>
        </w:rPr>
        <w:t xml:space="preserve">.   Records of any additional cleaning for each item required by the design </w:t>
      </w:r>
      <w:r w:rsidRPr="006F7369">
        <w:rPr>
          <w:caps w:val="0"/>
        </w:rPr>
        <w:t xml:space="preserve">for the fabrication, for example oxygen cleaning meeting ASTM G93, </w:t>
      </w:r>
      <w:r w:rsidRPr="00A76FC0">
        <w:rPr>
          <w:i/>
          <w:caps w:val="0"/>
        </w:rPr>
        <w:t>Standard Guide for Cleanliness Levels and Cleaning Methods for Materials and Equipment Used in Oxygen-Enriched Environments</w:t>
      </w:r>
      <w:r w:rsidRPr="0082504E">
        <w:rPr>
          <w:caps w:val="0"/>
        </w:rPr>
        <w:t>, level 175A or cleaner.</w:t>
      </w:r>
    </w:p>
    <w:p w14:paraId="648453CD" w14:textId="1367984F" w:rsidR="00DA46A0" w:rsidRDefault="00DA46A0" w:rsidP="00A76FC0">
      <w:pPr>
        <w:pStyle w:val="CSIHeading1PartX"/>
        <w:numPr>
          <w:ilvl w:val="0"/>
          <w:numId w:val="0"/>
        </w:numPr>
        <w:spacing w:before="180"/>
        <w:ind w:left="360"/>
      </w:pPr>
    </w:p>
    <w:p w14:paraId="438FD8C8" w14:textId="77777777" w:rsidR="00811A11" w:rsidRPr="003B19BD" w:rsidRDefault="00811A11" w:rsidP="00A76FC0">
      <w:pPr>
        <w:pStyle w:val="CSIHeading1PartX"/>
        <w:tabs>
          <w:tab w:val="clear" w:pos="3258"/>
          <w:tab w:val="num" w:pos="1080"/>
        </w:tabs>
        <w:spacing w:before="180"/>
        <w:ind w:hanging="3258"/>
      </w:pPr>
      <w:r w:rsidRPr="003B19BD">
        <w:t>PRODUCTS</w:t>
      </w:r>
      <w:r w:rsidR="003A7A6E" w:rsidRPr="003B19BD">
        <w:t xml:space="preserve"> </w:t>
      </w:r>
    </w:p>
    <w:p w14:paraId="007C4D6C" w14:textId="77777777" w:rsidR="003A7A6E" w:rsidRPr="003B19BD" w:rsidRDefault="003A7A6E" w:rsidP="00A07557">
      <w:pPr>
        <w:spacing w:before="180" w:after="120"/>
      </w:pPr>
      <w:r w:rsidRPr="003B19BD">
        <w:rPr>
          <w:caps w:val="0"/>
        </w:rPr>
        <w:t>Not used.</w:t>
      </w:r>
    </w:p>
    <w:p w14:paraId="3BB2D6C4" w14:textId="77777777" w:rsidR="00811A11" w:rsidRPr="003B19BD" w:rsidRDefault="00811A11" w:rsidP="00A76FC0">
      <w:pPr>
        <w:pStyle w:val="CSIHeading1PartX"/>
        <w:tabs>
          <w:tab w:val="clear" w:pos="3258"/>
          <w:tab w:val="num" w:pos="1080"/>
        </w:tabs>
        <w:spacing w:before="180"/>
        <w:ind w:hanging="3258"/>
      </w:pPr>
      <w:r w:rsidRPr="003B19BD">
        <w:t>EXECUTION</w:t>
      </w:r>
    </w:p>
    <w:p w14:paraId="56E5EF53" w14:textId="77777777" w:rsidR="00964D75" w:rsidRPr="003B19BD" w:rsidRDefault="00964D75" w:rsidP="00A07557">
      <w:pPr>
        <w:spacing w:before="180" w:after="120"/>
      </w:pPr>
      <w:r w:rsidRPr="003B19BD">
        <w:rPr>
          <w:caps w:val="0"/>
        </w:rPr>
        <w:t>Not used.</w:t>
      </w:r>
    </w:p>
    <w:p w14:paraId="035ED4FD" w14:textId="77777777" w:rsidR="00964D75" w:rsidRPr="003B19BD" w:rsidRDefault="00964D75" w:rsidP="00356A45">
      <w:pPr>
        <w:spacing w:before="120" w:after="120"/>
        <w:jc w:val="center"/>
      </w:pPr>
    </w:p>
    <w:p w14:paraId="681DAB33" w14:textId="77777777" w:rsidR="00F521E8" w:rsidRPr="003B19BD" w:rsidRDefault="00F521E8" w:rsidP="00F521E8">
      <w:pPr>
        <w:pStyle w:val="END"/>
        <w:spacing w:before="0" w:after="0"/>
        <w:rPr>
          <w:rFonts w:ascii="Arial" w:hAnsi="Arial"/>
          <w:color w:val="000000"/>
        </w:rPr>
      </w:pPr>
      <w:r w:rsidRPr="003B19BD">
        <w:rPr>
          <w:rFonts w:ascii="Arial" w:hAnsi="Arial"/>
          <w:color w:val="000000"/>
        </w:rPr>
        <w:t>END OF SECTION</w:t>
      </w:r>
    </w:p>
    <w:p w14:paraId="553DB3B2" w14:textId="77777777" w:rsidR="00F521E8" w:rsidRPr="003B19BD" w:rsidRDefault="00F521E8" w:rsidP="00F521E8">
      <w:pPr>
        <w:rPr>
          <w:color w:val="000000"/>
        </w:rPr>
      </w:pPr>
    </w:p>
    <w:p w14:paraId="3B238A48" w14:textId="77777777" w:rsidR="00F521E8" w:rsidRPr="003B19BD" w:rsidRDefault="00F521E8" w:rsidP="00F521E8">
      <w:pPr>
        <w:rPr>
          <w:color w:val="000000"/>
        </w:rPr>
      </w:pPr>
      <w:r w:rsidRPr="003B19BD">
        <w:rPr>
          <w:color w:val="000000"/>
        </w:rPr>
        <w:t>**********************************************************</w:t>
      </w:r>
    </w:p>
    <w:p w14:paraId="5D7CC518" w14:textId="77777777" w:rsidR="00F521E8" w:rsidRPr="003B19BD" w:rsidRDefault="00F521E8" w:rsidP="00F521E8">
      <w:pPr>
        <w:rPr>
          <w:caps w:val="0"/>
          <w:color w:val="000000"/>
        </w:rPr>
      </w:pPr>
      <w:r w:rsidRPr="003B19BD">
        <w:rPr>
          <w:caps w:val="0"/>
          <w:color w:val="000000"/>
        </w:rPr>
        <w:t>Do not delete the following reference information:</w:t>
      </w:r>
    </w:p>
    <w:p w14:paraId="16A21ADD" w14:textId="77777777" w:rsidR="00F521E8" w:rsidRPr="003B19BD" w:rsidRDefault="00F521E8" w:rsidP="00F521E8">
      <w:pPr>
        <w:rPr>
          <w:color w:val="000000"/>
        </w:rPr>
      </w:pPr>
      <w:r w:rsidRPr="003B19BD">
        <w:rPr>
          <w:color w:val="000000"/>
        </w:rPr>
        <w:t>**********************************************************</w:t>
      </w:r>
    </w:p>
    <w:p w14:paraId="63ED4E66" w14:textId="77777777" w:rsidR="00F521E8" w:rsidRPr="003B19BD" w:rsidRDefault="00F521E8" w:rsidP="00F521E8">
      <w:pPr>
        <w:rPr>
          <w:color w:val="000000"/>
        </w:rPr>
      </w:pPr>
    </w:p>
    <w:p w14:paraId="21E58F26" w14:textId="77777777" w:rsidR="00F521E8" w:rsidRPr="003B19BD" w:rsidRDefault="00F521E8" w:rsidP="00A07557">
      <w:pPr>
        <w:pStyle w:val="BodyText"/>
        <w:keepNext/>
        <w:spacing w:before="180"/>
        <w:jc w:val="center"/>
        <w:rPr>
          <w:iCs/>
          <w:color w:val="000000"/>
        </w:rPr>
      </w:pPr>
      <w:r w:rsidRPr="003B19BD">
        <w:rPr>
          <w:iCs/>
          <w:color w:val="000000"/>
        </w:rPr>
        <w:t xml:space="preserve">THE FOLLOWING </w:t>
      </w:r>
      <w:r w:rsidR="0065470C" w:rsidRPr="003B19BD">
        <w:rPr>
          <w:iCs/>
          <w:color w:val="000000"/>
        </w:rPr>
        <w:t xml:space="preserve">STATEMENT </w:t>
      </w:r>
      <w:r w:rsidRPr="003B19BD">
        <w:rPr>
          <w:iCs/>
          <w:color w:val="000000"/>
        </w:rPr>
        <w:t>is FOR LANL USE ONLY</w:t>
      </w:r>
    </w:p>
    <w:p w14:paraId="7EB17473" w14:textId="603C8DF5" w:rsidR="00EB6652" w:rsidRPr="00317AF5" w:rsidRDefault="00F521E8" w:rsidP="003A7A6E">
      <w:pPr>
        <w:rPr>
          <w:caps w:val="0"/>
          <w:u w:val="single"/>
        </w:rPr>
      </w:pPr>
      <w:r w:rsidRPr="00317AF5">
        <w:rPr>
          <w:caps w:val="0"/>
          <w:color w:val="000000"/>
        </w:rPr>
        <w:t xml:space="preserve">This project specification </w:t>
      </w:r>
      <w:r w:rsidR="0065470C" w:rsidRPr="00317AF5">
        <w:rPr>
          <w:caps w:val="0"/>
          <w:color w:val="000000"/>
        </w:rPr>
        <w:t xml:space="preserve">section </w:t>
      </w:r>
      <w:r w:rsidRPr="00317AF5">
        <w:rPr>
          <w:caps w:val="0"/>
          <w:color w:val="000000"/>
        </w:rPr>
        <w:t>is based on LANL Master Specification</w:t>
      </w:r>
      <w:r w:rsidR="003A7A6E" w:rsidRPr="00317AF5">
        <w:rPr>
          <w:caps w:val="0"/>
          <w:color w:val="000000"/>
        </w:rPr>
        <w:t xml:space="preserve"> </w:t>
      </w:r>
      <w:r w:rsidR="00C57373" w:rsidRPr="00317AF5">
        <w:rPr>
          <w:caps w:val="0"/>
          <w:color w:val="000000"/>
        </w:rPr>
        <w:t xml:space="preserve">Section </w:t>
      </w:r>
      <w:r w:rsidR="003A7A6E" w:rsidRPr="00317AF5">
        <w:rPr>
          <w:caps w:val="0"/>
          <w:color w:val="000000"/>
        </w:rPr>
        <w:t xml:space="preserve">01 </w:t>
      </w:r>
      <w:r w:rsidR="001F0755" w:rsidRPr="00317AF5">
        <w:rPr>
          <w:caps w:val="0"/>
          <w:color w:val="000000"/>
        </w:rPr>
        <w:t>4115</w:t>
      </w:r>
      <w:r w:rsidRPr="00317AF5">
        <w:rPr>
          <w:caps w:val="0"/>
          <w:color w:val="000000"/>
        </w:rPr>
        <w:t>, Rev.</w:t>
      </w:r>
      <w:r w:rsidR="0065470C" w:rsidRPr="00317AF5">
        <w:rPr>
          <w:caps w:val="0"/>
          <w:color w:val="000000"/>
        </w:rPr>
        <w:t> </w:t>
      </w:r>
      <w:r w:rsidR="00FE2D8D" w:rsidRPr="00317AF5">
        <w:rPr>
          <w:caps w:val="0"/>
          <w:color w:val="000000"/>
        </w:rPr>
        <w:t>2</w:t>
      </w:r>
      <w:r w:rsidRPr="00317AF5">
        <w:rPr>
          <w:caps w:val="0"/>
          <w:color w:val="000000"/>
        </w:rPr>
        <w:t xml:space="preserve">, dated </w:t>
      </w:r>
      <w:r w:rsidR="00B04341">
        <w:rPr>
          <w:caps w:val="0"/>
          <w:color w:val="000000"/>
        </w:rPr>
        <w:t>June 27</w:t>
      </w:r>
      <w:r w:rsidR="00E82DD6" w:rsidRPr="00317AF5">
        <w:rPr>
          <w:caps w:val="0"/>
          <w:color w:val="000000"/>
        </w:rPr>
        <w:t xml:space="preserve">, </w:t>
      </w:r>
      <w:r w:rsidR="005B036A" w:rsidRPr="00317AF5">
        <w:rPr>
          <w:caps w:val="0"/>
          <w:color w:val="000000"/>
        </w:rPr>
        <w:t>2024</w:t>
      </w:r>
      <w:r w:rsidR="00A07557" w:rsidRPr="00317AF5">
        <w:rPr>
          <w:caps w:val="0"/>
          <w:color w:val="000000"/>
        </w:rPr>
        <w:t>.</w:t>
      </w:r>
    </w:p>
    <w:sectPr w:rsidR="00EB6652" w:rsidRPr="00317AF5" w:rsidSect="00317AF5">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code="1"/>
      <w:pgMar w:top="1152" w:right="1440" w:bottom="1440" w:left="1440" w:header="720"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AA7D0" w14:textId="77777777" w:rsidR="00744529" w:rsidRDefault="00744529">
      <w:r>
        <w:separator/>
      </w:r>
    </w:p>
  </w:endnote>
  <w:endnote w:type="continuationSeparator" w:id="0">
    <w:p w14:paraId="0C02332A" w14:textId="77777777" w:rsidR="00744529" w:rsidRDefault="00744529">
      <w:r>
        <w:continuationSeparator/>
      </w:r>
    </w:p>
  </w:endnote>
  <w:endnote w:type="continuationNotice" w:id="1">
    <w:p w14:paraId="5B75225E" w14:textId="77777777" w:rsidR="00744529" w:rsidRDefault="0074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9B3F2" w14:textId="77777777" w:rsidR="00B04341" w:rsidRDefault="00B0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7839F" w14:textId="77777777" w:rsidR="00453BF6" w:rsidRPr="003A7A6E" w:rsidRDefault="00453BF6" w:rsidP="003A7A6E">
    <w:pPr>
      <w:pStyle w:val="CSIHeading1PartX"/>
      <w:numPr>
        <w:ilvl w:val="0"/>
        <w:numId w:val="0"/>
      </w:numPr>
      <w:spacing w:before="120" w:after="0"/>
      <w:jc w:val="center"/>
      <w:rPr>
        <w:sz w:val="20"/>
        <w:szCs w:val="20"/>
      </w:rPr>
    </w:pPr>
    <w:r w:rsidRPr="003A7A6E">
      <w:rPr>
        <w:sz w:val="20"/>
        <w:szCs w:val="20"/>
      </w:rPr>
      <w:t xml:space="preserve">LANL </w:t>
    </w:r>
    <w:r w:rsidR="0065470C" w:rsidRPr="003A7A6E">
      <w:rPr>
        <w:sz w:val="20"/>
        <w:szCs w:val="20"/>
      </w:rPr>
      <w:t>Project</w:t>
    </w:r>
    <w:r w:rsidRPr="003A7A6E">
      <w:rPr>
        <w:sz w:val="20"/>
        <w:szCs w:val="20"/>
      </w:rPr>
      <w:t xml:space="preserve"> I.D. [          ]</w:t>
    </w:r>
    <w:r w:rsidRPr="003A7A6E">
      <w:rPr>
        <w:sz w:val="20"/>
        <w:szCs w:val="20"/>
      </w:rPr>
      <w:tab/>
    </w:r>
    <w:r w:rsidR="003A7A6E" w:rsidRPr="003A7A6E">
      <w:rPr>
        <w:sz w:val="20"/>
        <w:szCs w:val="20"/>
      </w:rPr>
      <w:t>Pressure Safety Submittals</w:t>
    </w:r>
  </w:p>
  <w:p w14:paraId="7C513CF4" w14:textId="2EE9D79A" w:rsidR="00453BF6" w:rsidRPr="003B19BD" w:rsidRDefault="00453BF6" w:rsidP="003A7A6E">
    <w:pPr>
      <w:pStyle w:val="HTMLBody"/>
      <w:tabs>
        <w:tab w:val="right" w:pos="9360"/>
      </w:tabs>
    </w:pPr>
    <w:r w:rsidRPr="003A7A6E">
      <w:t xml:space="preserve">[Rev. </w:t>
    </w:r>
    <w:r w:rsidR="00FE2D8D">
      <w:t>2</w:t>
    </w:r>
    <w:r w:rsidRPr="003A7A6E">
      <w:t xml:space="preserve">, </w:t>
    </w:r>
    <w:r w:rsidR="00805EFD">
      <w:t>June</w:t>
    </w:r>
    <w:r w:rsidR="00FE2D8D">
      <w:t xml:space="preserve"> </w:t>
    </w:r>
    <w:r w:rsidR="00805EFD">
      <w:t>27</w:t>
    </w:r>
    <w:r w:rsidR="00E326DD">
      <w:t xml:space="preserve">, </w:t>
    </w:r>
    <w:r w:rsidR="00FE2D8D">
      <w:t>2024</w:t>
    </w:r>
    <w:r w:rsidRPr="003A7A6E">
      <w:t>]</w:t>
    </w:r>
    <w:r w:rsidRPr="003A7A6E">
      <w:tab/>
    </w:r>
    <w:r w:rsidR="003A7A6E">
      <w:t xml:space="preserve">01 </w:t>
    </w:r>
    <w:r w:rsidR="001F0755">
      <w:t>4115</w:t>
    </w:r>
    <w:r w:rsidRPr="003A7A6E">
      <w:t>-</w:t>
    </w:r>
    <w:r w:rsidR="003B19BD">
      <w:t xml:space="preserve"> </w:t>
    </w:r>
    <w:r w:rsidR="003B19BD" w:rsidRPr="003B19BD">
      <w:rPr>
        <w:bCs/>
      </w:rPr>
      <w:fldChar w:fldCharType="begin"/>
    </w:r>
    <w:r w:rsidR="003B19BD" w:rsidRPr="003B19BD">
      <w:rPr>
        <w:bCs/>
      </w:rPr>
      <w:instrText xml:space="preserve"> PAGE  \* Arabic  \* MERGEFORMAT </w:instrText>
    </w:r>
    <w:r w:rsidR="003B19BD" w:rsidRPr="003B19BD">
      <w:rPr>
        <w:bCs/>
      </w:rPr>
      <w:fldChar w:fldCharType="separate"/>
    </w:r>
    <w:r w:rsidR="003851D9">
      <w:rPr>
        <w:bCs/>
        <w:noProof/>
      </w:rPr>
      <w:t>2</w:t>
    </w:r>
    <w:r w:rsidR="003B19BD" w:rsidRPr="003B19BD">
      <w:rPr>
        <w:bCs/>
      </w:rPr>
      <w:fldChar w:fldCharType="end"/>
    </w:r>
    <w:r w:rsidR="003B19BD" w:rsidRPr="003B19BD">
      <w:t xml:space="preserve"> of </w:t>
    </w:r>
    <w:r w:rsidR="003B19BD" w:rsidRPr="003B19BD">
      <w:rPr>
        <w:bCs/>
      </w:rPr>
      <w:fldChar w:fldCharType="begin"/>
    </w:r>
    <w:r w:rsidR="003B19BD" w:rsidRPr="003B19BD">
      <w:rPr>
        <w:bCs/>
      </w:rPr>
      <w:instrText xml:space="preserve"> NUMPAGES  \* Arabic  \* MERGEFORMAT </w:instrText>
    </w:r>
    <w:r w:rsidR="003B19BD" w:rsidRPr="003B19BD">
      <w:rPr>
        <w:bCs/>
      </w:rPr>
      <w:fldChar w:fldCharType="separate"/>
    </w:r>
    <w:r w:rsidR="003851D9">
      <w:rPr>
        <w:bCs/>
        <w:noProof/>
      </w:rPr>
      <w:t>8</w:t>
    </w:r>
    <w:r w:rsidR="003B19BD" w:rsidRPr="003B19BD">
      <w:rPr>
        <w:bCs/>
      </w:rPr>
      <w:fldChar w:fldCharType="end"/>
    </w:r>
  </w:p>
  <w:p w14:paraId="539C66CF" w14:textId="77777777" w:rsidR="003A7A6E" w:rsidRDefault="003A7A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C16F6" w14:textId="77777777" w:rsidR="00B04341" w:rsidRDefault="00B0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4B4AF" w14:textId="77777777" w:rsidR="00744529" w:rsidRDefault="00744529">
      <w:r>
        <w:separator/>
      </w:r>
    </w:p>
  </w:footnote>
  <w:footnote w:type="continuationSeparator" w:id="0">
    <w:p w14:paraId="2B124664" w14:textId="77777777" w:rsidR="00744529" w:rsidRDefault="00744529">
      <w:r>
        <w:continuationSeparator/>
      </w:r>
    </w:p>
  </w:footnote>
  <w:footnote w:type="continuationNotice" w:id="1">
    <w:p w14:paraId="1A85CAA3" w14:textId="77777777" w:rsidR="00744529" w:rsidRDefault="00744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8E77D" w14:textId="77777777" w:rsidR="00B04341" w:rsidRDefault="00B04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8466" w14:textId="77777777" w:rsidR="00B04341" w:rsidRDefault="00B0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DD5FC" w14:textId="77777777" w:rsidR="00B04341" w:rsidRDefault="00B0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B58FA"/>
    <w:multiLevelType w:val="multilevel"/>
    <w:tmpl w:val="83364090"/>
    <w:lvl w:ilvl="0">
      <w:start w:val="1"/>
      <w:numFmt w:val="decimal"/>
      <w:pStyle w:val="CSIHeading1PartX"/>
      <w:lvlText w:val="PART %1"/>
      <w:lvlJc w:val="left"/>
      <w:pPr>
        <w:tabs>
          <w:tab w:val="num" w:pos="3258"/>
        </w:tabs>
        <w:ind w:left="3258" w:hanging="1008"/>
      </w:pPr>
      <w:rPr>
        <w:rFonts w:ascii="Arial" w:hAnsi="Arial" w:cs="Times New Roman" w:hint="default"/>
        <w:b w:val="0"/>
        <w:i w:val="0"/>
        <w:caps/>
        <w:sz w:val="22"/>
        <w:szCs w:val="22"/>
      </w:rPr>
    </w:lvl>
    <w:lvl w:ilvl="1">
      <w:start w:val="1"/>
      <w:numFmt w:val="decimal"/>
      <w:lvlRestart w:val="0"/>
      <w:pStyle w:val="CSIHeading211"/>
      <w:lvlText w:val="%1.%2"/>
      <w:lvlJc w:val="left"/>
      <w:pPr>
        <w:tabs>
          <w:tab w:val="num" w:pos="2520"/>
        </w:tabs>
        <w:ind w:left="2520" w:hanging="720"/>
      </w:pPr>
      <w:rPr>
        <w:rFonts w:ascii="Arial" w:hAnsi="Arial" w:cs="Times New Roman" w:hint="default"/>
        <w:b w:val="0"/>
        <w:i w:val="0"/>
        <w:sz w:val="22"/>
        <w:szCs w:val="22"/>
      </w:rPr>
    </w:lvl>
    <w:lvl w:ilvl="2">
      <w:start w:val="1"/>
      <w:numFmt w:val="upperLetter"/>
      <w:pStyle w:val="CSIHeading3A"/>
      <w:lvlText w:val="%3."/>
      <w:lvlJc w:val="left"/>
      <w:pPr>
        <w:tabs>
          <w:tab w:val="num" w:pos="2448"/>
        </w:tabs>
        <w:ind w:left="2448" w:hanging="648"/>
      </w:pPr>
      <w:rPr>
        <w:rFonts w:ascii="Arial" w:eastAsia="Times New Roman" w:hAnsi="Arial" w:cs="Times New Roman" w:hint="default"/>
        <w:b w:val="0"/>
        <w:i w:val="0"/>
        <w:sz w:val="22"/>
        <w:szCs w:val="22"/>
      </w:rPr>
    </w:lvl>
    <w:lvl w:ilvl="3">
      <w:start w:val="1"/>
      <w:numFmt w:val="decimal"/>
      <w:pStyle w:val="CSIHeading41"/>
      <w:lvlText w:val="%4."/>
      <w:lvlJc w:val="left"/>
      <w:pPr>
        <w:tabs>
          <w:tab w:val="num" w:pos="8190"/>
        </w:tabs>
        <w:ind w:left="8190" w:hanging="360"/>
      </w:pPr>
      <w:rPr>
        <w:rFonts w:ascii="Arial" w:hAnsi="Arial" w:cs="Times New Roman" w:hint="default"/>
        <w:b w:val="0"/>
        <w:i w:val="0"/>
        <w:sz w:val="22"/>
        <w:szCs w:val="22"/>
      </w:rPr>
    </w:lvl>
    <w:lvl w:ilvl="4">
      <w:start w:val="1"/>
      <w:numFmt w:val="lowerLetter"/>
      <w:pStyle w:val="CSIHeading5a"/>
      <w:lvlText w:val="%5."/>
      <w:lvlJc w:val="left"/>
      <w:pPr>
        <w:tabs>
          <w:tab w:val="num" w:pos="2646"/>
        </w:tabs>
        <w:ind w:left="2646" w:hanging="576"/>
      </w:pPr>
      <w:rPr>
        <w:rFonts w:ascii="Arial" w:hAnsi="Arial" w:cs="Arial" w:hint="default"/>
        <w:b w:val="0"/>
        <w:i w:val="0"/>
        <w:caps w:val="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0831B8A"/>
    <w:multiLevelType w:val="multilevel"/>
    <w:tmpl w:val="748465D8"/>
    <w:lvl w:ilvl="0">
      <w:start w:val="1"/>
      <w:numFmt w:val="decimal"/>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lvlText w:val="%1.%2"/>
      <w:lvlJc w:val="left"/>
      <w:pPr>
        <w:tabs>
          <w:tab w:val="num" w:pos="2520"/>
        </w:tabs>
        <w:ind w:left="2520" w:hanging="720"/>
      </w:pPr>
      <w:rPr>
        <w:rFonts w:ascii="Arial" w:hAnsi="Arial" w:cs="Times New Roman" w:hint="default"/>
        <w:b w:val="0"/>
        <w:i w:val="0"/>
        <w:sz w:val="22"/>
        <w:szCs w:val="22"/>
      </w:rPr>
    </w:lvl>
    <w:lvl w:ilvl="2">
      <w:start w:val="1"/>
      <w:numFmt w:val="upperLetter"/>
      <w:lvlText w:val="%3."/>
      <w:lvlJc w:val="left"/>
      <w:pPr>
        <w:tabs>
          <w:tab w:val="num" w:pos="1548"/>
        </w:tabs>
        <w:ind w:left="1548" w:hanging="648"/>
      </w:pPr>
      <w:rPr>
        <w:rFonts w:ascii="Arial" w:eastAsia="Times New Roman" w:hAnsi="Arial" w:cs="Times New Roman" w:hint="default"/>
        <w:b w:val="0"/>
        <w:i w:val="0"/>
        <w:sz w:val="22"/>
        <w:szCs w:val="22"/>
      </w:rPr>
    </w:lvl>
    <w:lvl w:ilvl="3">
      <w:start w:val="1"/>
      <w:numFmt w:val="decimal"/>
      <w:lvlText w:val="%4."/>
      <w:lvlJc w:val="left"/>
      <w:pPr>
        <w:tabs>
          <w:tab w:val="num" w:pos="2880"/>
        </w:tabs>
        <w:ind w:left="2880" w:hanging="360"/>
      </w:pPr>
      <w:rPr>
        <w:rFonts w:ascii="Arial" w:hAnsi="Arial" w:cs="Times New Roman" w:hint="default"/>
        <w:b w:val="0"/>
        <w:i w:val="0"/>
        <w:sz w:val="22"/>
        <w:szCs w:val="22"/>
      </w:rPr>
    </w:lvl>
    <w:lvl w:ilvl="4">
      <w:start w:val="1"/>
      <w:numFmt w:val="lowerLetter"/>
      <w:lvlText w:val="%5."/>
      <w:lvlJc w:val="left"/>
      <w:pPr>
        <w:tabs>
          <w:tab w:val="num" w:pos="2646"/>
        </w:tabs>
        <w:ind w:left="2646" w:hanging="576"/>
      </w:pPr>
      <w:rPr>
        <w:rFonts w:ascii="Arial" w:hAnsi="Arial" w:cs="Arial" w:hint="default"/>
        <w:b w:val="0"/>
        <w:i w:val="0"/>
        <w:caps w:val="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BB69AD"/>
    <w:multiLevelType w:val="hybridMultilevel"/>
    <w:tmpl w:val="5A62DD46"/>
    <w:lvl w:ilvl="0" w:tplc="9C04C7F6">
      <w:start w:val="1"/>
      <w:numFmt w:val="decimal"/>
      <w:lvlText w:val="%1."/>
      <w:lvlJc w:val="left"/>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108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35D7D2F"/>
    <w:multiLevelType w:val="hybridMultilevel"/>
    <w:tmpl w:val="F4A025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D1617"/>
    <w:multiLevelType w:val="multilevel"/>
    <w:tmpl w:val="CCEE793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1440" w:hanging="720"/>
      </w:pPr>
      <w:rPr>
        <w:rFonts w:hint="default"/>
      </w:rPr>
    </w:lvl>
    <w:lvl w:ilvl="3">
      <w:start w:val="1"/>
      <w:numFmt w:val="upperLetter"/>
      <w:lvlText w:val="%4."/>
      <w:lvlJc w:val="left"/>
      <w:pPr>
        <w:ind w:left="1260" w:hanging="720"/>
      </w:pPr>
      <w:rPr>
        <w:rFonts w:hint="default"/>
        <w:i w:val="0"/>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44BA4348"/>
    <w:multiLevelType w:val="hybridMultilevel"/>
    <w:tmpl w:val="E208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A7016"/>
    <w:multiLevelType w:val="hybridMultilevel"/>
    <w:tmpl w:val="F4A025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887968"/>
    <w:multiLevelType w:val="multilevel"/>
    <w:tmpl w:val="0D561C6C"/>
    <w:lvl w:ilvl="0">
      <w:start w:val="1"/>
      <w:numFmt w:val="decimal"/>
      <w:lvlText w:val="PART %1"/>
      <w:lvlJc w:val="left"/>
      <w:pPr>
        <w:tabs>
          <w:tab w:val="num" w:pos="792"/>
        </w:tabs>
        <w:ind w:left="792" w:hanging="792"/>
      </w:pPr>
      <w:rPr>
        <w:rFonts w:ascii="Arial" w:hAnsi="Arial" w:cs="Arial" w:hint="default"/>
        <w:b w:val="0"/>
        <w:i w:val="0"/>
        <w:sz w:val="20"/>
        <w:szCs w:val="20"/>
      </w:rPr>
    </w:lvl>
    <w:lvl w:ilvl="1">
      <w:start w:val="1"/>
      <w:numFmt w:val="decimal"/>
      <w:lvlText w:val="%1.%2"/>
      <w:lvlJc w:val="left"/>
      <w:pPr>
        <w:tabs>
          <w:tab w:val="num" w:pos="792"/>
        </w:tabs>
        <w:ind w:left="792" w:hanging="792"/>
      </w:pPr>
      <w:rPr>
        <w:rFonts w:ascii="Arial" w:hAnsi="Arial" w:cs="Arial" w:hint="default"/>
        <w:b w:val="0"/>
        <w:i w:val="0"/>
        <w:sz w:val="20"/>
        <w:szCs w:val="20"/>
      </w:rPr>
    </w:lvl>
    <w:lvl w:ilvl="2">
      <w:start w:val="1"/>
      <w:numFmt w:val="upperLetter"/>
      <w:lvlText w:val="%3."/>
      <w:lvlJc w:val="left"/>
      <w:pPr>
        <w:tabs>
          <w:tab w:val="num" w:pos="1368"/>
        </w:tabs>
        <w:ind w:left="1368" w:hanging="576"/>
      </w:pPr>
      <w:rPr>
        <w:rFonts w:ascii="Arial" w:hAnsi="Arial" w:cs="Arial" w:hint="default"/>
        <w:b w:val="0"/>
        <w:i w:val="0"/>
        <w:sz w:val="20"/>
        <w:szCs w:val="20"/>
      </w:rPr>
    </w:lvl>
    <w:lvl w:ilvl="3">
      <w:start w:val="1"/>
      <w:numFmt w:val="decimal"/>
      <w:lvlText w:val="%4."/>
      <w:lvlJc w:val="left"/>
      <w:pPr>
        <w:tabs>
          <w:tab w:val="num" w:pos="1944"/>
        </w:tabs>
        <w:ind w:left="1944" w:hanging="576"/>
      </w:pPr>
      <w:rPr>
        <w:rFonts w:ascii="Arial" w:hAnsi="Arial" w:cs="Arial" w:hint="default"/>
        <w:b w:val="0"/>
        <w:i w:val="0"/>
        <w:sz w:val="20"/>
        <w:szCs w:val="20"/>
      </w:rPr>
    </w:lvl>
    <w:lvl w:ilvl="4">
      <w:start w:val="1"/>
      <w:numFmt w:val="lowerLetter"/>
      <w:lvlText w:val="%5."/>
      <w:lvlJc w:val="left"/>
      <w:pPr>
        <w:tabs>
          <w:tab w:val="num" w:pos="2520"/>
        </w:tabs>
        <w:ind w:left="2520" w:hanging="576"/>
      </w:pPr>
      <w:rPr>
        <w:rFonts w:ascii="Arial" w:hAnsi="Arial" w:cs="Arial" w:hint="default"/>
        <w:b w:val="0"/>
        <w:i w:val="0"/>
        <w:sz w:val="20"/>
        <w:szCs w:val="20"/>
      </w:rPr>
    </w:lvl>
    <w:lvl w:ilvl="5">
      <w:start w:val="1"/>
      <w:numFmt w:val="lowerRoman"/>
      <w:pStyle w:val="CSIHeading6i"/>
      <w:lvlText w:val="%6."/>
      <w:lvlJc w:val="left"/>
      <w:pPr>
        <w:tabs>
          <w:tab w:val="num" w:pos="3240"/>
        </w:tabs>
        <w:ind w:left="3024" w:hanging="504"/>
      </w:pPr>
      <w:rPr>
        <w:rFonts w:ascii="Times New Roman" w:hAnsi="Times New Roman" w:cs="Times New Roman"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97357CF"/>
    <w:multiLevelType w:val="multilevel"/>
    <w:tmpl w:val="BD90DAE0"/>
    <w:lvl w:ilvl="0">
      <w:start w:val="2"/>
      <w:numFmt w:val="decimal"/>
      <w:pStyle w:val="PR2"/>
      <w:suff w:val="nothing"/>
      <w:lvlText w:val="PART %1    "/>
      <w:lvlJc w:val="left"/>
      <w:pPr>
        <w:ind w:left="720" w:hanging="720"/>
      </w:pPr>
      <w:rPr>
        <w:rFonts w:ascii="Arial" w:hAnsi="Arial" w:hint="default"/>
        <w:sz w:val="20"/>
      </w:rPr>
    </w:lvl>
    <w:lvl w:ilvl="1">
      <w:start w:val="1"/>
      <w:numFmt w:val="decimal"/>
      <w:pStyle w:val="ART"/>
      <w:lvlText w:val="%1.%2"/>
      <w:lvlJc w:val="left"/>
      <w:pPr>
        <w:tabs>
          <w:tab w:val="num" w:pos="900"/>
        </w:tabs>
        <w:ind w:left="900" w:hanging="720"/>
      </w:pPr>
      <w:rPr>
        <w:rFonts w:ascii="Arial" w:hAnsi="Arial" w:hint="default"/>
        <w:sz w:val="22"/>
        <w:szCs w:val="22"/>
      </w:rPr>
    </w:lvl>
    <w:lvl w:ilvl="2">
      <w:start w:val="1"/>
      <w:numFmt w:val="upperLetter"/>
      <w:lvlText w:val="%3."/>
      <w:lvlJc w:val="left"/>
      <w:pPr>
        <w:tabs>
          <w:tab w:val="num" w:pos="1530"/>
        </w:tabs>
        <w:ind w:left="1530" w:hanging="720"/>
      </w:pPr>
      <w:rPr>
        <w:rFonts w:ascii="Arial" w:eastAsia="Times New Roman" w:hAnsi="Arial" w:cs="Times New Roman" w:hint="default"/>
        <w:sz w:val="22"/>
        <w:szCs w:val="22"/>
      </w:rPr>
    </w:lvl>
    <w:lvl w:ilvl="3">
      <w:start w:val="1"/>
      <w:numFmt w:val="decimal"/>
      <w:pStyle w:val="PR2"/>
      <w:lvlText w:val="%4."/>
      <w:lvlJc w:val="left"/>
      <w:pPr>
        <w:tabs>
          <w:tab w:val="num" w:pos="2340"/>
        </w:tabs>
        <w:ind w:left="2340" w:hanging="720"/>
      </w:pPr>
      <w:rPr>
        <w:rFonts w:ascii="Arial" w:hAnsi="Arial" w:hint="default"/>
        <w:sz w:val="22"/>
        <w:szCs w:val="22"/>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47B17F9"/>
    <w:multiLevelType w:val="hybridMultilevel"/>
    <w:tmpl w:val="9364D890"/>
    <w:lvl w:ilvl="0" w:tplc="8E3ACAF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85C25"/>
    <w:multiLevelType w:val="hybridMultilevel"/>
    <w:tmpl w:val="3664F060"/>
    <w:lvl w:ilvl="0" w:tplc="872413D2">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653F4"/>
    <w:multiLevelType w:val="multilevel"/>
    <w:tmpl w:val="3E78112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2" w15:restartNumberingAfterBreak="0">
    <w:nsid w:val="74094E60"/>
    <w:multiLevelType w:val="hybridMultilevel"/>
    <w:tmpl w:val="F4A025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EE48C7"/>
    <w:multiLevelType w:val="hybridMultilevel"/>
    <w:tmpl w:val="48C06F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25880169">
    <w:abstractNumId w:val="7"/>
  </w:num>
  <w:num w:numId="2" w16cid:durableId="250940326">
    <w:abstractNumId w:val="11"/>
  </w:num>
  <w:num w:numId="3" w16cid:durableId="154956520">
    <w:abstractNumId w:val="0"/>
  </w:num>
  <w:num w:numId="4" w16cid:durableId="2098549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813266">
    <w:abstractNumId w:val="0"/>
  </w:num>
  <w:num w:numId="6" w16cid:durableId="972369535">
    <w:abstractNumId w:val="0"/>
  </w:num>
  <w:num w:numId="7" w16cid:durableId="1810632013">
    <w:abstractNumId w:val="0"/>
  </w:num>
  <w:num w:numId="8" w16cid:durableId="45569956">
    <w:abstractNumId w:val="0"/>
  </w:num>
  <w:num w:numId="9" w16cid:durableId="113642528">
    <w:abstractNumId w:val="1"/>
  </w:num>
  <w:num w:numId="10" w16cid:durableId="1541240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0960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568485">
    <w:abstractNumId w:val="0"/>
  </w:num>
  <w:num w:numId="13" w16cid:durableId="1806704547">
    <w:abstractNumId w:val="2"/>
  </w:num>
  <w:num w:numId="14" w16cid:durableId="199780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06379">
    <w:abstractNumId w:val="0"/>
  </w:num>
  <w:num w:numId="16" w16cid:durableId="574584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3871357">
    <w:abstractNumId w:val="0"/>
  </w:num>
  <w:num w:numId="18" w16cid:durableId="170722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140041">
    <w:abstractNumId w:val="0"/>
  </w:num>
  <w:num w:numId="20" w16cid:durableId="1923879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5964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8208311">
    <w:abstractNumId w:val="0"/>
  </w:num>
  <w:num w:numId="23" w16cid:durableId="1996302910">
    <w:abstractNumId w:val="0"/>
  </w:num>
  <w:num w:numId="24" w16cid:durableId="1306006399">
    <w:abstractNumId w:val="0"/>
  </w:num>
  <w:num w:numId="25" w16cid:durableId="526867967">
    <w:abstractNumId w:val="0"/>
  </w:num>
  <w:num w:numId="26" w16cid:durableId="923106625">
    <w:abstractNumId w:val="0"/>
  </w:num>
  <w:num w:numId="27" w16cid:durableId="46074729">
    <w:abstractNumId w:val="0"/>
  </w:num>
  <w:num w:numId="28" w16cid:durableId="2103522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0929240">
    <w:abstractNumId w:val="0"/>
  </w:num>
  <w:num w:numId="30" w16cid:durableId="1902401377">
    <w:abstractNumId w:val="0"/>
  </w:num>
  <w:num w:numId="31" w16cid:durableId="1816330943">
    <w:abstractNumId w:val="0"/>
  </w:num>
  <w:num w:numId="32" w16cid:durableId="274560509">
    <w:abstractNumId w:val="0"/>
  </w:num>
  <w:num w:numId="33" w16cid:durableId="1226573934">
    <w:abstractNumId w:val="0"/>
  </w:num>
  <w:num w:numId="34" w16cid:durableId="105393175">
    <w:abstractNumId w:val="5"/>
  </w:num>
  <w:num w:numId="35" w16cid:durableId="827748540">
    <w:abstractNumId w:val="0"/>
  </w:num>
  <w:num w:numId="36" w16cid:durableId="613706917">
    <w:abstractNumId w:val="0"/>
  </w:num>
  <w:num w:numId="37" w16cid:durableId="1396122257">
    <w:abstractNumId w:val="0"/>
  </w:num>
  <w:num w:numId="38" w16cid:durableId="1370912459">
    <w:abstractNumId w:val="0"/>
  </w:num>
  <w:num w:numId="39" w16cid:durableId="670329213">
    <w:abstractNumId w:val="0"/>
  </w:num>
  <w:num w:numId="40" w16cid:durableId="780148550">
    <w:abstractNumId w:val="0"/>
  </w:num>
  <w:num w:numId="41" w16cid:durableId="2368220">
    <w:abstractNumId w:val="0"/>
  </w:num>
  <w:num w:numId="42" w16cid:durableId="298073994">
    <w:abstractNumId w:val="0"/>
  </w:num>
  <w:num w:numId="43" w16cid:durableId="1096175853">
    <w:abstractNumId w:val="0"/>
  </w:num>
  <w:num w:numId="44" w16cid:durableId="1312370070">
    <w:abstractNumId w:val="0"/>
  </w:num>
  <w:num w:numId="45" w16cid:durableId="159734758">
    <w:abstractNumId w:val="0"/>
  </w:num>
  <w:num w:numId="46" w16cid:durableId="1629048104">
    <w:abstractNumId w:val="0"/>
  </w:num>
  <w:num w:numId="47" w16cid:durableId="942030354">
    <w:abstractNumId w:val="0"/>
  </w:num>
  <w:num w:numId="48" w16cid:durableId="192158430">
    <w:abstractNumId w:val="0"/>
  </w:num>
  <w:num w:numId="49" w16cid:durableId="1627200500">
    <w:abstractNumId w:val="0"/>
  </w:num>
  <w:num w:numId="50" w16cid:durableId="533887002">
    <w:abstractNumId w:val="0"/>
  </w:num>
  <w:num w:numId="51" w16cid:durableId="1462071827">
    <w:abstractNumId w:val="0"/>
  </w:num>
  <w:num w:numId="52" w16cid:durableId="580212098">
    <w:abstractNumId w:val="0"/>
  </w:num>
  <w:num w:numId="53" w16cid:durableId="286162032">
    <w:abstractNumId w:val="8"/>
  </w:num>
  <w:num w:numId="54" w16cid:durableId="799539626">
    <w:abstractNumId w:val="4"/>
  </w:num>
  <w:num w:numId="55" w16cid:durableId="2096394118">
    <w:abstractNumId w:val="9"/>
  </w:num>
  <w:num w:numId="56" w16cid:durableId="986132156">
    <w:abstractNumId w:val="10"/>
  </w:num>
  <w:num w:numId="57" w16cid:durableId="534777218">
    <w:abstractNumId w:val="12"/>
  </w:num>
  <w:num w:numId="58" w16cid:durableId="1530683106">
    <w:abstractNumId w:val="3"/>
  </w:num>
  <w:num w:numId="59" w16cid:durableId="1642418682">
    <w:abstractNumId w:val="6"/>
  </w:num>
  <w:num w:numId="60" w16cid:durableId="656228371">
    <w:abstractNumId w:val="0"/>
  </w:num>
  <w:num w:numId="61" w16cid:durableId="1693679049">
    <w:abstractNumId w:val="0"/>
  </w:num>
  <w:num w:numId="62" w16cid:durableId="1835686846">
    <w:abstractNumId w:val="0"/>
  </w:num>
  <w:num w:numId="63" w16cid:durableId="1381442489">
    <w:abstractNumId w:val="0"/>
  </w:num>
  <w:num w:numId="64" w16cid:durableId="949510812">
    <w:abstractNumId w:val="0"/>
  </w:num>
  <w:num w:numId="65" w16cid:durableId="783229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25"/>
    <w:rsid w:val="00000173"/>
    <w:rsid w:val="0000184A"/>
    <w:rsid w:val="00002E9A"/>
    <w:rsid w:val="0000315A"/>
    <w:rsid w:val="00007819"/>
    <w:rsid w:val="00007F2F"/>
    <w:rsid w:val="00010185"/>
    <w:rsid w:val="000127E2"/>
    <w:rsid w:val="00012C24"/>
    <w:rsid w:val="00014136"/>
    <w:rsid w:val="00014504"/>
    <w:rsid w:val="00014813"/>
    <w:rsid w:val="00016879"/>
    <w:rsid w:val="000210C4"/>
    <w:rsid w:val="000215D1"/>
    <w:rsid w:val="000232CE"/>
    <w:rsid w:val="000258B8"/>
    <w:rsid w:val="00031571"/>
    <w:rsid w:val="00031BC2"/>
    <w:rsid w:val="00032D5A"/>
    <w:rsid w:val="00032F7B"/>
    <w:rsid w:val="00037412"/>
    <w:rsid w:val="00043266"/>
    <w:rsid w:val="00044E8C"/>
    <w:rsid w:val="00045568"/>
    <w:rsid w:val="00046E5B"/>
    <w:rsid w:val="00051C55"/>
    <w:rsid w:val="000521CD"/>
    <w:rsid w:val="00054326"/>
    <w:rsid w:val="00054441"/>
    <w:rsid w:val="0005550B"/>
    <w:rsid w:val="000573D9"/>
    <w:rsid w:val="00057809"/>
    <w:rsid w:val="00062625"/>
    <w:rsid w:val="00071A42"/>
    <w:rsid w:val="00072045"/>
    <w:rsid w:val="00073014"/>
    <w:rsid w:val="00074807"/>
    <w:rsid w:val="000806B4"/>
    <w:rsid w:val="0008130D"/>
    <w:rsid w:val="00081E96"/>
    <w:rsid w:val="000876BF"/>
    <w:rsid w:val="00087A6F"/>
    <w:rsid w:val="000A130A"/>
    <w:rsid w:val="000A1AD5"/>
    <w:rsid w:val="000A30EA"/>
    <w:rsid w:val="000A421C"/>
    <w:rsid w:val="000A53FC"/>
    <w:rsid w:val="000A5772"/>
    <w:rsid w:val="000A675B"/>
    <w:rsid w:val="000B1584"/>
    <w:rsid w:val="000B3D03"/>
    <w:rsid w:val="000B4DB9"/>
    <w:rsid w:val="000B5D94"/>
    <w:rsid w:val="000B7C4C"/>
    <w:rsid w:val="000B7F07"/>
    <w:rsid w:val="000C34C7"/>
    <w:rsid w:val="000C7EB6"/>
    <w:rsid w:val="000D4E76"/>
    <w:rsid w:val="000D58F5"/>
    <w:rsid w:val="000E1D1E"/>
    <w:rsid w:val="000E32C6"/>
    <w:rsid w:val="000E332B"/>
    <w:rsid w:val="000E3EB8"/>
    <w:rsid w:val="000E5F86"/>
    <w:rsid w:val="000E65F4"/>
    <w:rsid w:val="000E66BC"/>
    <w:rsid w:val="000E6F2A"/>
    <w:rsid w:val="000E742A"/>
    <w:rsid w:val="000F2521"/>
    <w:rsid w:val="000F4FAF"/>
    <w:rsid w:val="000F740D"/>
    <w:rsid w:val="001044AD"/>
    <w:rsid w:val="001067C2"/>
    <w:rsid w:val="001106C4"/>
    <w:rsid w:val="00111709"/>
    <w:rsid w:val="00111DB9"/>
    <w:rsid w:val="00111F2C"/>
    <w:rsid w:val="00112693"/>
    <w:rsid w:val="001126D6"/>
    <w:rsid w:val="001128B0"/>
    <w:rsid w:val="00113EE6"/>
    <w:rsid w:val="001220E7"/>
    <w:rsid w:val="00124FE2"/>
    <w:rsid w:val="00125E6D"/>
    <w:rsid w:val="001262C0"/>
    <w:rsid w:val="0013100C"/>
    <w:rsid w:val="0013342C"/>
    <w:rsid w:val="00133B3B"/>
    <w:rsid w:val="00137349"/>
    <w:rsid w:val="00141798"/>
    <w:rsid w:val="001422C5"/>
    <w:rsid w:val="00142DEE"/>
    <w:rsid w:val="001436E8"/>
    <w:rsid w:val="00150687"/>
    <w:rsid w:val="00151D8F"/>
    <w:rsid w:val="00152B90"/>
    <w:rsid w:val="00162409"/>
    <w:rsid w:val="001649A7"/>
    <w:rsid w:val="00164F34"/>
    <w:rsid w:val="00171CBC"/>
    <w:rsid w:val="00172AA3"/>
    <w:rsid w:val="00173CC5"/>
    <w:rsid w:val="00174D7D"/>
    <w:rsid w:val="0017637C"/>
    <w:rsid w:val="001773CA"/>
    <w:rsid w:val="00177B22"/>
    <w:rsid w:val="00180721"/>
    <w:rsid w:val="00181B32"/>
    <w:rsid w:val="00184D2D"/>
    <w:rsid w:val="00187BC2"/>
    <w:rsid w:val="00192866"/>
    <w:rsid w:val="00195B48"/>
    <w:rsid w:val="00196DEE"/>
    <w:rsid w:val="001A0B64"/>
    <w:rsid w:val="001A3BBD"/>
    <w:rsid w:val="001A4055"/>
    <w:rsid w:val="001B2A2C"/>
    <w:rsid w:val="001B358B"/>
    <w:rsid w:val="001B3E75"/>
    <w:rsid w:val="001B67A1"/>
    <w:rsid w:val="001B691F"/>
    <w:rsid w:val="001B69E2"/>
    <w:rsid w:val="001B6B1B"/>
    <w:rsid w:val="001B7D1E"/>
    <w:rsid w:val="001C0D3B"/>
    <w:rsid w:val="001C2D3C"/>
    <w:rsid w:val="001C43EF"/>
    <w:rsid w:val="001D5052"/>
    <w:rsid w:val="001D5A62"/>
    <w:rsid w:val="001D6690"/>
    <w:rsid w:val="001E22B9"/>
    <w:rsid w:val="001E35AD"/>
    <w:rsid w:val="001E4663"/>
    <w:rsid w:val="001E4B9A"/>
    <w:rsid w:val="001E68B7"/>
    <w:rsid w:val="001E6B94"/>
    <w:rsid w:val="001E75C2"/>
    <w:rsid w:val="001F0482"/>
    <w:rsid w:val="001F0755"/>
    <w:rsid w:val="001F13DF"/>
    <w:rsid w:val="001F14D3"/>
    <w:rsid w:val="001F2DF8"/>
    <w:rsid w:val="001F417A"/>
    <w:rsid w:val="002000D9"/>
    <w:rsid w:val="002013B9"/>
    <w:rsid w:val="002036BE"/>
    <w:rsid w:val="002039A3"/>
    <w:rsid w:val="00203C50"/>
    <w:rsid w:val="00203D4A"/>
    <w:rsid w:val="00204552"/>
    <w:rsid w:val="00210C4A"/>
    <w:rsid w:val="0021137C"/>
    <w:rsid w:val="00214F88"/>
    <w:rsid w:val="00216241"/>
    <w:rsid w:val="00216B41"/>
    <w:rsid w:val="00216EFC"/>
    <w:rsid w:val="00221CE0"/>
    <w:rsid w:val="00222115"/>
    <w:rsid w:val="0023078F"/>
    <w:rsid w:val="00234683"/>
    <w:rsid w:val="002366EF"/>
    <w:rsid w:val="00236797"/>
    <w:rsid w:val="00242FD3"/>
    <w:rsid w:val="0024686C"/>
    <w:rsid w:val="00255101"/>
    <w:rsid w:val="00257298"/>
    <w:rsid w:val="0025764C"/>
    <w:rsid w:val="002651DB"/>
    <w:rsid w:val="002657E8"/>
    <w:rsid w:val="002660B2"/>
    <w:rsid w:val="00273D6D"/>
    <w:rsid w:val="0027665D"/>
    <w:rsid w:val="00280798"/>
    <w:rsid w:val="00280AB4"/>
    <w:rsid w:val="00280FC7"/>
    <w:rsid w:val="002835A5"/>
    <w:rsid w:val="00284174"/>
    <w:rsid w:val="0028481A"/>
    <w:rsid w:val="00287518"/>
    <w:rsid w:val="0029480C"/>
    <w:rsid w:val="002958A7"/>
    <w:rsid w:val="00295EA0"/>
    <w:rsid w:val="002A1FC9"/>
    <w:rsid w:val="002A2AB2"/>
    <w:rsid w:val="002B27C7"/>
    <w:rsid w:val="002B31EC"/>
    <w:rsid w:val="002B3DB3"/>
    <w:rsid w:val="002B4861"/>
    <w:rsid w:val="002B54E4"/>
    <w:rsid w:val="002C1ACD"/>
    <w:rsid w:val="002C1FAB"/>
    <w:rsid w:val="002C3195"/>
    <w:rsid w:val="002C54C6"/>
    <w:rsid w:val="002D2CB9"/>
    <w:rsid w:val="002D6DAB"/>
    <w:rsid w:val="002D7441"/>
    <w:rsid w:val="002E4CAD"/>
    <w:rsid w:val="002E6C32"/>
    <w:rsid w:val="002E6F07"/>
    <w:rsid w:val="002E7638"/>
    <w:rsid w:val="002F2D62"/>
    <w:rsid w:val="002F4EB2"/>
    <w:rsid w:val="003115C4"/>
    <w:rsid w:val="003116A5"/>
    <w:rsid w:val="0031221A"/>
    <w:rsid w:val="00313E57"/>
    <w:rsid w:val="003158A5"/>
    <w:rsid w:val="00317AF5"/>
    <w:rsid w:val="00317F86"/>
    <w:rsid w:val="00321181"/>
    <w:rsid w:val="0032197E"/>
    <w:rsid w:val="00322440"/>
    <w:rsid w:val="0032420F"/>
    <w:rsid w:val="00330880"/>
    <w:rsid w:val="00331355"/>
    <w:rsid w:val="00331DF0"/>
    <w:rsid w:val="0033332B"/>
    <w:rsid w:val="003368FB"/>
    <w:rsid w:val="00340F4E"/>
    <w:rsid w:val="00343659"/>
    <w:rsid w:val="00346548"/>
    <w:rsid w:val="00351B51"/>
    <w:rsid w:val="003523BC"/>
    <w:rsid w:val="00353986"/>
    <w:rsid w:val="00354184"/>
    <w:rsid w:val="00356A45"/>
    <w:rsid w:val="00360F24"/>
    <w:rsid w:val="00364223"/>
    <w:rsid w:val="00366131"/>
    <w:rsid w:val="00372147"/>
    <w:rsid w:val="003726BC"/>
    <w:rsid w:val="00373966"/>
    <w:rsid w:val="003766A0"/>
    <w:rsid w:val="003812CE"/>
    <w:rsid w:val="003851D9"/>
    <w:rsid w:val="00386BD9"/>
    <w:rsid w:val="00390AB1"/>
    <w:rsid w:val="0039188B"/>
    <w:rsid w:val="003A1F15"/>
    <w:rsid w:val="003A333E"/>
    <w:rsid w:val="003A597D"/>
    <w:rsid w:val="003A7A6E"/>
    <w:rsid w:val="003B19BD"/>
    <w:rsid w:val="003B6244"/>
    <w:rsid w:val="003B6C07"/>
    <w:rsid w:val="003C3B02"/>
    <w:rsid w:val="003C45BB"/>
    <w:rsid w:val="003C5E1E"/>
    <w:rsid w:val="003D06E4"/>
    <w:rsid w:val="003D08CA"/>
    <w:rsid w:val="003D26D4"/>
    <w:rsid w:val="003D39F9"/>
    <w:rsid w:val="003D4C44"/>
    <w:rsid w:val="003E5E35"/>
    <w:rsid w:val="003E6D6F"/>
    <w:rsid w:val="003F32AA"/>
    <w:rsid w:val="003F3B30"/>
    <w:rsid w:val="003F544A"/>
    <w:rsid w:val="003F5592"/>
    <w:rsid w:val="003F6C65"/>
    <w:rsid w:val="003F7EF8"/>
    <w:rsid w:val="004014AE"/>
    <w:rsid w:val="0040766C"/>
    <w:rsid w:val="00407D21"/>
    <w:rsid w:val="004126A1"/>
    <w:rsid w:val="004126DC"/>
    <w:rsid w:val="00413E69"/>
    <w:rsid w:val="00415A61"/>
    <w:rsid w:val="00416063"/>
    <w:rsid w:val="0044174E"/>
    <w:rsid w:val="00450244"/>
    <w:rsid w:val="004527D6"/>
    <w:rsid w:val="00452C61"/>
    <w:rsid w:val="00452F2D"/>
    <w:rsid w:val="00453BF6"/>
    <w:rsid w:val="004567EA"/>
    <w:rsid w:val="0046433C"/>
    <w:rsid w:val="00465398"/>
    <w:rsid w:val="00466053"/>
    <w:rsid w:val="004671B7"/>
    <w:rsid w:val="00470974"/>
    <w:rsid w:val="00471212"/>
    <w:rsid w:val="00473ADD"/>
    <w:rsid w:val="0047484C"/>
    <w:rsid w:val="00475353"/>
    <w:rsid w:val="0047536E"/>
    <w:rsid w:val="00476B70"/>
    <w:rsid w:val="00477708"/>
    <w:rsid w:val="00477A85"/>
    <w:rsid w:val="004847BF"/>
    <w:rsid w:val="00491D9A"/>
    <w:rsid w:val="004925CE"/>
    <w:rsid w:val="00492C5C"/>
    <w:rsid w:val="004A2D6E"/>
    <w:rsid w:val="004A3460"/>
    <w:rsid w:val="004A58CC"/>
    <w:rsid w:val="004B0407"/>
    <w:rsid w:val="004B4929"/>
    <w:rsid w:val="004B4CA5"/>
    <w:rsid w:val="004B6239"/>
    <w:rsid w:val="004B6277"/>
    <w:rsid w:val="004B77E9"/>
    <w:rsid w:val="004C1CF7"/>
    <w:rsid w:val="004C4D95"/>
    <w:rsid w:val="004C7BA0"/>
    <w:rsid w:val="004D15E0"/>
    <w:rsid w:val="004D17F1"/>
    <w:rsid w:val="004D5945"/>
    <w:rsid w:val="004D658B"/>
    <w:rsid w:val="004E162C"/>
    <w:rsid w:val="004E2615"/>
    <w:rsid w:val="004E6087"/>
    <w:rsid w:val="004E6935"/>
    <w:rsid w:val="004E6F62"/>
    <w:rsid w:val="004F050C"/>
    <w:rsid w:val="004F3F74"/>
    <w:rsid w:val="004F5F9D"/>
    <w:rsid w:val="00500B71"/>
    <w:rsid w:val="005022F3"/>
    <w:rsid w:val="00503199"/>
    <w:rsid w:val="0050374D"/>
    <w:rsid w:val="005041C3"/>
    <w:rsid w:val="005114FD"/>
    <w:rsid w:val="00515689"/>
    <w:rsid w:val="005169B2"/>
    <w:rsid w:val="00516BD3"/>
    <w:rsid w:val="00521B0D"/>
    <w:rsid w:val="0052207A"/>
    <w:rsid w:val="00522C1A"/>
    <w:rsid w:val="00523C62"/>
    <w:rsid w:val="0052611C"/>
    <w:rsid w:val="005275B4"/>
    <w:rsid w:val="005308EE"/>
    <w:rsid w:val="005348A9"/>
    <w:rsid w:val="005350A8"/>
    <w:rsid w:val="00540F0B"/>
    <w:rsid w:val="005420EE"/>
    <w:rsid w:val="00544A7A"/>
    <w:rsid w:val="00546596"/>
    <w:rsid w:val="0054693E"/>
    <w:rsid w:val="005501D0"/>
    <w:rsid w:val="00560D86"/>
    <w:rsid w:val="005668B6"/>
    <w:rsid w:val="00570B19"/>
    <w:rsid w:val="00570CF9"/>
    <w:rsid w:val="00572AF7"/>
    <w:rsid w:val="00572DAD"/>
    <w:rsid w:val="0057653F"/>
    <w:rsid w:val="00577A6D"/>
    <w:rsid w:val="005845F5"/>
    <w:rsid w:val="00584DCB"/>
    <w:rsid w:val="00585401"/>
    <w:rsid w:val="005865C0"/>
    <w:rsid w:val="005969D6"/>
    <w:rsid w:val="00597C56"/>
    <w:rsid w:val="005A3200"/>
    <w:rsid w:val="005A6B15"/>
    <w:rsid w:val="005B036A"/>
    <w:rsid w:val="005B05CD"/>
    <w:rsid w:val="005B366F"/>
    <w:rsid w:val="005B5D6D"/>
    <w:rsid w:val="005B64D3"/>
    <w:rsid w:val="005C2130"/>
    <w:rsid w:val="005C24CB"/>
    <w:rsid w:val="005C6F91"/>
    <w:rsid w:val="005C73F3"/>
    <w:rsid w:val="005D05AB"/>
    <w:rsid w:val="005D165F"/>
    <w:rsid w:val="005D17E8"/>
    <w:rsid w:val="005D3587"/>
    <w:rsid w:val="005D43BA"/>
    <w:rsid w:val="005D6437"/>
    <w:rsid w:val="005E19F2"/>
    <w:rsid w:val="005E47FE"/>
    <w:rsid w:val="005E6D26"/>
    <w:rsid w:val="005E77A0"/>
    <w:rsid w:val="005E7CE7"/>
    <w:rsid w:val="005F08C9"/>
    <w:rsid w:val="005F0DFA"/>
    <w:rsid w:val="005F4325"/>
    <w:rsid w:val="005F6C9D"/>
    <w:rsid w:val="005F7B4F"/>
    <w:rsid w:val="005F7CB4"/>
    <w:rsid w:val="00604852"/>
    <w:rsid w:val="00605071"/>
    <w:rsid w:val="0061133A"/>
    <w:rsid w:val="006139FB"/>
    <w:rsid w:val="006149D4"/>
    <w:rsid w:val="0061520C"/>
    <w:rsid w:val="0061757C"/>
    <w:rsid w:val="00617A98"/>
    <w:rsid w:val="0062345A"/>
    <w:rsid w:val="00624868"/>
    <w:rsid w:val="00624FC9"/>
    <w:rsid w:val="00630B9A"/>
    <w:rsid w:val="00631FEF"/>
    <w:rsid w:val="006324AC"/>
    <w:rsid w:val="006428A3"/>
    <w:rsid w:val="006434DF"/>
    <w:rsid w:val="0064413B"/>
    <w:rsid w:val="006530B5"/>
    <w:rsid w:val="0065470C"/>
    <w:rsid w:val="0065470E"/>
    <w:rsid w:val="00654F3F"/>
    <w:rsid w:val="00655C14"/>
    <w:rsid w:val="00655C41"/>
    <w:rsid w:val="00662845"/>
    <w:rsid w:val="0066721C"/>
    <w:rsid w:val="006676AC"/>
    <w:rsid w:val="00672648"/>
    <w:rsid w:val="00676835"/>
    <w:rsid w:val="00676AE4"/>
    <w:rsid w:val="006802FA"/>
    <w:rsid w:val="00683586"/>
    <w:rsid w:val="00684168"/>
    <w:rsid w:val="00686C04"/>
    <w:rsid w:val="00693629"/>
    <w:rsid w:val="00697C8F"/>
    <w:rsid w:val="006A02D2"/>
    <w:rsid w:val="006A281D"/>
    <w:rsid w:val="006A339B"/>
    <w:rsid w:val="006A56AC"/>
    <w:rsid w:val="006A74F9"/>
    <w:rsid w:val="006B4608"/>
    <w:rsid w:val="006C00EB"/>
    <w:rsid w:val="006C0EA5"/>
    <w:rsid w:val="006C3D6C"/>
    <w:rsid w:val="006D0FA1"/>
    <w:rsid w:val="006D198F"/>
    <w:rsid w:val="006E64C1"/>
    <w:rsid w:val="006F3A96"/>
    <w:rsid w:val="006F45CD"/>
    <w:rsid w:val="006F6DB5"/>
    <w:rsid w:val="006F7369"/>
    <w:rsid w:val="00701F37"/>
    <w:rsid w:val="00703649"/>
    <w:rsid w:val="00706C98"/>
    <w:rsid w:val="00710254"/>
    <w:rsid w:val="00712955"/>
    <w:rsid w:val="00732D79"/>
    <w:rsid w:val="0073356C"/>
    <w:rsid w:val="00733C49"/>
    <w:rsid w:val="00734DE8"/>
    <w:rsid w:val="00737055"/>
    <w:rsid w:val="00737597"/>
    <w:rsid w:val="0073799C"/>
    <w:rsid w:val="00740809"/>
    <w:rsid w:val="00741AE2"/>
    <w:rsid w:val="007420B7"/>
    <w:rsid w:val="0074321F"/>
    <w:rsid w:val="0074360E"/>
    <w:rsid w:val="00743F89"/>
    <w:rsid w:val="00744529"/>
    <w:rsid w:val="00744CC1"/>
    <w:rsid w:val="00746AD8"/>
    <w:rsid w:val="00751156"/>
    <w:rsid w:val="00757542"/>
    <w:rsid w:val="007621E8"/>
    <w:rsid w:val="00762CB5"/>
    <w:rsid w:val="00765CA4"/>
    <w:rsid w:val="00765D1A"/>
    <w:rsid w:val="007717D5"/>
    <w:rsid w:val="00780338"/>
    <w:rsid w:val="00782178"/>
    <w:rsid w:val="00782F27"/>
    <w:rsid w:val="0078490C"/>
    <w:rsid w:val="00784925"/>
    <w:rsid w:val="00786CBB"/>
    <w:rsid w:val="007879EA"/>
    <w:rsid w:val="0079053D"/>
    <w:rsid w:val="007939C3"/>
    <w:rsid w:val="00795F74"/>
    <w:rsid w:val="00796A91"/>
    <w:rsid w:val="0079755A"/>
    <w:rsid w:val="007A3B2E"/>
    <w:rsid w:val="007A3E70"/>
    <w:rsid w:val="007A4A3A"/>
    <w:rsid w:val="007A5E20"/>
    <w:rsid w:val="007B048B"/>
    <w:rsid w:val="007B21BB"/>
    <w:rsid w:val="007B29DB"/>
    <w:rsid w:val="007B4101"/>
    <w:rsid w:val="007B5FCB"/>
    <w:rsid w:val="007C19CA"/>
    <w:rsid w:val="007C3244"/>
    <w:rsid w:val="007C7372"/>
    <w:rsid w:val="007D64E8"/>
    <w:rsid w:val="007D776B"/>
    <w:rsid w:val="007E32E8"/>
    <w:rsid w:val="007E4F92"/>
    <w:rsid w:val="007E6275"/>
    <w:rsid w:val="007F06BB"/>
    <w:rsid w:val="007F1F19"/>
    <w:rsid w:val="007F2D7B"/>
    <w:rsid w:val="007F4C30"/>
    <w:rsid w:val="007F55AC"/>
    <w:rsid w:val="007F6095"/>
    <w:rsid w:val="0080047A"/>
    <w:rsid w:val="008006FB"/>
    <w:rsid w:val="0080409C"/>
    <w:rsid w:val="00804FF0"/>
    <w:rsid w:val="00805EFD"/>
    <w:rsid w:val="00811A11"/>
    <w:rsid w:val="00812315"/>
    <w:rsid w:val="008232C0"/>
    <w:rsid w:val="0082504E"/>
    <w:rsid w:val="00826F4A"/>
    <w:rsid w:val="00830601"/>
    <w:rsid w:val="0083085C"/>
    <w:rsid w:val="00834E22"/>
    <w:rsid w:val="0084024B"/>
    <w:rsid w:val="008405F2"/>
    <w:rsid w:val="008417B6"/>
    <w:rsid w:val="00843F95"/>
    <w:rsid w:val="00846AA4"/>
    <w:rsid w:val="00850AA5"/>
    <w:rsid w:val="00851647"/>
    <w:rsid w:val="00852864"/>
    <w:rsid w:val="00854F20"/>
    <w:rsid w:val="00856C53"/>
    <w:rsid w:val="00861D0E"/>
    <w:rsid w:val="00864585"/>
    <w:rsid w:val="00865B59"/>
    <w:rsid w:val="00866C31"/>
    <w:rsid w:val="008705D7"/>
    <w:rsid w:val="008737EA"/>
    <w:rsid w:val="00874680"/>
    <w:rsid w:val="00875057"/>
    <w:rsid w:val="00877B84"/>
    <w:rsid w:val="00883083"/>
    <w:rsid w:val="00884446"/>
    <w:rsid w:val="00886C62"/>
    <w:rsid w:val="00891D4B"/>
    <w:rsid w:val="00892329"/>
    <w:rsid w:val="008925F7"/>
    <w:rsid w:val="00892D44"/>
    <w:rsid w:val="0089415A"/>
    <w:rsid w:val="008979B1"/>
    <w:rsid w:val="008A1A7A"/>
    <w:rsid w:val="008A4F76"/>
    <w:rsid w:val="008A5EDB"/>
    <w:rsid w:val="008A7080"/>
    <w:rsid w:val="008B1035"/>
    <w:rsid w:val="008B1DFD"/>
    <w:rsid w:val="008B21F6"/>
    <w:rsid w:val="008B2B38"/>
    <w:rsid w:val="008C0258"/>
    <w:rsid w:val="008C284C"/>
    <w:rsid w:val="008C3D71"/>
    <w:rsid w:val="008C4A8F"/>
    <w:rsid w:val="008C5743"/>
    <w:rsid w:val="008D01E0"/>
    <w:rsid w:val="008E08D9"/>
    <w:rsid w:val="008E1222"/>
    <w:rsid w:val="008E5ABB"/>
    <w:rsid w:val="008E7CDC"/>
    <w:rsid w:val="008F0CA3"/>
    <w:rsid w:val="008F130E"/>
    <w:rsid w:val="008F2419"/>
    <w:rsid w:val="008F719D"/>
    <w:rsid w:val="00902306"/>
    <w:rsid w:val="00905ED9"/>
    <w:rsid w:val="0090618F"/>
    <w:rsid w:val="00906583"/>
    <w:rsid w:val="009101CD"/>
    <w:rsid w:val="00912440"/>
    <w:rsid w:val="0091491C"/>
    <w:rsid w:val="00914966"/>
    <w:rsid w:val="00914B65"/>
    <w:rsid w:val="00922FF3"/>
    <w:rsid w:val="009246DE"/>
    <w:rsid w:val="00924BE4"/>
    <w:rsid w:val="00924CB8"/>
    <w:rsid w:val="00925691"/>
    <w:rsid w:val="00925944"/>
    <w:rsid w:val="00926485"/>
    <w:rsid w:val="00931C8A"/>
    <w:rsid w:val="0093487A"/>
    <w:rsid w:val="00943435"/>
    <w:rsid w:val="00945CF4"/>
    <w:rsid w:val="0094698C"/>
    <w:rsid w:val="0095537F"/>
    <w:rsid w:val="00955CA8"/>
    <w:rsid w:val="00957765"/>
    <w:rsid w:val="0096024A"/>
    <w:rsid w:val="00961FF3"/>
    <w:rsid w:val="00964D75"/>
    <w:rsid w:val="00964F9E"/>
    <w:rsid w:val="009714CB"/>
    <w:rsid w:val="00976361"/>
    <w:rsid w:val="0097672E"/>
    <w:rsid w:val="00976E8D"/>
    <w:rsid w:val="009778D1"/>
    <w:rsid w:val="009778D8"/>
    <w:rsid w:val="00981E33"/>
    <w:rsid w:val="0098295B"/>
    <w:rsid w:val="0098702B"/>
    <w:rsid w:val="00991505"/>
    <w:rsid w:val="009936CC"/>
    <w:rsid w:val="0099484C"/>
    <w:rsid w:val="00997A19"/>
    <w:rsid w:val="009A0BDC"/>
    <w:rsid w:val="009A291F"/>
    <w:rsid w:val="009A6701"/>
    <w:rsid w:val="009B1253"/>
    <w:rsid w:val="009D3F10"/>
    <w:rsid w:val="009D723F"/>
    <w:rsid w:val="009D7240"/>
    <w:rsid w:val="009E0DB3"/>
    <w:rsid w:val="009E1806"/>
    <w:rsid w:val="009E233E"/>
    <w:rsid w:val="009E3715"/>
    <w:rsid w:val="009E4B25"/>
    <w:rsid w:val="009F66BA"/>
    <w:rsid w:val="00A01152"/>
    <w:rsid w:val="00A01CB9"/>
    <w:rsid w:val="00A01F22"/>
    <w:rsid w:val="00A0362F"/>
    <w:rsid w:val="00A0728D"/>
    <w:rsid w:val="00A07557"/>
    <w:rsid w:val="00A116F4"/>
    <w:rsid w:val="00A14659"/>
    <w:rsid w:val="00A14AE1"/>
    <w:rsid w:val="00A21A2F"/>
    <w:rsid w:val="00A21DEA"/>
    <w:rsid w:val="00A23BB2"/>
    <w:rsid w:val="00A249AB"/>
    <w:rsid w:val="00A25D13"/>
    <w:rsid w:val="00A27D01"/>
    <w:rsid w:val="00A40933"/>
    <w:rsid w:val="00A40D6E"/>
    <w:rsid w:val="00A44847"/>
    <w:rsid w:val="00A45EF6"/>
    <w:rsid w:val="00A532B7"/>
    <w:rsid w:val="00A57AC9"/>
    <w:rsid w:val="00A60C2B"/>
    <w:rsid w:val="00A62F85"/>
    <w:rsid w:val="00A63588"/>
    <w:rsid w:val="00A64451"/>
    <w:rsid w:val="00A66FEF"/>
    <w:rsid w:val="00A70579"/>
    <w:rsid w:val="00A707C9"/>
    <w:rsid w:val="00A70AB1"/>
    <w:rsid w:val="00A713DF"/>
    <w:rsid w:val="00A71CBF"/>
    <w:rsid w:val="00A74B87"/>
    <w:rsid w:val="00A74DC0"/>
    <w:rsid w:val="00A76FC0"/>
    <w:rsid w:val="00A825BA"/>
    <w:rsid w:val="00A8455B"/>
    <w:rsid w:val="00A85056"/>
    <w:rsid w:val="00A86A93"/>
    <w:rsid w:val="00A90EBC"/>
    <w:rsid w:val="00A92107"/>
    <w:rsid w:val="00A92166"/>
    <w:rsid w:val="00A929F0"/>
    <w:rsid w:val="00A9728D"/>
    <w:rsid w:val="00A9737C"/>
    <w:rsid w:val="00AA2BF4"/>
    <w:rsid w:val="00AA6029"/>
    <w:rsid w:val="00AB0E44"/>
    <w:rsid w:val="00AB4185"/>
    <w:rsid w:val="00AB63F0"/>
    <w:rsid w:val="00AC22A6"/>
    <w:rsid w:val="00AC334D"/>
    <w:rsid w:val="00AC374B"/>
    <w:rsid w:val="00AC5A03"/>
    <w:rsid w:val="00AC5C39"/>
    <w:rsid w:val="00AC5DD0"/>
    <w:rsid w:val="00AD0A32"/>
    <w:rsid w:val="00AD1685"/>
    <w:rsid w:val="00AE1138"/>
    <w:rsid w:val="00AE1BCB"/>
    <w:rsid w:val="00AE22DA"/>
    <w:rsid w:val="00AE2856"/>
    <w:rsid w:val="00AE4A11"/>
    <w:rsid w:val="00AE4AA6"/>
    <w:rsid w:val="00AE7D26"/>
    <w:rsid w:val="00AF2112"/>
    <w:rsid w:val="00B0096D"/>
    <w:rsid w:val="00B00F8A"/>
    <w:rsid w:val="00B01991"/>
    <w:rsid w:val="00B04341"/>
    <w:rsid w:val="00B04456"/>
    <w:rsid w:val="00B075EF"/>
    <w:rsid w:val="00B078DC"/>
    <w:rsid w:val="00B11A21"/>
    <w:rsid w:val="00B11E8A"/>
    <w:rsid w:val="00B16204"/>
    <w:rsid w:val="00B20499"/>
    <w:rsid w:val="00B20AE2"/>
    <w:rsid w:val="00B21A74"/>
    <w:rsid w:val="00B21FC8"/>
    <w:rsid w:val="00B25B44"/>
    <w:rsid w:val="00B33C46"/>
    <w:rsid w:val="00B54664"/>
    <w:rsid w:val="00B561B9"/>
    <w:rsid w:val="00B57BD0"/>
    <w:rsid w:val="00B60B6E"/>
    <w:rsid w:val="00B60BA6"/>
    <w:rsid w:val="00B61844"/>
    <w:rsid w:val="00B63034"/>
    <w:rsid w:val="00B6405E"/>
    <w:rsid w:val="00B6422B"/>
    <w:rsid w:val="00B86353"/>
    <w:rsid w:val="00B86616"/>
    <w:rsid w:val="00B9028B"/>
    <w:rsid w:val="00B928F5"/>
    <w:rsid w:val="00B92B73"/>
    <w:rsid w:val="00B9351A"/>
    <w:rsid w:val="00B93623"/>
    <w:rsid w:val="00B94ACF"/>
    <w:rsid w:val="00B959F6"/>
    <w:rsid w:val="00B95E3D"/>
    <w:rsid w:val="00BA0973"/>
    <w:rsid w:val="00BA4AED"/>
    <w:rsid w:val="00BA53E8"/>
    <w:rsid w:val="00BA7687"/>
    <w:rsid w:val="00BB143A"/>
    <w:rsid w:val="00BB1820"/>
    <w:rsid w:val="00BB34A6"/>
    <w:rsid w:val="00BB449C"/>
    <w:rsid w:val="00BB4D2A"/>
    <w:rsid w:val="00BB5FCA"/>
    <w:rsid w:val="00BB7EBA"/>
    <w:rsid w:val="00BB7F35"/>
    <w:rsid w:val="00BC1600"/>
    <w:rsid w:val="00BC1B9F"/>
    <w:rsid w:val="00BD33CC"/>
    <w:rsid w:val="00BD51C1"/>
    <w:rsid w:val="00BD6117"/>
    <w:rsid w:val="00BD7711"/>
    <w:rsid w:val="00BD7C34"/>
    <w:rsid w:val="00BE33CF"/>
    <w:rsid w:val="00BE4C17"/>
    <w:rsid w:val="00BE5F88"/>
    <w:rsid w:val="00BE72CA"/>
    <w:rsid w:val="00BF059F"/>
    <w:rsid w:val="00BF11C1"/>
    <w:rsid w:val="00BF4B1D"/>
    <w:rsid w:val="00C001E9"/>
    <w:rsid w:val="00C020D7"/>
    <w:rsid w:val="00C03D07"/>
    <w:rsid w:val="00C049AE"/>
    <w:rsid w:val="00C0612E"/>
    <w:rsid w:val="00C073F7"/>
    <w:rsid w:val="00C07769"/>
    <w:rsid w:val="00C07A18"/>
    <w:rsid w:val="00C128FD"/>
    <w:rsid w:val="00C12F80"/>
    <w:rsid w:val="00C146F5"/>
    <w:rsid w:val="00C15BDC"/>
    <w:rsid w:val="00C16E16"/>
    <w:rsid w:val="00C24256"/>
    <w:rsid w:val="00C26E51"/>
    <w:rsid w:val="00C279CF"/>
    <w:rsid w:val="00C31342"/>
    <w:rsid w:val="00C313CE"/>
    <w:rsid w:val="00C31574"/>
    <w:rsid w:val="00C3314E"/>
    <w:rsid w:val="00C33B38"/>
    <w:rsid w:val="00C366F7"/>
    <w:rsid w:val="00C36F10"/>
    <w:rsid w:val="00C41095"/>
    <w:rsid w:val="00C4145A"/>
    <w:rsid w:val="00C438C1"/>
    <w:rsid w:val="00C54D5B"/>
    <w:rsid w:val="00C55545"/>
    <w:rsid w:val="00C555BA"/>
    <w:rsid w:val="00C55EB2"/>
    <w:rsid w:val="00C57373"/>
    <w:rsid w:val="00C61B31"/>
    <w:rsid w:val="00C659E5"/>
    <w:rsid w:val="00C660E9"/>
    <w:rsid w:val="00C67E10"/>
    <w:rsid w:val="00C67FC8"/>
    <w:rsid w:val="00C72EE2"/>
    <w:rsid w:val="00C73197"/>
    <w:rsid w:val="00C731DA"/>
    <w:rsid w:val="00C82BDF"/>
    <w:rsid w:val="00C85F37"/>
    <w:rsid w:val="00C90060"/>
    <w:rsid w:val="00C90753"/>
    <w:rsid w:val="00C921EE"/>
    <w:rsid w:val="00CA124D"/>
    <w:rsid w:val="00CA38B5"/>
    <w:rsid w:val="00CA777B"/>
    <w:rsid w:val="00CB3104"/>
    <w:rsid w:val="00CB4571"/>
    <w:rsid w:val="00CB652C"/>
    <w:rsid w:val="00CC5461"/>
    <w:rsid w:val="00CC5752"/>
    <w:rsid w:val="00CE0045"/>
    <w:rsid w:val="00CE3915"/>
    <w:rsid w:val="00CE6EC4"/>
    <w:rsid w:val="00CF0CFA"/>
    <w:rsid w:val="00CF333D"/>
    <w:rsid w:val="00D062A0"/>
    <w:rsid w:val="00D07875"/>
    <w:rsid w:val="00D11E00"/>
    <w:rsid w:val="00D12032"/>
    <w:rsid w:val="00D20094"/>
    <w:rsid w:val="00D2073F"/>
    <w:rsid w:val="00D23AC1"/>
    <w:rsid w:val="00D23ECC"/>
    <w:rsid w:val="00D26062"/>
    <w:rsid w:val="00D26637"/>
    <w:rsid w:val="00D268F3"/>
    <w:rsid w:val="00D33A2E"/>
    <w:rsid w:val="00D33C82"/>
    <w:rsid w:val="00D4018E"/>
    <w:rsid w:val="00D4530E"/>
    <w:rsid w:val="00D46351"/>
    <w:rsid w:val="00D47058"/>
    <w:rsid w:val="00D476B2"/>
    <w:rsid w:val="00D479E8"/>
    <w:rsid w:val="00D47EF6"/>
    <w:rsid w:val="00D5204D"/>
    <w:rsid w:val="00D57639"/>
    <w:rsid w:val="00D6247B"/>
    <w:rsid w:val="00D65BDF"/>
    <w:rsid w:val="00D65C8F"/>
    <w:rsid w:val="00D70C77"/>
    <w:rsid w:val="00D715F2"/>
    <w:rsid w:val="00D71779"/>
    <w:rsid w:val="00D72378"/>
    <w:rsid w:val="00D73E25"/>
    <w:rsid w:val="00D76CB7"/>
    <w:rsid w:val="00D80C17"/>
    <w:rsid w:val="00D84CED"/>
    <w:rsid w:val="00D86470"/>
    <w:rsid w:val="00D87F65"/>
    <w:rsid w:val="00D90C90"/>
    <w:rsid w:val="00D9258F"/>
    <w:rsid w:val="00D951F7"/>
    <w:rsid w:val="00D956EE"/>
    <w:rsid w:val="00D95742"/>
    <w:rsid w:val="00D963F0"/>
    <w:rsid w:val="00DA46A0"/>
    <w:rsid w:val="00DA5A71"/>
    <w:rsid w:val="00DA5E03"/>
    <w:rsid w:val="00DA6F22"/>
    <w:rsid w:val="00DB0B15"/>
    <w:rsid w:val="00DB3EC1"/>
    <w:rsid w:val="00DB6417"/>
    <w:rsid w:val="00DC1277"/>
    <w:rsid w:val="00DC377E"/>
    <w:rsid w:val="00DC4D2C"/>
    <w:rsid w:val="00DC4D3D"/>
    <w:rsid w:val="00DC5413"/>
    <w:rsid w:val="00DD2B90"/>
    <w:rsid w:val="00DD4636"/>
    <w:rsid w:val="00DD5239"/>
    <w:rsid w:val="00DD614D"/>
    <w:rsid w:val="00DD61F9"/>
    <w:rsid w:val="00DE5CF5"/>
    <w:rsid w:val="00DF0A93"/>
    <w:rsid w:val="00DF499D"/>
    <w:rsid w:val="00DF5A12"/>
    <w:rsid w:val="00DF69DD"/>
    <w:rsid w:val="00E00367"/>
    <w:rsid w:val="00E00BB0"/>
    <w:rsid w:val="00E0207A"/>
    <w:rsid w:val="00E0517D"/>
    <w:rsid w:val="00E06582"/>
    <w:rsid w:val="00E06AC8"/>
    <w:rsid w:val="00E14CA8"/>
    <w:rsid w:val="00E16820"/>
    <w:rsid w:val="00E16BCE"/>
    <w:rsid w:val="00E24188"/>
    <w:rsid w:val="00E241BA"/>
    <w:rsid w:val="00E25CD0"/>
    <w:rsid w:val="00E326DD"/>
    <w:rsid w:val="00E32DCE"/>
    <w:rsid w:val="00E34FC4"/>
    <w:rsid w:val="00E4226C"/>
    <w:rsid w:val="00E4622B"/>
    <w:rsid w:val="00E474F2"/>
    <w:rsid w:val="00E50941"/>
    <w:rsid w:val="00E509E0"/>
    <w:rsid w:val="00E562D2"/>
    <w:rsid w:val="00E57BFC"/>
    <w:rsid w:val="00E612A9"/>
    <w:rsid w:val="00E621EF"/>
    <w:rsid w:val="00E67411"/>
    <w:rsid w:val="00E7420E"/>
    <w:rsid w:val="00E804B6"/>
    <w:rsid w:val="00E821B2"/>
    <w:rsid w:val="00E82DD6"/>
    <w:rsid w:val="00E874D9"/>
    <w:rsid w:val="00E92ACD"/>
    <w:rsid w:val="00E95D58"/>
    <w:rsid w:val="00E96449"/>
    <w:rsid w:val="00E96504"/>
    <w:rsid w:val="00E96925"/>
    <w:rsid w:val="00E973B1"/>
    <w:rsid w:val="00EA2F16"/>
    <w:rsid w:val="00EA4FEC"/>
    <w:rsid w:val="00EA52EA"/>
    <w:rsid w:val="00EA56DF"/>
    <w:rsid w:val="00EB0FC7"/>
    <w:rsid w:val="00EB36D6"/>
    <w:rsid w:val="00EB3A94"/>
    <w:rsid w:val="00EB4EDC"/>
    <w:rsid w:val="00EB6652"/>
    <w:rsid w:val="00EB7614"/>
    <w:rsid w:val="00EB7C7A"/>
    <w:rsid w:val="00EB7DAC"/>
    <w:rsid w:val="00EC6509"/>
    <w:rsid w:val="00EC78F5"/>
    <w:rsid w:val="00ED498A"/>
    <w:rsid w:val="00ED6DEC"/>
    <w:rsid w:val="00EE0C6B"/>
    <w:rsid w:val="00EE4E28"/>
    <w:rsid w:val="00EE61FB"/>
    <w:rsid w:val="00EF0732"/>
    <w:rsid w:val="00EF29F7"/>
    <w:rsid w:val="00EF3943"/>
    <w:rsid w:val="00EF4646"/>
    <w:rsid w:val="00EF4B9B"/>
    <w:rsid w:val="00EF53B4"/>
    <w:rsid w:val="00EF77C1"/>
    <w:rsid w:val="00F01461"/>
    <w:rsid w:val="00F01CB4"/>
    <w:rsid w:val="00F049C9"/>
    <w:rsid w:val="00F1220D"/>
    <w:rsid w:val="00F15742"/>
    <w:rsid w:val="00F16308"/>
    <w:rsid w:val="00F2315D"/>
    <w:rsid w:val="00F23841"/>
    <w:rsid w:val="00F253C4"/>
    <w:rsid w:val="00F27D3A"/>
    <w:rsid w:val="00F30A82"/>
    <w:rsid w:val="00F33BCA"/>
    <w:rsid w:val="00F33C75"/>
    <w:rsid w:val="00F34317"/>
    <w:rsid w:val="00F34B0D"/>
    <w:rsid w:val="00F3538C"/>
    <w:rsid w:val="00F37510"/>
    <w:rsid w:val="00F414D5"/>
    <w:rsid w:val="00F41BB9"/>
    <w:rsid w:val="00F42221"/>
    <w:rsid w:val="00F521E8"/>
    <w:rsid w:val="00F52816"/>
    <w:rsid w:val="00F53E59"/>
    <w:rsid w:val="00F549F9"/>
    <w:rsid w:val="00F56359"/>
    <w:rsid w:val="00F56820"/>
    <w:rsid w:val="00F573A1"/>
    <w:rsid w:val="00F57B31"/>
    <w:rsid w:val="00F57E07"/>
    <w:rsid w:val="00F62064"/>
    <w:rsid w:val="00F63001"/>
    <w:rsid w:val="00F75BA4"/>
    <w:rsid w:val="00F80469"/>
    <w:rsid w:val="00F8226B"/>
    <w:rsid w:val="00F8227E"/>
    <w:rsid w:val="00F82CF6"/>
    <w:rsid w:val="00F93176"/>
    <w:rsid w:val="00F96C88"/>
    <w:rsid w:val="00F970FF"/>
    <w:rsid w:val="00FA3AA1"/>
    <w:rsid w:val="00FA7D2B"/>
    <w:rsid w:val="00FB0117"/>
    <w:rsid w:val="00FB4A81"/>
    <w:rsid w:val="00FB602B"/>
    <w:rsid w:val="00FB724B"/>
    <w:rsid w:val="00FC2844"/>
    <w:rsid w:val="00FC2FAE"/>
    <w:rsid w:val="00FC3294"/>
    <w:rsid w:val="00FC5A39"/>
    <w:rsid w:val="00FD0D1A"/>
    <w:rsid w:val="00FD0FBA"/>
    <w:rsid w:val="00FD13BE"/>
    <w:rsid w:val="00FD1AAD"/>
    <w:rsid w:val="00FD1DB3"/>
    <w:rsid w:val="00FE12EC"/>
    <w:rsid w:val="00FE21B9"/>
    <w:rsid w:val="00FE2D8D"/>
    <w:rsid w:val="00FE7D32"/>
    <w:rsid w:val="00FF1E5F"/>
    <w:rsid w:val="00FF482B"/>
    <w:rsid w:val="00FF57FB"/>
    <w:rsid w:val="00FF6842"/>
    <w:rsid w:val="11FDEB9C"/>
    <w:rsid w:val="25EDDDE7"/>
    <w:rsid w:val="6183A9E3"/>
    <w:rsid w:val="70498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F49E5"/>
  <w15:chartTrackingRefBased/>
  <w15:docId w15:val="{5693C6C9-CA31-4170-9537-EC7BEF2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59"/>
    <w:pPr>
      <w:tabs>
        <w:tab w:val="right" w:pos="9360"/>
      </w:tabs>
      <w:autoSpaceDE w:val="0"/>
      <w:autoSpaceDN w:val="0"/>
    </w:pPr>
    <w:rPr>
      <w:rFonts w:ascii="Arial" w:hAnsi="Arial" w:cs="Arial"/>
      <w:caps/>
      <w:sz w:val="22"/>
      <w:szCs w:val="22"/>
    </w:rPr>
  </w:style>
  <w:style w:type="paragraph" w:styleId="Heading1">
    <w:name w:val="heading 1"/>
    <w:basedOn w:val="Normal"/>
    <w:next w:val="Normal"/>
    <w:qFormat/>
    <w:rsid w:val="00865B59"/>
    <w:pPr>
      <w:keepNext/>
      <w:spacing w:before="40" w:after="40"/>
      <w:outlineLvl w:val="0"/>
    </w:pPr>
    <w:rPr>
      <w:u w:val="single"/>
    </w:rPr>
  </w:style>
  <w:style w:type="paragraph" w:styleId="Heading2">
    <w:name w:val="heading 2"/>
    <w:basedOn w:val="Normal"/>
    <w:next w:val="Normal"/>
    <w:qFormat/>
    <w:rsid w:val="00865B59"/>
    <w:pPr>
      <w:keepNext/>
      <w:spacing w:before="240" w:after="60"/>
      <w:outlineLvl w:val="1"/>
    </w:pPr>
    <w:rPr>
      <w:b/>
      <w:bCs/>
    </w:rPr>
  </w:style>
  <w:style w:type="paragraph" w:styleId="Heading3">
    <w:name w:val="heading 3"/>
    <w:basedOn w:val="Normal"/>
    <w:next w:val="Normal"/>
    <w:qFormat/>
    <w:rsid w:val="00865B59"/>
    <w:pPr>
      <w:keepNext/>
      <w:spacing w:before="240" w:after="60"/>
      <w:outlineLvl w:val="2"/>
    </w:pPr>
    <w:rPr>
      <w:b/>
      <w:bCs/>
    </w:rPr>
  </w:style>
  <w:style w:type="paragraph" w:styleId="Heading4">
    <w:name w:val="heading 4"/>
    <w:basedOn w:val="Normal"/>
    <w:next w:val="Normal"/>
    <w:qFormat/>
    <w:rsid w:val="00865B59"/>
    <w:pPr>
      <w:keepNext/>
      <w:spacing w:before="240" w:after="60"/>
      <w:outlineLvl w:val="3"/>
    </w:pPr>
  </w:style>
  <w:style w:type="paragraph" w:styleId="Heading5">
    <w:name w:val="heading 5"/>
    <w:basedOn w:val="Normal"/>
    <w:next w:val="Normal"/>
    <w:qFormat/>
    <w:rsid w:val="00865B59"/>
    <w:pPr>
      <w:spacing w:before="240" w:after="60"/>
      <w:outlineLvl w:val="4"/>
    </w:pPr>
  </w:style>
  <w:style w:type="paragraph" w:styleId="Heading6">
    <w:name w:val="heading 6"/>
    <w:basedOn w:val="Normal"/>
    <w:next w:val="Normal"/>
    <w:qFormat/>
    <w:rsid w:val="00865B59"/>
    <w:pPr>
      <w:spacing w:before="240" w:after="60"/>
      <w:outlineLvl w:val="5"/>
    </w:pPr>
    <w:rPr>
      <w:i/>
      <w:iCs/>
    </w:rPr>
  </w:style>
  <w:style w:type="paragraph" w:styleId="Heading7">
    <w:name w:val="heading 7"/>
    <w:basedOn w:val="Normal"/>
    <w:next w:val="Normal"/>
    <w:qFormat/>
    <w:rsid w:val="00865B59"/>
    <w:pPr>
      <w:spacing w:before="240" w:after="60"/>
      <w:outlineLvl w:val="6"/>
    </w:pPr>
  </w:style>
  <w:style w:type="paragraph" w:styleId="Heading8">
    <w:name w:val="heading 8"/>
    <w:basedOn w:val="Normal"/>
    <w:next w:val="Normal"/>
    <w:qFormat/>
    <w:rsid w:val="00865B59"/>
    <w:pPr>
      <w:spacing w:before="240" w:after="60"/>
      <w:outlineLvl w:val="7"/>
    </w:pPr>
    <w:rPr>
      <w:i/>
      <w:iCs/>
    </w:rPr>
  </w:style>
  <w:style w:type="paragraph" w:styleId="Heading9">
    <w:name w:val="heading 9"/>
    <w:basedOn w:val="Normal"/>
    <w:next w:val="Normal"/>
    <w:qFormat/>
    <w:rsid w:val="00865B59"/>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65B59"/>
  </w:style>
  <w:style w:type="paragraph" w:styleId="BodyTextIndent">
    <w:name w:val="Body Text Indent"/>
    <w:basedOn w:val="Normal"/>
    <w:rsid w:val="00865B59"/>
  </w:style>
  <w:style w:type="paragraph" w:styleId="Header">
    <w:name w:val="header"/>
    <w:basedOn w:val="Normal"/>
    <w:rsid w:val="00865B59"/>
    <w:pPr>
      <w:tabs>
        <w:tab w:val="center" w:pos="4320"/>
        <w:tab w:val="right" w:pos="8640"/>
      </w:tabs>
      <w:spacing w:before="40" w:after="40"/>
    </w:pPr>
  </w:style>
  <w:style w:type="paragraph" w:styleId="Footer">
    <w:name w:val="footer"/>
    <w:basedOn w:val="Normal"/>
    <w:rsid w:val="00865B59"/>
    <w:pPr>
      <w:tabs>
        <w:tab w:val="center" w:pos="4320"/>
        <w:tab w:val="right" w:pos="8640"/>
      </w:tabs>
      <w:spacing w:before="40" w:after="40"/>
    </w:pPr>
  </w:style>
  <w:style w:type="paragraph" w:styleId="BodyTextIndent2">
    <w:name w:val="Body Text Indent 2"/>
    <w:basedOn w:val="Normal"/>
    <w:rsid w:val="00865B59"/>
    <w:pPr>
      <w:ind w:left="1440" w:hanging="720"/>
    </w:pPr>
  </w:style>
  <w:style w:type="paragraph" w:styleId="BodyTextIndent3">
    <w:name w:val="Body Text Indent 3"/>
    <w:basedOn w:val="Normal"/>
    <w:rsid w:val="00865B59"/>
    <w:pPr>
      <w:ind w:left="2160" w:hanging="720"/>
    </w:pPr>
  </w:style>
  <w:style w:type="paragraph" w:styleId="BodyText">
    <w:name w:val="Body Text"/>
    <w:basedOn w:val="Normal"/>
    <w:rsid w:val="00865B59"/>
    <w:pPr>
      <w:spacing w:before="120" w:after="120"/>
    </w:pPr>
  </w:style>
  <w:style w:type="paragraph" w:customStyle="1" w:styleId="CSIor">
    <w:name w:val="CSI [or]"/>
    <w:basedOn w:val="Normal"/>
    <w:rsid w:val="00865B59"/>
    <w:pPr>
      <w:tabs>
        <w:tab w:val="left" w:pos="3072"/>
      </w:tabs>
      <w:spacing w:before="60" w:after="120"/>
      <w:ind w:left="360" w:hanging="360"/>
      <w:jc w:val="center"/>
    </w:pPr>
  </w:style>
  <w:style w:type="paragraph" w:customStyle="1" w:styleId="CSIHeading1PartX">
    <w:name w:val="CSI Heading 1 (Part X)"/>
    <w:basedOn w:val="Normal"/>
    <w:next w:val="Normal"/>
    <w:uiPriority w:val="99"/>
    <w:rsid w:val="00865B59"/>
    <w:pPr>
      <w:keepNext/>
      <w:numPr>
        <w:numId w:val="3"/>
      </w:numPr>
      <w:spacing w:before="300" w:after="120"/>
      <w:outlineLvl w:val="0"/>
    </w:pPr>
    <w:rPr>
      <w:caps w:val="0"/>
    </w:rPr>
  </w:style>
  <w:style w:type="paragraph" w:customStyle="1" w:styleId="CSIHeading211">
    <w:name w:val="CSI Heading 2 (1.1"/>
    <w:aliases w:val="1.2)"/>
    <w:basedOn w:val="Normal"/>
    <w:uiPriority w:val="99"/>
    <w:rsid w:val="00865B59"/>
    <w:pPr>
      <w:keepNext/>
      <w:numPr>
        <w:ilvl w:val="1"/>
        <w:numId w:val="3"/>
      </w:numPr>
      <w:spacing w:before="180" w:after="120"/>
      <w:outlineLvl w:val="1"/>
    </w:pPr>
    <w:rPr>
      <w:caps w:val="0"/>
    </w:rPr>
  </w:style>
  <w:style w:type="paragraph" w:customStyle="1" w:styleId="CSIHeading3A">
    <w:name w:val="CSI Heading 3 (A"/>
    <w:aliases w:val="B,C)"/>
    <w:basedOn w:val="CSIHeading211"/>
    <w:uiPriority w:val="99"/>
    <w:rsid w:val="00865B59"/>
    <w:pPr>
      <w:keepNext w:val="0"/>
      <w:numPr>
        <w:ilvl w:val="2"/>
      </w:numPr>
      <w:outlineLvl w:val="2"/>
    </w:pPr>
    <w:rPr>
      <w:caps/>
    </w:rPr>
  </w:style>
  <w:style w:type="paragraph" w:customStyle="1" w:styleId="CSIHeading41">
    <w:name w:val="CSI Heading 4 (1"/>
    <w:aliases w:val="2,3)"/>
    <w:basedOn w:val="CSIHeading3A"/>
    <w:uiPriority w:val="99"/>
    <w:rsid w:val="00865B59"/>
    <w:pPr>
      <w:numPr>
        <w:ilvl w:val="3"/>
      </w:numPr>
      <w:outlineLvl w:val="3"/>
    </w:pPr>
  </w:style>
  <w:style w:type="paragraph" w:customStyle="1" w:styleId="CSIHeading5a">
    <w:name w:val="CSI Heading 5 (a"/>
    <w:aliases w:val="b,c)"/>
    <w:basedOn w:val="CSIHeading41"/>
    <w:uiPriority w:val="99"/>
    <w:rsid w:val="00865B59"/>
    <w:pPr>
      <w:numPr>
        <w:ilvl w:val="4"/>
      </w:numPr>
      <w:outlineLvl w:val="4"/>
    </w:pPr>
  </w:style>
  <w:style w:type="paragraph" w:customStyle="1" w:styleId="CSIHeading6i">
    <w:name w:val="CSI Heading 6 (i"/>
    <w:aliases w:val="ii,iii)"/>
    <w:basedOn w:val="Normal"/>
    <w:rsid w:val="00865B59"/>
    <w:pPr>
      <w:numPr>
        <w:ilvl w:val="5"/>
        <w:numId w:val="1"/>
      </w:numPr>
      <w:tabs>
        <w:tab w:val="left" w:pos="3024"/>
      </w:tabs>
      <w:spacing w:before="120" w:after="120"/>
      <w:outlineLvl w:val="5"/>
    </w:pPr>
  </w:style>
  <w:style w:type="paragraph" w:customStyle="1" w:styleId="CSITitleI">
    <w:name w:val="CSI Title I"/>
    <w:basedOn w:val="Normal"/>
    <w:rsid w:val="00865B59"/>
    <w:pPr>
      <w:spacing w:before="120" w:after="120"/>
      <w:jc w:val="center"/>
    </w:pPr>
    <w:rPr>
      <w:caps w:val="0"/>
    </w:rPr>
  </w:style>
  <w:style w:type="paragraph" w:customStyle="1" w:styleId="END">
    <w:name w:val="END"/>
    <w:basedOn w:val="Footer"/>
    <w:rsid w:val="00865B59"/>
    <w:pPr>
      <w:tabs>
        <w:tab w:val="clear" w:pos="4320"/>
        <w:tab w:val="clear" w:pos="8640"/>
      </w:tabs>
      <w:spacing w:before="480"/>
      <w:jc w:val="center"/>
    </w:pPr>
    <w:rPr>
      <w:rFonts w:ascii="Times New Roman" w:hAnsi="Times New Roman"/>
      <w:caps w:val="0"/>
    </w:rPr>
  </w:style>
  <w:style w:type="paragraph" w:customStyle="1" w:styleId="HTMLBody">
    <w:name w:val="HTML Body"/>
    <w:rsid w:val="00865B59"/>
    <w:pPr>
      <w:autoSpaceDE w:val="0"/>
      <w:autoSpaceDN w:val="0"/>
    </w:pPr>
    <w:rPr>
      <w:rFonts w:ascii="Arial" w:hAnsi="Arial" w:cs="Arial"/>
    </w:rPr>
  </w:style>
  <w:style w:type="character" w:styleId="Hyperlink">
    <w:name w:val="Hyperlink"/>
    <w:rsid w:val="00865B59"/>
    <w:rPr>
      <w:color w:val="0000FF"/>
      <w:u w:val="single"/>
    </w:rPr>
  </w:style>
  <w:style w:type="character" w:styleId="PageNumber">
    <w:name w:val="page number"/>
    <w:rsid w:val="00865B59"/>
    <w:rPr>
      <w:rFonts w:ascii="Times New Roman" w:hAnsi="Times New Roman" w:cs="Times New Roman"/>
      <w:sz w:val="20"/>
      <w:szCs w:val="20"/>
    </w:rPr>
  </w:style>
  <w:style w:type="paragraph" w:customStyle="1" w:styleId="STARS">
    <w:name w:val="STARS"/>
    <w:basedOn w:val="Normal"/>
    <w:rsid w:val="00865B59"/>
  </w:style>
  <w:style w:type="paragraph" w:styleId="BalloonText">
    <w:name w:val="Balloon Text"/>
    <w:basedOn w:val="Normal"/>
    <w:semiHidden/>
    <w:rsid w:val="00865B59"/>
    <w:rPr>
      <w:rFonts w:ascii="Tahoma" w:hAnsi="Tahoma" w:cs="Tahoma"/>
      <w:sz w:val="16"/>
      <w:szCs w:val="16"/>
    </w:rPr>
  </w:style>
  <w:style w:type="character" w:styleId="CommentReference">
    <w:name w:val="annotation reference"/>
    <w:uiPriority w:val="99"/>
    <w:semiHidden/>
    <w:rsid w:val="00865B59"/>
    <w:rPr>
      <w:sz w:val="16"/>
      <w:szCs w:val="16"/>
    </w:rPr>
  </w:style>
  <w:style w:type="paragraph" w:styleId="CommentText">
    <w:name w:val="annotation text"/>
    <w:basedOn w:val="Normal"/>
    <w:link w:val="CommentTextChar"/>
    <w:uiPriority w:val="99"/>
    <w:semiHidden/>
    <w:rsid w:val="00865B59"/>
    <w:rPr>
      <w:sz w:val="20"/>
      <w:szCs w:val="20"/>
    </w:rPr>
  </w:style>
  <w:style w:type="paragraph" w:styleId="CommentSubject">
    <w:name w:val="annotation subject"/>
    <w:basedOn w:val="CommentText"/>
    <w:next w:val="CommentText"/>
    <w:semiHidden/>
    <w:rsid w:val="00865B59"/>
    <w:rPr>
      <w:b/>
      <w:bCs/>
    </w:rPr>
  </w:style>
  <w:style w:type="character" w:customStyle="1" w:styleId="STUnitIP">
    <w:name w:val="STUnitIP"/>
    <w:rsid w:val="00EA4FEC"/>
    <w:rPr>
      <w:color w:val="800000"/>
    </w:rPr>
  </w:style>
  <w:style w:type="paragraph" w:customStyle="1" w:styleId="SPECText1">
    <w:name w:val="SPECText[1]"/>
    <w:basedOn w:val="Normal"/>
    <w:uiPriority w:val="99"/>
    <w:rsid w:val="005D43BA"/>
    <w:pPr>
      <w:keepNext/>
      <w:numPr>
        <w:numId w:val="2"/>
      </w:numPr>
      <w:tabs>
        <w:tab w:val="clear" w:pos="9360"/>
      </w:tabs>
      <w:suppressAutoHyphens/>
      <w:autoSpaceDE/>
      <w:autoSpaceDN/>
      <w:spacing w:before="480"/>
      <w:outlineLvl w:val="0"/>
    </w:pPr>
    <w:rPr>
      <w:rFonts w:ascii="Times New Roman" w:hAnsi="Times New Roman" w:cs="Times New Roman"/>
      <w:caps w:val="0"/>
      <w:snapToGrid w:val="0"/>
      <w:szCs w:val="20"/>
    </w:rPr>
  </w:style>
  <w:style w:type="paragraph" w:customStyle="1" w:styleId="SPECText2">
    <w:name w:val="SPECText[2]"/>
    <w:basedOn w:val="Normal"/>
    <w:uiPriority w:val="99"/>
    <w:rsid w:val="005D43BA"/>
    <w:pPr>
      <w:keepNext/>
      <w:numPr>
        <w:ilvl w:val="1"/>
        <w:numId w:val="2"/>
      </w:numPr>
      <w:tabs>
        <w:tab w:val="clear" w:pos="720"/>
        <w:tab w:val="clear" w:pos="9360"/>
        <w:tab w:val="left" w:pos="576"/>
      </w:tabs>
      <w:suppressAutoHyphens/>
      <w:autoSpaceDE/>
      <w:autoSpaceDN/>
      <w:spacing w:before="240"/>
      <w:ind w:left="576" w:hanging="576"/>
      <w:outlineLvl w:val="1"/>
    </w:pPr>
    <w:rPr>
      <w:rFonts w:ascii="Times New Roman" w:hAnsi="Times New Roman" w:cs="Times New Roman"/>
      <w:caps w:val="0"/>
      <w:snapToGrid w:val="0"/>
      <w:szCs w:val="20"/>
    </w:rPr>
  </w:style>
  <w:style w:type="paragraph" w:customStyle="1" w:styleId="SPECText3">
    <w:name w:val="SPECText[3]"/>
    <w:basedOn w:val="Normal"/>
    <w:uiPriority w:val="99"/>
    <w:rsid w:val="005D43BA"/>
    <w:pPr>
      <w:numPr>
        <w:ilvl w:val="2"/>
        <w:numId w:val="2"/>
      </w:numPr>
      <w:tabs>
        <w:tab w:val="clear" w:pos="1440"/>
        <w:tab w:val="clear" w:pos="9360"/>
        <w:tab w:val="left" w:pos="1008"/>
      </w:tabs>
      <w:suppressAutoHyphens/>
      <w:autoSpaceDE/>
      <w:autoSpaceDN/>
      <w:spacing w:before="240"/>
      <w:ind w:left="1008" w:hanging="432"/>
      <w:outlineLvl w:val="2"/>
    </w:pPr>
    <w:rPr>
      <w:rFonts w:ascii="Times New Roman" w:hAnsi="Times New Roman" w:cs="Times New Roman"/>
      <w:caps w:val="0"/>
      <w:snapToGrid w:val="0"/>
      <w:szCs w:val="20"/>
    </w:rPr>
  </w:style>
  <w:style w:type="paragraph" w:customStyle="1" w:styleId="SPECText4">
    <w:name w:val="SPECText[4]"/>
    <w:basedOn w:val="Normal"/>
    <w:uiPriority w:val="99"/>
    <w:rsid w:val="005D43BA"/>
    <w:pPr>
      <w:numPr>
        <w:ilvl w:val="3"/>
        <w:numId w:val="2"/>
      </w:numPr>
      <w:tabs>
        <w:tab w:val="clear" w:pos="2160"/>
        <w:tab w:val="clear" w:pos="9360"/>
        <w:tab w:val="left" w:pos="1440"/>
      </w:tabs>
      <w:suppressAutoHyphens/>
      <w:autoSpaceDE/>
      <w:autoSpaceDN/>
      <w:ind w:left="1440" w:hanging="432"/>
      <w:outlineLvl w:val="3"/>
    </w:pPr>
    <w:rPr>
      <w:rFonts w:ascii="Times New Roman" w:hAnsi="Times New Roman" w:cs="Times New Roman"/>
      <w:caps w:val="0"/>
      <w:snapToGrid w:val="0"/>
      <w:szCs w:val="20"/>
    </w:rPr>
  </w:style>
  <w:style w:type="paragraph" w:customStyle="1" w:styleId="SPECText5">
    <w:name w:val="SPECText[5]"/>
    <w:basedOn w:val="Normal"/>
    <w:uiPriority w:val="99"/>
    <w:rsid w:val="005D43BA"/>
    <w:pPr>
      <w:numPr>
        <w:ilvl w:val="4"/>
        <w:numId w:val="2"/>
      </w:numPr>
      <w:tabs>
        <w:tab w:val="clear" w:pos="2880"/>
        <w:tab w:val="clear" w:pos="9360"/>
        <w:tab w:val="left" w:pos="1872"/>
      </w:tabs>
      <w:suppressAutoHyphens/>
      <w:autoSpaceDE/>
      <w:autoSpaceDN/>
      <w:ind w:left="1872" w:hanging="432"/>
      <w:outlineLvl w:val="4"/>
    </w:pPr>
    <w:rPr>
      <w:rFonts w:ascii="Times New Roman" w:hAnsi="Times New Roman" w:cs="Times New Roman"/>
      <w:caps w:val="0"/>
      <w:snapToGrid w:val="0"/>
      <w:szCs w:val="20"/>
    </w:rPr>
  </w:style>
  <w:style w:type="paragraph" w:customStyle="1" w:styleId="SPECText6">
    <w:name w:val="SPECText[6]"/>
    <w:basedOn w:val="Normal"/>
    <w:uiPriority w:val="99"/>
    <w:rsid w:val="005D43BA"/>
    <w:pPr>
      <w:numPr>
        <w:ilvl w:val="5"/>
        <w:numId w:val="2"/>
      </w:numPr>
      <w:tabs>
        <w:tab w:val="clear" w:pos="3600"/>
        <w:tab w:val="clear" w:pos="9360"/>
        <w:tab w:val="left" w:pos="2304"/>
      </w:tabs>
      <w:suppressAutoHyphens/>
      <w:autoSpaceDE/>
      <w:autoSpaceDN/>
      <w:ind w:left="2304" w:hanging="432"/>
      <w:outlineLvl w:val="5"/>
    </w:pPr>
    <w:rPr>
      <w:rFonts w:ascii="Times New Roman" w:hAnsi="Times New Roman" w:cs="Times New Roman"/>
      <w:caps w:val="0"/>
      <w:snapToGrid w:val="0"/>
      <w:szCs w:val="20"/>
    </w:rPr>
  </w:style>
  <w:style w:type="paragraph" w:customStyle="1" w:styleId="SPECText7">
    <w:name w:val="SPECText[7]"/>
    <w:basedOn w:val="Normal"/>
    <w:uiPriority w:val="99"/>
    <w:rsid w:val="005D43BA"/>
    <w:pPr>
      <w:numPr>
        <w:ilvl w:val="6"/>
        <w:numId w:val="2"/>
      </w:numPr>
      <w:tabs>
        <w:tab w:val="clear" w:pos="4320"/>
        <w:tab w:val="clear" w:pos="9360"/>
        <w:tab w:val="left" w:pos="2736"/>
      </w:tabs>
      <w:suppressAutoHyphens/>
      <w:autoSpaceDE/>
      <w:autoSpaceDN/>
      <w:ind w:left="2736" w:hanging="432"/>
      <w:outlineLvl w:val="6"/>
    </w:pPr>
    <w:rPr>
      <w:rFonts w:ascii="Times New Roman" w:hAnsi="Times New Roman" w:cs="Times New Roman"/>
      <w:caps w:val="0"/>
      <w:snapToGrid w:val="0"/>
      <w:szCs w:val="20"/>
    </w:rPr>
  </w:style>
  <w:style w:type="paragraph" w:customStyle="1" w:styleId="SPECText8">
    <w:name w:val="SPECText[8]"/>
    <w:basedOn w:val="Normal"/>
    <w:uiPriority w:val="99"/>
    <w:rsid w:val="005D43BA"/>
    <w:pPr>
      <w:numPr>
        <w:ilvl w:val="7"/>
        <w:numId w:val="2"/>
      </w:numPr>
      <w:tabs>
        <w:tab w:val="clear" w:pos="5040"/>
        <w:tab w:val="clear" w:pos="9360"/>
        <w:tab w:val="left" w:pos="3168"/>
      </w:tabs>
      <w:suppressAutoHyphens/>
      <w:autoSpaceDE/>
      <w:autoSpaceDN/>
      <w:ind w:left="3168" w:hanging="432"/>
      <w:outlineLvl w:val="7"/>
    </w:pPr>
    <w:rPr>
      <w:rFonts w:ascii="Times New Roman" w:hAnsi="Times New Roman" w:cs="Times New Roman"/>
      <w:caps w:val="0"/>
      <w:snapToGrid w:val="0"/>
      <w:szCs w:val="20"/>
    </w:rPr>
  </w:style>
  <w:style w:type="paragraph" w:customStyle="1" w:styleId="SPECText9">
    <w:name w:val="SPECText[9]"/>
    <w:basedOn w:val="Normal"/>
    <w:uiPriority w:val="99"/>
    <w:rsid w:val="005D43BA"/>
    <w:pPr>
      <w:numPr>
        <w:ilvl w:val="8"/>
        <w:numId w:val="2"/>
      </w:numPr>
      <w:tabs>
        <w:tab w:val="clear" w:pos="5760"/>
        <w:tab w:val="clear" w:pos="9360"/>
        <w:tab w:val="left" w:pos="3600"/>
      </w:tabs>
      <w:suppressAutoHyphens/>
      <w:autoSpaceDE/>
      <w:autoSpaceDN/>
      <w:ind w:left="3600" w:hanging="432"/>
      <w:outlineLvl w:val="8"/>
    </w:pPr>
    <w:rPr>
      <w:rFonts w:ascii="Times New Roman" w:hAnsi="Times New Roman" w:cs="Times New Roman"/>
      <w:caps w:val="0"/>
      <w:snapToGrid w:val="0"/>
      <w:szCs w:val="20"/>
    </w:rPr>
  </w:style>
  <w:style w:type="character" w:customStyle="1" w:styleId="STUnitSI">
    <w:name w:val="STUnitSI"/>
    <w:rsid w:val="00EF53B4"/>
    <w:rPr>
      <w:color w:val="0000FF"/>
    </w:rPr>
  </w:style>
  <w:style w:type="character" w:customStyle="1" w:styleId="CommentTextChar">
    <w:name w:val="Comment Text Char"/>
    <w:link w:val="CommentText"/>
    <w:uiPriority w:val="99"/>
    <w:semiHidden/>
    <w:rsid w:val="00924BE4"/>
    <w:rPr>
      <w:rFonts w:ascii="Arial" w:hAnsi="Arial" w:cs="Arial"/>
      <w:caps/>
    </w:rPr>
  </w:style>
  <w:style w:type="paragraph" w:styleId="NormalWeb">
    <w:name w:val="Normal (Web)"/>
    <w:basedOn w:val="Normal"/>
    <w:uiPriority w:val="99"/>
    <w:unhideWhenUsed/>
    <w:rsid w:val="00B11E8A"/>
    <w:pPr>
      <w:tabs>
        <w:tab w:val="clear" w:pos="9360"/>
      </w:tabs>
      <w:autoSpaceDE/>
      <w:autoSpaceDN/>
      <w:spacing w:before="100" w:beforeAutospacing="1" w:after="100" w:afterAutospacing="1"/>
    </w:pPr>
    <w:rPr>
      <w:rFonts w:ascii="Times New Roman" w:hAnsi="Times New Roman" w:cs="Times New Roman"/>
      <w:caps w:val="0"/>
      <w:sz w:val="24"/>
      <w:szCs w:val="24"/>
    </w:rPr>
  </w:style>
  <w:style w:type="character" w:customStyle="1" w:styleId="unicode">
    <w:name w:val="unicode"/>
    <w:rsid w:val="00585401"/>
  </w:style>
  <w:style w:type="paragraph" w:customStyle="1" w:styleId="Default">
    <w:name w:val="Default"/>
    <w:rsid w:val="0094698C"/>
    <w:pPr>
      <w:autoSpaceDE w:val="0"/>
      <w:autoSpaceDN w:val="0"/>
      <w:adjustRightInd w:val="0"/>
    </w:pPr>
    <w:rPr>
      <w:color w:val="000000"/>
      <w:sz w:val="24"/>
      <w:szCs w:val="24"/>
    </w:rPr>
  </w:style>
  <w:style w:type="table" w:styleId="TableGrid">
    <w:name w:val="Table Grid"/>
    <w:basedOn w:val="TableNormal"/>
    <w:uiPriority w:val="59"/>
    <w:rsid w:val="00EB66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8B"/>
    <w:rPr>
      <w:rFonts w:ascii="Arial" w:hAnsi="Arial" w:cs="Arial"/>
      <w:caps/>
      <w:sz w:val="22"/>
      <w:szCs w:val="22"/>
    </w:rPr>
  </w:style>
  <w:style w:type="character" w:styleId="FollowedHyperlink">
    <w:name w:val="FollowedHyperlink"/>
    <w:uiPriority w:val="99"/>
    <w:unhideWhenUsed/>
    <w:rsid w:val="00A21DEA"/>
    <w:rPr>
      <w:color w:val="800080"/>
      <w:u w:val="single"/>
    </w:rPr>
  </w:style>
  <w:style w:type="paragraph" w:customStyle="1" w:styleId="ART">
    <w:name w:val="ART"/>
    <w:basedOn w:val="Normal"/>
    <w:rsid w:val="0082504E"/>
    <w:pPr>
      <w:keepNext/>
      <w:widowControl w:val="0"/>
      <w:numPr>
        <w:ilvl w:val="1"/>
        <w:numId w:val="53"/>
      </w:numPr>
      <w:tabs>
        <w:tab w:val="clear" w:pos="9360"/>
      </w:tabs>
      <w:adjustRightInd w:val="0"/>
      <w:spacing w:after="240"/>
    </w:pPr>
    <w:rPr>
      <w:rFonts w:ascii="Courier New" w:hAnsi="Courier New" w:cs="Courier New"/>
      <w:sz w:val="20"/>
      <w:szCs w:val="20"/>
    </w:rPr>
  </w:style>
  <w:style w:type="paragraph" w:customStyle="1" w:styleId="PR1">
    <w:name w:val="PR1"/>
    <w:basedOn w:val="Normal"/>
    <w:link w:val="PR1Char"/>
    <w:rsid w:val="0082504E"/>
    <w:pPr>
      <w:widowControl w:val="0"/>
      <w:tabs>
        <w:tab w:val="clear" w:pos="9360"/>
      </w:tabs>
      <w:adjustRightInd w:val="0"/>
      <w:spacing w:after="240"/>
    </w:pPr>
    <w:rPr>
      <w:rFonts w:ascii="Courier New" w:hAnsi="Courier New" w:cs="Courier New"/>
      <w:caps w:val="0"/>
      <w:sz w:val="20"/>
      <w:szCs w:val="20"/>
    </w:rPr>
  </w:style>
  <w:style w:type="character" w:customStyle="1" w:styleId="PR1Char">
    <w:name w:val="PR1 Char"/>
    <w:link w:val="PR1"/>
    <w:rsid w:val="0082504E"/>
    <w:rPr>
      <w:rFonts w:ascii="Courier New" w:hAnsi="Courier New" w:cs="Courier New"/>
    </w:rPr>
  </w:style>
  <w:style w:type="paragraph" w:customStyle="1" w:styleId="PR2">
    <w:name w:val="PR2"/>
    <w:basedOn w:val="ART"/>
    <w:rsid w:val="0082504E"/>
    <w:pPr>
      <w:keepNext w:val="0"/>
      <w:numPr>
        <w:ilvl w:val="3"/>
      </w:numPr>
    </w:pPr>
    <w:rPr>
      <w:caps w:val="0"/>
    </w:rPr>
  </w:style>
  <w:style w:type="paragraph" w:customStyle="1" w:styleId="PR3">
    <w:name w:val="PR3"/>
    <w:basedOn w:val="Normal"/>
    <w:rsid w:val="0082504E"/>
    <w:pPr>
      <w:widowControl w:val="0"/>
      <w:numPr>
        <w:ilvl w:val="4"/>
        <w:numId w:val="53"/>
      </w:numPr>
      <w:tabs>
        <w:tab w:val="clear" w:pos="9360"/>
      </w:tabs>
      <w:adjustRightInd w:val="0"/>
      <w:spacing w:after="240"/>
    </w:pPr>
    <w:rPr>
      <w:rFonts w:ascii="Courier New" w:hAnsi="Courier New" w:cs="Courier New"/>
      <w:caps w:val="0"/>
      <w:sz w:val="20"/>
      <w:szCs w:val="20"/>
    </w:rPr>
  </w:style>
  <w:style w:type="paragraph" w:customStyle="1" w:styleId="PR4">
    <w:name w:val="PR4"/>
    <w:basedOn w:val="Normal"/>
    <w:rsid w:val="0082504E"/>
    <w:pPr>
      <w:widowControl w:val="0"/>
      <w:numPr>
        <w:ilvl w:val="5"/>
        <w:numId w:val="53"/>
      </w:numPr>
      <w:tabs>
        <w:tab w:val="clear" w:pos="9360"/>
      </w:tabs>
      <w:adjustRightInd w:val="0"/>
      <w:spacing w:after="240"/>
    </w:pPr>
    <w:rPr>
      <w:rFonts w:ascii="Courier New" w:hAnsi="Courier New" w:cs="Courier New"/>
      <w:caps w:val="0"/>
      <w:sz w:val="20"/>
      <w:szCs w:val="20"/>
    </w:rPr>
  </w:style>
  <w:style w:type="character" w:styleId="Mention">
    <w:name w:val="Mention"/>
    <w:basedOn w:val="DefaultParagraphFont"/>
    <w:uiPriority w:val="99"/>
    <w:unhideWhenUsed/>
    <w:rsid w:val="0099484C"/>
    <w:rPr>
      <w:color w:val="2B579A"/>
      <w:shd w:val="clear" w:color="auto" w:fill="E1DFDD"/>
    </w:rPr>
  </w:style>
  <w:style w:type="character" w:styleId="UnresolvedMention">
    <w:name w:val="Unresolved Mention"/>
    <w:basedOn w:val="DefaultParagraphFont"/>
    <w:uiPriority w:val="99"/>
    <w:semiHidden/>
    <w:unhideWhenUsed/>
    <w:rsid w:val="0080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18777">
      <w:bodyDiv w:val="1"/>
      <w:marLeft w:val="0"/>
      <w:marRight w:val="0"/>
      <w:marTop w:val="0"/>
      <w:marBottom w:val="0"/>
      <w:divBdr>
        <w:top w:val="none" w:sz="0" w:space="0" w:color="auto"/>
        <w:left w:val="none" w:sz="0" w:space="0" w:color="auto"/>
        <w:bottom w:val="none" w:sz="0" w:space="0" w:color="auto"/>
        <w:right w:val="none" w:sz="0" w:space="0" w:color="auto"/>
      </w:divBdr>
    </w:div>
    <w:div w:id="166095987">
      <w:bodyDiv w:val="1"/>
      <w:marLeft w:val="0"/>
      <w:marRight w:val="0"/>
      <w:marTop w:val="0"/>
      <w:marBottom w:val="0"/>
      <w:divBdr>
        <w:top w:val="none" w:sz="0" w:space="0" w:color="auto"/>
        <w:left w:val="none" w:sz="0" w:space="0" w:color="auto"/>
        <w:bottom w:val="none" w:sz="0" w:space="0" w:color="auto"/>
        <w:right w:val="none" w:sz="0" w:space="0" w:color="auto"/>
      </w:divBdr>
    </w:div>
    <w:div w:id="513811025">
      <w:bodyDiv w:val="1"/>
      <w:marLeft w:val="0"/>
      <w:marRight w:val="0"/>
      <w:marTop w:val="0"/>
      <w:marBottom w:val="0"/>
      <w:divBdr>
        <w:top w:val="none" w:sz="0" w:space="0" w:color="auto"/>
        <w:left w:val="none" w:sz="0" w:space="0" w:color="auto"/>
        <w:bottom w:val="none" w:sz="0" w:space="0" w:color="auto"/>
        <w:right w:val="none" w:sz="0" w:space="0" w:color="auto"/>
      </w:divBdr>
    </w:div>
    <w:div w:id="1071657071">
      <w:bodyDiv w:val="1"/>
      <w:marLeft w:val="0"/>
      <w:marRight w:val="0"/>
      <w:marTop w:val="0"/>
      <w:marBottom w:val="0"/>
      <w:divBdr>
        <w:top w:val="none" w:sz="0" w:space="0" w:color="auto"/>
        <w:left w:val="none" w:sz="0" w:space="0" w:color="auto"/>
        <w:bottom w:val="none" w:sz="0" w:space="0" w:color="auto"/>
        <w:right w:val="none" w:sz="0" w:space="0" w:color="auto"/>
      </w:divBdr>
      <w:divsChild>
        <w:div w:id="2047366982">
          <w:marLeft w:val="0"/>
          <w:marRight w:val="0"/>
          <w:marTop w:val="0"/>
          <w:marBottom w:val="0"/>
          <w:divBdr>
            <w:top w:val="none" w:sz="0" w:space="0" w:color="auto"/>
            <w:left w:val="none" w:sz="0" w:space="0" w:color="auto"/>
            <w:bottom w:val="none" w:sz="0" w:space="0" w:color="auto"/>
            <w:right w:val="none" w:sz="0" w:space="0" w:color="auto"/>
          </w:divBdr>
        </w:div>
      </w:divsChild>
    </w:div>
    <w:div w:id="1132792407">
      <w:bodyDiv w:val="1"/>
      <w:marLeft w:val="0"/>
      <w:marRight w:val="0"/>
      <w:marTop w:val="0"/>
      <w:marBottom w:val="0"/>
      <w:divBdr>
        <w:top w:val="none" w:sz="0" w:space="0" w:color="auto"/>
        <w:left w:val="none" w:sz="0" w:space="0" w:color="auto"/>
        <w:bottom w:val="none" w:sz="0" w:space="0" w:color="auto"/>
        <w:right w:val="none" w:sz="0" w:space="0" w:color="auto"/>
      </w:divBdr>
    </w:div>
    <w:div w:id="1349915527">
      <w:bodyDiv w:val="1"/>
      <w:marLeft w:val="0"/>
      <w:marRight w:val="0"/>
      <w:marTop w:val="0"/>
      <w:marBottom w:val="0"/>
      <w:divBdr>
        <w:top w:val="none" w:sz="0" w:space="0" w:color="auto"/>
        <w:left w:val="none" w:sz="0" w:space="0" w:color="auto"/>
        <w:bottom w:val="none" w:sz="0" w:space="0" w:color="auto"/>
        <w:right w:val="none" w:sz="0" w:space="0" w:color="auto"/>
      </w:divBdr>
    </w:div>
    <w:div w:id="1780102337">
      <w:bodyDiv w:val="1"/>
      <w:marLeft w:val="0"/>
      <w:marRight w:val="0"/>
      <w:marTop w:val="0"/>
      <w:marBottom w:val="0"/>
      <w:divBdr>
        <w:top w:val="none" w:sz="0" w:space="0" w:color="auto"/>
        <w:left w:val="none" w:sz="0" w:space="0" w:color="auto"/>
        <w:bottom w:val="none" w:sz="0" w:space="0" w:color="auto"/>
        <w:right w:val="none" w:sz="0" w:space="0" w:color="auto"/>
      </w:divBdr>
    </w:div>
    <w:div w:id="1788163508">
      <w:bodyDiv w:val="1"/>
      <w:marLeft w:val="0"/>
      <w:marRight w:val="0"/>
      <w:marTop w:val="0"/>
      <w:marBottom w:val="0"/>
      <w:divBdr>
        <w:top w:val="none" w:sz="0" w:space="0" w:color="auto"/>
        <w:left w:val="none" w:sz="0" w:space="0" w:color="auto"/>
        <w:bottom w:val="none" w:sz="0" w:space="0" w:color="auto"/>
        <w:right w:val="none" w:sz="0" w:space="0" w:color="auto"/>
      </w:divBdr>
    </w:div>
    <w:div w:id="1835149564">
      <w:bodyDiv w:val="1"/>
      <w:marLeft w:val="0"/>
      <w:marRight w:val="0"/>
      <w:marTop w:val="0"/>
      <w:marBottom w:val="0"/>
      <w:divBdr>
        <w:top w:val="none" w:sz="0" w:space="0" w:color="auto"/>
        <w:left w:val="none" w:sz="0" w:space="0" w:color="auto"/>
        <w:bottom w:val="none" w:sz="0" w:space="0" w:color="auto"/>
        <w:right w:val="none" w:sz="0" w:space="0" w:color="auto"/>
      </w:divBdr>
    </w:div>
    <w:div w:id="19009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standards.lanl.gov/ESM_Chapters.shtml" TargetMode="External"/><Relationship Id="rId18" Type="http://schemas.openxmlformats.org/officeDocument/2006/relationships/hyperlink" Target="https://engstandards.lanl.gov/ESM_Chapters.s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ngstandards.lanl.gov/ESM_Chapters.shtml" TargetMode="External"/><Relationship Id="rId7" Type="http://schemas.openxmlformats.org/officeDocument/2006/relationships/settings" Target="settings.xml"/><Relationship Id="rId12" Type="http://schemas.openxmlformats.org/officeDocument/2006/relationships/hyperlink" Target="https://engstandards.lanl.gov/POCs.shtml" TargetMode="External"/><Relationship Id="rId17" Type="http://schemas.openxmlformats.org/officeDocument/2006/relationships/hyperlink" Target="https://coe.lanl.gov/swref1/default.aspx?RootFolder=/swref1/Documents/Chapter%2017,%20Pressure%20Safety%20Reference%20Data&amp;FolderCTID=0x012000DEB8C2F32D991F4492A3DCC650FA5044&amp;View=%7bF2DA8B4A-02F8-4B91-BCD5-F6A126CE840A%7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gstandards.lanl.gov/ESM_Chapters.shtml" TargetMode="External"/><Relationship Id="rId20" Type="http://schemas.openxmlformats.org/officeDocument/2006/relationships/hyperlink" Target="https://engstandards.lanl.gov/ESM_Chapters.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standards.lanl.gov/specs" TargetMode="External"/><Relationship Id="rId24" Type="http://schemas.openxmlformats.org/officeDocument/2006/relationships/hyperlink" Target="https://engstandards.lanl.gov/ESM_Chapters.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gstandards.lanl.gov/ESM_Chapters.shtml" TargetMode="External"/><Relationship Id="rId23" Type="http://schemas.openxmlformats.org/officeDocument/2006/relationships/hyperlink" Target="https://irm.lanl.gov/forms/Shared/2304.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rm.lanl.gov/forms/Shared/2305.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standards.lanl.gov/ESM_Chapters.shtml" TargetMode="External"/><Relationship Id="rId22" Type="http://schemas.openxmlformats.org/officeDocument/2006/relationships/hyperlink" Target="https://engstandards.lanl.gov/ESM_Chapters.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e2b7d2-7757-4b6a-8a1f-4c3339249c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E297AEE928D14E82BA33FFBA5D0799" ma:contentTypeVersion="13" ma:contentTypeDescription="Create a new document." ma:contentTypeScope="" ma:versionID="8315eac30e8ef76102fd168eb54c0c08">
  <xsd:schema xmlns:xsd="http://www.w3.org/2001/XMLSchema" xmlns:xs="http://www.w3.org/2001/XMLSchema" xmlns:p="http://schemas.microsoft.com/office/2006/metadata/properties" xmlns:ns2="29e15ed3-5b60-4280-90b5-8551fb0f8ccf" xmlns:ns3="85e2b7d2-7757-4b6a-8a1f-4c3339249c12" targetNamespace="http://schemas.microsoft.com/office/2006/metadata/properties" ma:root="true" ma:fieldsID="006e6ab11b7ab2e55e682b5f1e16a6db" ns2:_="" ns3:_="">
    <xsd:import namespace="29e15ed3-5b60-4280-90b5-8551fb0f8ccf"/>
    <xsd:import namespace="85e2b7d2-7757-4b6a-8a1f-4c3339249c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3:MediaServiceOCR" minOccurs="0"/>
                <xsd:element ref="ns3:MediaServiceSearchPropertie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5ed3-5b60-4280-90b5-8551fb0f8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2b7d2-7757-4b6a-8a1f-4c3339249c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90c6b6-6666-4070-a8ae-6bf8f57784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3F48D-280C-492D-B761-4E82737F5FA9}">
  <ds:schemaRefs>
    <ds:schemaRef ds:uri="http://schemas.openxmlformats.org/officeDocument/2006/bibliography"/>
  </ds:schemaRefs>
</ds:datastoreItem>
</file>

<file path=customXml/itemProps2.xml><?xml version="1.0" encoding="utf-8"?>
<ds:datastoreItem xmlns:ds="http://schemas.openxmlformats.org/officeDocument/2006/customXml" ds:itemID="{204C49FF-9AAC-436E-95D8-B53DF90D6C37}">
  <ds:schemaRefs>
    <ds:schemaRef ds:uri="http://schemas.microsoft.com/office/2006/metadata/properties"/>
    <ds:schemaRef ds:uri="http://schemas.microsoft.com/office/infopath/2007/PartnerControls"/>
    <ds:schemaRef ds:uri="85e2b7d2-7757-4b6a-8a1f-4c3339249c12"/>
  </ds:schemaRefs>
</ds:datastoreItem>
</file>

<file path=customXml/itemProps3.xml><?xml version="1.0" encoding="utf-8"?>
<ds:datastoreItem xmlns:ds="http://schemas.openxmlformats.org/officeDocument/2006/customXml" ds:itemID="{8A55AF19-29FB-423F-96EF-8B7C3DC9F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5ed3-5b60-4280-90b5-8551fb0f8ccf"/>
    <ds:schemaRef ds:uri="85e2b7d2-7757-4b6a-8a1f-4c333924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68622-DE9C-46D5-B521-93784C882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01 4115</vt:lpstr>
    </vt:vector>
  </TitlesOfParts>
  <Company>FE-1</Company>
  <LinksUpToDate>false</LinksUpToDate>
  <CharactersWithSpaces>12747</CharactersWithSpaces>
  <SharedDoc>false</SharedDoc>
  <HLinks>
    <vt:vector size="174" baseType="variant">
      <vt:variant>
        <vt:i4>7274560</vt:i4>
      </vt:variant>
      <vt:variant>
        <vt:i4>57</vt:i4>
      </vt:variant>
      <vt:variant>
        <vt:i4>0</vt:i4>
      </vt:variant>
      <vt:variant>
        <vt:i4>5</vt:i4>
      </vt:variant>
      <vt:variant>
        <vt:lpwstr>https://engstandards.lanl.gov/ESM_Chapters.shtml</vt:lpwstr>
      </vt:variant>
      <vt:variant>
        <vt:lpwstr>esm17</vt:lpwstr>
      </vt:variant>
      <vt:variant>
        <vt:i4>7209016</vt:i4>
      </vt:variant>
      <vt:variant>
        <vt:i4>54</vt:i4>
      </vt:variant>
      <vt:variant>
        <vt:i4>0</vt:i4>
      </vt:variant>
      <vt:variant>
        <vt:i4>5</vt:i4>
      </vt:variant>
      <vt:variant>
        <vt:lpwstr>https://irm.lanl.gov/forms/Shared/2304.docx</vt:lpwstr>
      </vt:variant>
      <vt:variant>
        <vt:lpwstr/>
      </vt:variant>
      <vt:variant>
        <vt:i4>7274560</vt:i4>
      </vt:variant>
      <vt:variant>
        <vt:i4>51</vt:i4>
      </vt:variant>
      <vt:variant>
        <vt:i4>0</vt:i4>
      </vt:variant>
      <vt:variant>
        <vt:i4>5</vt:i4>
      </vt:variant>
      <vt:variant>
        <vt:lpwstr>https://engstandards.lanl.gov/ESM_Chapters.shtml</vt:lpwstr>
      </vt:variant>
      <vt:variant>
        <vt:lpwstr>esm17</vt:lpwstr>
      </vt:variant>
      <vt:variant>
        <vt:i4>7274560</vt:i4>
      </vt:variant>
      <vt:variant>
        <vt:i4>48</vt:i4>
      </vt:variant>
      <vt:variant>
        <vt:i4>0</vt:i4>
      </vt:variant>
      <vt:variant>
        <vt:i4>5</vt:i4>
      </vt:variant>
      <vt:variant>
        <vt:lpwstr>https://engstandards.lanl.gov/ESM_Chapters.shtml</vt:lpwstr>
      </vt:variant>
      <vt:variant>
        <vt:lpwstr>esm17</vt:lpwstr>
      </vt:variant>
      <vt:variant>
        <vt:i4>7274560</vt:i4>
      </vt:variant>
      <vt:variant>
        <vt:i4>45</vt:i4>
      </vt:variant>
      <vt:variant>
        <vt:i4>0</vt:i4>
      </vt:variant>
      <vt:variant>
        <vt:i4>5</vt:i4>
      </vt:variant>
      <vt:variant>
        <vt:lpwstr>https://engstandards.lanl.gov/ESM_Chapters.shtml</vt:lpwstr>
      </vt:variant>
      <vt:variant>
        <vt:lpwstr>esm17</vt:lpwstr>
      </vt:variant>
      <vt:variant>
        <vt:i4>7274552</vt:i4>
      </vt:variant>
      <vt:variant>
        <vt:i4>42</vt:i4>
      </vt:variant>
      <vt:variant>
        <vt:i4>0</vt:i4>
      </vt:variant>
      <vt:variant>
        <vt:i4>5</vt:i4>
      </vt:variant>
      <vt:variant>
        <vt:lpwstr>https://irm.lanl.gov/forms/Shared/2305.docx</vt:lpwstr>
      </vt:variant>
      <vt:variant>
        <vt:lpwstr/>
      </vt:variant>
      <vt:variant>
        <vt:i4>7274560</vt:i4>
      </vt:variant>
      <vt:variant>
        <vt:i4>39</vt:i4>
      </vt:variant>
      <vt:variant>
        <vt:i4>0</vt:i4>
      </vt:variant>
      <vt:variant>
        <vt:i4>5</vt:i4>
      </vt:variant>
      <vt:variant>
        <vt:lpwstr>https://engstandards.lanl.gov/ESM_Chapters.shtml</vt:lpwstr>
      </vt:variant>
      <vt:variant>
        <vt:lpwstr>esm13</vt:lpwstr>
      </vt:variant>
      <vt:variant>
        <vt:i4>8257650</vt:i4>
      </vt:variant>
      <vt:variant>
        <vt:i4>33</vt:i4>
      </vt:variant>
      <vt:variant>
        <vt:i4>0</vt:i4>
      </vt:variant>
      <vt:variant>
        <vt:i4>5</vt:i4>
      </vt:variant>
      <vt:variant>
        <vt:lpwstr>https://coe.lanl.gov/swref1/default.aspx?RootFolder=/swref1/Documents/Chapter%2017,%20Pressure%20Safety%20Reference%20Data&amp;FolderCTID=0x012000DEB8C2F32D991F4492A3DCC650FA5044&amp;View=%7bF2DA8B4A-02F8-4B91-BCD5-F6A126CE840A%7d</vt:lpwstr>
      </vt:variant>
      <vt:variant>
        <vt:lpwstr/>
      </vt:variant>
      <vt:variant>
        <vt:i4>7274560</vt:i4>
      </vt:variant>
      <vt:variant>
        <vt:i4>30</vt:i4>
      </vt:variant>
      <vt:variant>
        <vt:i4>0</vt:i4>
      </vt:variant>
      <vt:variant>
        <vt:i4>5</vt:i4>
      </vt:variant>
      <vt:variant>
        <vt:lpwstr>https://engstandards.lanl.gov/ESM_Chapters.shtml</vt:lpwstr>
      </vt:variant>
      <vt:variant>
        <vt:lpwstr>esm17</vt:lpwstr>
      </vt:variant>
      <vt:variant>
        <vt:i4>7274560</vt:i4>
      </vt:variant>
      <vt:variant>
        <vt:i4>27</vt:i4>
      </vt:variant>
      <vt:variant>
        <vt:i4>0</vt:i4>
      </vt:variant>
      <vt:variant>
        <vt:i4>5</vt:i4>
      </vt:variant>
      <vt:variant>
        <vt:lpwstr>https://engstandards.lanl.gov/ESM_Chapters.shtml</vt:lpwstr>
      </vt:variant>
      <vt:variant>
        <vt:lpwstr>esm17</vt:lpwstr>
      </vt:variant>
      <vt:variant>
        <vt:i4>7274560</vt:i4>
      </vt:variant>
      <vt:variant>
        <vt:i4>24</vt:i4>
      </vt:variant>
      <vt:variant>
        <vt:i4>0</vt:i4>
      </vt:variant>
      <vt:variant>
        <vt:i4>5</vt:i4>
      </vt:variant>
      <vt:variant>
        <vt:lpwstr>https://engstandards.lanl.gov/ESM_Chapters.shtml</vt:lpwstr>
      </vt:variant>
      <vt:variant>
        <vt:lpwstr>esm17</vt:lpwstr>
      </vt:variant>
      <vt:variant>
        <vt:i4>7274560</vt:i4>
      </vt:variant>
      <vt:variant>
        <vt:i4>12</vt:i4>
      </vt:variant>
      <vt:variant>
        <vt:i4>0</vt:i4>
      </vt:variant>
      <vt:variant>
        <vt:i4>5</vt:i4>
      </vt:variant>
      <vt:variant>
        <vt:lpwstr>https://engstandards.lanl.gov/ESM_Chapters.shtml</vt:lpwstr>
      </vt:variant>
      <vt:variant>
        <vt:lpwstr>esm17</vt:lpwstr>
      </vt:variant>
      <vt:variant>
        <vt:i4>7274560</vt:i4>
      </vt:variant>
      <vt:variant>
        <vt:i4>9</vt:i4>
      </vt:variant>
      <vt:variant>
        <vt:i4>0</vt:i4>
      </vt:variant>
      <vt:variant>
        <vt:i4>5</vt:i4>
      </vt:variant>
      <vt:variant>
        <vt:lpwstr>https://engstandards.lanl.gov/ESM_Chapters.shtml</vt:lpwstr>
      </vt:variant>
      <vt:variant>
        <vt:lpwstr>esm17</vt:lpwstr>
      </vt:variant>
      <vt:variant>
        <vt:i4>7798905</vt:i4>
      </vt:variant>
      <vt:variant>
        <vt:i4>6</vt:i4>
      </vt:variant>
      <vt:variant>
        <vt:i4>0</vt:i4>
      </vt:variant>
      <vt:variant>
        <vt:i4>5</vt:i4>
      </vt:variant>
      <vt:variant>
        <vt:lpwstr>https://engstandards.lanl.gov/specs</vt:lpwstr>
      </vt:variant>
      <vt:variant>
        <vt:lpwstr/>
      </vt:variant>
      <vt:variant>
        <vt:i4>5177376</vt:i4>
      </vt:variant>
      <vt:variant>
        <vt:i4>42</vt:i4>
      </vt:variant>
      <vt:variant>
        <vt:i4>0</vt:i4>
      </vt:variant>
      <vt:variant>
        <vt:i4>5</vt:i4>
      </vt:variant>
      <vt:variant>
        <vt:lpwstr>mailto:235211@win.lanl.gov</vt:lpwstr>
      </vt:variant>
      <vt:variant>
        <vt:lpwstr/>
      </vt:variant>
      <vt:variant>
        <vt:i4>5177376</vt:i4>
      </vt:variant>
      <vt:variant>
        <vt:i4>39</vt:i4>
      </vt:variant>
      <vt:variant>
        <vt:i4>0</vt:i4>
      </vt:variant>
      <vt:variant>
        <vt:i4>5</vt:i4>
      </vt:variant>
      <vt:variant>
        <vt:lpwstr>mailto:235211@win.lanl.gov</vt:lpwstr>
      </vt:variant>
      <vt:variant>
        <vt:lpwstr/>
      </vt:variant>
      <vt:variant>
        <vt:i4>5177376</vt:i4>
      </vt:variant>
      <vt:variant>
        <vt:i4>36</vt:i4>
      </vt:variant>
      <vt:variant>
        <vt:i4>0</vt:i4>
      </vt:variant>
      <vt:variant>
        <vt:i4>5</vt:i4>
      </vt:variant>
      <vt:variant>
        <vt:lpwstr>mailto:235211@win.lanl.gov</vt:lpwstr>
      </vt:variant>
      <vt:variant>
        <vt:lpwstr/>
      </vt:variant>
      <vt:variant>
        <vt:i4>5177376</vt:i4>
      </vt:variant>
      <vt:variant>
        <vt:i4>33</vt:i4>
      </vt:variant>
      <vt:variant>
        <vt:i4>0</vt:i4>
      </vt:variant>
      <vt:variant>
        <vt:i4>5</vt:i4>
      </vt:variant>
      <vt:variant>
        <vt:lpwstr>mailto:235211@win.lanl.gov</vt:lpwstr>
      </vt:variant>
      <vt:variant>
        <vt:lpwstr/>
      </vt:variant>
      <vt:variant>
        <vt:i4>4456480</vt:i4>
      </vt:variant>
      <vt:variant>
        <vt:i4>30</vt:i4>
      </vt:variant>
      <vt:variant>
        <vt:i4>0</vt:i4>
      </vt:variant>
      <vt:variant>
        <vt:i4>5</vt:i4>
      </vt:variant>
      <vt:variant>
        <vt:lpwstr>mailto:327597@win.lanl.gov</vt:lpwstr>
      </vt:variant>
      <vt:variant>
        <vt:lpwstr/>
      </vt:variant>
      <vt:variant>
        <vt:i4>5177376</vt:i4>
      </vt:variant>
      <vt:variant>
        <vt:i4>27</vt:i4>
      </vt:variant>
      <vt:variant>
        <vt:i4>0</vt:i4>
      </vt:variant>
      <vt:variant>
        <vt:i4>5</vt:i4>
      </vt:variant>
      <vt:variant>
        <vt:lpwstr>mailto:235211@win.lanl.gov</vt:lpwstr>
      </vt:variant>
      <vt:variant>
        <vt:lpwstr/>
      </vt:variant>
      <vt:variant>
        <vt:i4>5177376</vt:i4>
      </vt:variant>
      <vt:variant>
        <vt:i4>24</vt:i4>
      </vt:variant>
      <vt:variant>
        <vt:i4>0</vt:i4>
      </vt:variant>
      <vt:variant>
        <vt:i4>5</vt:i4>
      </vt:variant>
      <vt:variant>
        <vt:lpwstr>mailto:235211@win.lanl.gov</vt:lpwstr>
      </vt:variant>
      <vt:variant>
        <vt:lpwstr/>
      </vt:variant>
      <vt:variant>
        <vt:i4>5177376</vt:i4>
      </vt:variant>
      <vt:variant>
        <vt:i4>21</vt:i4>
      </vt:variant>
      <vt:variant>
        <vt:i4>0</vt:i4>
      </vt:variant>
      <vt:variant>
        <vt:i4>5</vt:i4>
      </vt:variant>
      <vt:variant>
        <vt:lpwstr>mailto:235211@win.lanl.gov</vt:lpwstr>
      </vt:variant>
      <vt:variant>
        <vt:lpwstr/>
      </vt:variant>
      <vt:variant>
        <vt:i4>5177376</vt:i4>
      </vt:variant>
      <vt:variant>
        <vt:i4>18</vt:i4>
      </vt:variant>
      <vt:variant>
        <vt:i4>0</vt:i4>
      </vt:variant>
      <vt:variant>
        <vt:i4>5</vt:i4>
      </vt:variant>
      <vt:variant>
        <vt:lpwstr>mailto:235211@win.lanl.gov</vt:lpwstr>
      </vt:variant>
      <vt:variant>
        <vt:lpwstr/>
      </vt:variant>
      <vt:variant>
        <vt:i4>4718625</vt:i4>
      </vt:variant>
      <vt:variant>
        <vt:i4>15</vt:i4>
      </vt:variant>
      <vt:variant>
        <vt:i4>0</vt:i4>
      </vt:variant>
      <vt:variant>
        <vt:i4>5</vt:i4>
      </vt:variant>
      <vt:variant>
        <vt:lpwstr>mailto:121714@win.lanl.gov</vt:lpwstr>
      </vt:variant>
      <vt:variant>
        <vt:lpwstr/>
      </vt:variant>
      <vt:variant>
        <vt:i4>5177376</vt:i4>
      </vt:variant>
      <vt:variant>
        <vt:i4>12</vt:i4>
      </vt:variant>
      <vt:variant>
        <vt:i4>0</vt:i4>
      </vt:variant>
      <vt:variant>
        <vt:i4>5</vt:i4>
      </vt:variant>
      <vt:variant>
        <vt:lpwstr>mailto:235211@win.lanl.gov</vt:lpwstr>
      </vt:variant>
      <vt:variant>
        <vt:lpwstr/>
      </vt:variant>
      <vt:variant>
        <vt:i4>5177376</vt:i4>
      </vt:variant>
      <vt:variant>
        <vt:i4>9</vt:i4>
      </vt:variant>
      <vt:variant>
        <vt:i4>0</vt:i4>
      </vt:variant>
      <vt:variant>
        <vt:i4>5</vt:i4>
      </vt:variant>
      <vt:variant>
        <vt:lpwstr>mailto:235211@win.lanl.gov</vt:lpwstr>
      </vt:variant>
      <vt:variant>
        <vt:lpwstr/>
      </vt:variant>
      <vt:variant>
        <vt:i4>4915236</vt:i4>
      </vt:variant>
      <vt:variant>
        <vt:i4>6</vt:i4>
      </vt:variant>
      <vt:variant>
        <vt:i4>0</vt:i4>
      </vt:variant>
      <vt:variant>
        <vt:i4>5</vt:i4>
      </vt:variant>
      <vt:variant>
        <vt:lpwstr>mailto:335641@win.lanl.gov</vt:lpwstr>
      </vt:variant>
      <vt:variant>
        <vt:lpwstr/>
      </vt:variant>
      <vt:variant>
        <vt:i4>4456480</vt:i4>
      </vt:variant>
      <vt:variant>
        <vt:i4>3</vt:i4>
      </vt:variant>
      <vt:variant>
        <vt:i4>0</vt:i4>
      </vt:variant>
      <vt:variant>
        <vt:i4>5</vt:i4>
      </vt:variant>
      <vt:variant>
        <vt:lpwstr>mailto:327597@win.lanl.gov</vt:lpwstr>
      </vt:variant>
      <vt:variant>
        <vt:lpwstr/>
      </vt:variant>
      <vt:variant>
        <vt:i4>5177376</vt:i4>
      </vt:variant>
      <vt:variant>
        <vt:i4>0</vt:i4>
      </vt:variant>
      <vt:variant>
        <vt:i4>0</vt:i4>
      </vt:variant>
      <vt:variant>
        <vt:i4>5</vt:i4>
      </vt:variant>
      <vt:variant>
        <vt:lpwstr>mailto:235211@win.lanl.gov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4115</dc:title>
  <dc:subject/>
  <dc:creator>Salazar-Barnes, Christina L</dc:creator>
  <cp:keywords/>
  <cp:lastModifiedBy>Salazar-Barnes, Christina L</cp:lastModifiedBy>
  <cp:revision>194</cp:revision>
  <cp:lastPrinted>2024-06-20T21:28:00Z</cp:lastPrinted>
  <dcterms:created xsi:type="dcterms:W3CDTF">2024-04-08T02:54:00Z</dcterms:created>
  <dcterms:modified xsi:type="dcterms:W3CDTF">2024-06-20T21:28:00Z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0x01010017E297AEE928D14E82BA33FFBA5D0799</vt:lpwstr>
  </property>
</Properties>
</file>