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8B6D" w14:textId="77777777" w:rsidR="00577FD6" w:rsidRPr="00BD2290" w:rsidRDefault="00577FD6" w:rsidP="00924310">
      <w:pPr>
        <w:pStyle w:val="SPECtitle"/>
      </w:pPr>
      <w:r w:rsidRPr="00BD2290">
        <w:t>SECTION 01 9100</w:t>
      </w:r>
    </w:p>
    <w:p w14:paraId="2DB50C8A" w14:textId="4ECE85DD" w:rsidR="00577FD6" w:rsidRPr="004A0130" w:rsidRDefault="00577FD6" w:rsidP="00924310">
      <w:pPr>
        <w:pStyle w:val="SPECtitle"/>
      </w:pPr>
      <w:r w:rsidRPr="00BD2290">
        <w:t>COMMISSIONING</w:t>
      </w:r>
    </w:p>
    <w:p w14:paraId="4AADA31A" w14:textId="7B6B6E39" w:rsidR="004A0130" w:rsidRDefault="004A0130" w:rsidP="004A0130">
      <w:pPr>
        <w:pStyle w:val="STARS"/>
        <w:rPr>
          <w:rFonts w:cs="Arial"/>
          <w:color w:val="000000"/>
          <w:szCs w:val="22"/>
        </w:rPr>
      </w:pPr>
      <w:r>
        <w:rPr>
          <w:rFonts w:cs="Arial"/>
          <w:color w:val="000000"/>
          <w:szCs w:val="22"/>
        </w:rPr>
        <w:t>*********************************************************************************************************************</w:t>
      </w:r>
    </w:p>
    <w:p w14:paraId="0256FD2F" w14:textId="77777777" w:rsidR="004A0130" w:rsidRDefault="004A0130" w:rsidP="004A0130">
      <w:pPr>
        <w:pStyle w:val="SPECtitle"/>
      </w:pPr>
      <w:r>
        <w:t>LANL MASTER SPECIFICATION SECTION</w:t>
      </w:r>
    </w:p>
    <w:p w14:paraId="5E3B944B" w14:textId="77777777" w:rsidR="004A0130" w:rsidRDefault="004A0130" w:rsidP="004A0130">
      <w:pPr>
        <w:pStyle w:val="SPECintro"/>
        <w:spacing w:after="120"/>
      </w:pPr>
      <w:r>
        <w:t xml:space="preserve">Word file at </w:t>
      </w:r>
      <w:hyperlink r:id="rId8" w:history="1">
        <w:r>
          <w:rPr>
            <w:rStyle w:val="Hyperlink"/>
            <w:rFonts w:cs="Arial"/>
            <w:szCs w:val="22"/>
          </w:rPr>
          <w:t>https://engstandards.lanl.gov</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A0130" w14:paraId="6BE0FCAE" w14:textId="77777777" w:rsidTr="004A0130">
        <w:trPr>
          <w:jc w:val="center"/>
        </w:trPr>
        <w:tc>
          <w:tcPr>
            <w:tcW w:w="8635" w:type="dxa"/>
            <w:tcBorders>
              <w:top w:val="single" w:sz="4" w:space="0" w:color="auto"/>
              <w:left w:val="single" w:sz="4" w:space="0" w:color="auto"/>
              <w:bottom w:val="single" w:sz="4" w:space="0" w:color="auto"/>
              <w:right w:val="single" w:sz="4" w:space="0" w:color="auto"/>
            </w:tcBorders>
            <w:hideMark/>
          </w:tcPr>
          <w:p w14:paraId="2EB4DF23" w14:textId="6753188D" w:rsidR="004A0130" w:rsidRDefault="004A0130">
            <w:pPr>
              <w:spacing w:after="40"/>
              <w:rPr>
                <w:rFonts w:cs="Arial"/>
                <w:szCs w:val="22"/>
              </w:rPr>
            </w:pPr>
            <w:r>
              <w:rPr>
                <w:rFonts w:cs="Arial"/>
                <w:color w:val="000000"/>
                <w:szCs w:val="22"/>
              </w:rPr>
              <w:t xml:space="preserve">Rev. 0 Summary of Changes: </w:t>
            </w:r>
            <w:r w:rsidR="001C5D7E">
              <w:rPr>
                <w:rFonts w:cs="Arial"/>
                <w:color w:val="000000"/>
                <w:szCs w:val="22"/>
              </w:rPr>
              <w:t>initial issuance</w:t>
            </w:r>
          </w:p>
        </w:tc>
      </w:tr>
    </w:tbl>
    <w:p w14:paraId="314A9D8B" w14:textId="54916096" w:rsidR="004A0130" w:rsidRDefault="004A0130" w:rsidP="004A0130">
      <w:pPr>
        <w:pStyle w:val="SPECintro"/>
      </w:pPr>
      <w: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0F2B79">
        <w:t>Delete</w:t>
      </w:r>
      <w:r>
        <w:t xml:space="preserve"> requirements for processes, items, or designs that are not included in the project -- and specifier’s notes such as these. To seek a variance from requirements that are applicable, contact the Engineering Standards Manual (ESM) </w:t>
      </w:r>
      <w:r w:rsidR="00115DAF">
        <w:t>Commissioning</w:t>
      </w:r>
      <w:r>
        <w:t xml:space="preserve"> </w:t>
      </w:r>
      <w:hyperlink r:id="rId9" w:anchor="commissioning" w:history="1">
        <w:r>
          <w:rPr>
            <w:rStyle w:val="Hyperlink"/>
            <w:rFonts w:cs="Arial"/>
            <w:szCs w:val="22"/>
          </w:rPr>
          <w:t>POC</w:t>
        </w:r>
      </w:hyperlink>
      <w:bookmarkStart w:id="0" w:name="_GoBack"/>
      <w:bookmarkEnd w:id="0"/>
      <w:r>
        <w:t>. Please contact the POC with suggestions for improvement as well.</w:t>
      </w:r>
    </w:p>
    <w:p w14:paraId="5E586193" w14:textId="31EC2C77" w:rsidR="004A0130" w:rsidRDefault="002C4E9E" w:rsidP="004A0130">
      <w:pPr>
        <w:pStyle w:val="SPECintro"/>
        <w:rPr>
          <w:rFonts w:cs="Arial"/>
          <w:szCs w:val="22"/>
        </w:rPr>
      </w:pPr>
      <w:r>
        <w:t>Sec</w:t>
      </w:r>
      <w:r w:rsidR="004A0130">
        <w:t>tion developed for Management Level (ML)-4 projects. For ML-1, 2, and 3 applications, additional requirements and independent reviews should be added if increased confidence in procurement or execution is desired; see ESM Chapter 1, Section Z10 Specifications and Quality sections.</w:t>
      </w:r>
    </w:p>
    <w:p w14:paraId="7FA42761" w14:textId="067AE15B" w:rsidR="004A0130" w:rsidRDefault="004A0130" w:rsidP="004A0130">
      <w:pPr>
        <w:pStyle w:val="SPECintro"/>
        <w:rPr>
          <w:rFonts w:cs="Arial"/>
          <w:color w:val="000000"/>
          <w:szCs w:val="22"/>
        </w:rPr>
      </w:pPr>
      <w:r>
        <w:rPr>
          <w:rFonts w:cs="Arial"/>
          <w:color w:val="000000"/>
          <w:szCs w:val="22"/>
        </w:rPr>
        <w:t>*********************************************************************************************************************</w:t>
      </w:r>
    </w:p>
    <w:p w14:paraId="15AEC687" w14:textId="2824907C" w:rsidR="00577FD6" w:rsidRPr="004A0130" w:rsidRDefault="00577FD6" w:rsidP="00924310">
      <w:pPr>
        <w:pStyle w:val="SPECH1"/>
      </w:pPr>
      <w:r w:rsidRPr="004A0130">
        <w:t>GENERAL</w:t>
      </w:r>
    </w:p>
    <w:p w14:paraId="6D02EBF4" w14:textId="77777777" w:rsidR="00577FD6" w:rsidRPr="00924310" w:rsidRDefault="00577FD6" w:rsidP="00924310">
      <w:pPr>
        <w:pStyle w:val="SPECH2"/>
      </w:pPr>
      <w:r w:rsidRPr="00924310">
        <w:t>SECTION INCLUDES</w:t>
      </w:r>
    </w:p>
    <w:p w14:paraId="69E030A0" w14:textId="3072B158" w:rsidR="00F35248" w:rsidRPr="004A0130" w:rsidRDefault="00F35248" w:rsidP="004A0130">
      <w:pPr>
        <w:pStyle w:val="SPECH3"/>
      </w:pPr>
      <w:r w:rsidRPr="004A0130">
        <w:t>Responsibilities of Construction Subcontractor and other key personnel in the commissioning (</w:t>
      </w:r>
      <w:proofErr w:type="spellStart"/>
      <w:r w:rsidRPr="004A0130">
        <w:t>Cx</w:t>
      </w:r>
      <w:proofErr w:type="spellEnd"/>
      <w:r w:rsidRPr="004A0130">
        <w:t xml:space="preserve">) process, </w:t>
      </w:r>
      <w:r w:rsidR="00552761">
        <w:t>particularly</w:t>
      </w:r>
      <w:r w:rsidRPr="004A0130">
        <w:t xml:space="preserve"> the Commissioning Agent (</w:t>
      </w:r>
      <w:proofErr w:type="spellStart"/>
      <w:r w:rsidRPr="004A0130">
        <w:t>CxA</w:t>
      </w:r>
      <w:proofErr w:type="spellEnd"/>
      <w:r w:rsidRPr="004A0130">
        <w:t>).</w:t>
      </w:r>
    </w:p>
    <w:p w14:paraId="4D0219C2" w14:textId="1C0F13EA" w:rsidR="004A0723" w:rsidRPr="004A0130" w:rsidRDefault="00A034A3" w:rsidP="00924310">
      <w:pPr>
        <w:pStyle w:val="SPECH3"/>
      </w:pPr>
      <w:r w:rsidRPr="004A0130">
        <w:rPr>
          <w:rFonts w:cs="Arial"/>
          <w:szCs w:val="22"/>
        </w:rPr>
        <w:t xml:space="preserve">Note: </w:t>
      </w:r>
      <w:r w:rsidR="00375FF7" w:rsidRPr="004A0130">
        <w:t>O</w:t>
      </w:r>
      <w:r w:rsidR="00577FD6" w:rsidRPr="004A0130">
        <w:t xml:space="preserve">ther Project Specification Sections may require additional test and inspections that are in addition to this </w:t>
      </w:r>
      <w:r w:rsidR="000F2B79">
        <w:t>S</w:t>
      </w:r>
      <w:r w:rsidR="00F4383D">
        <w:t>ec</w:t>
      </w:r>
      <w:r w:rsidR="00577FD6" w:rsidRPr="004A0130">
        <w:t xml:space="preserve">tion; coordinate the tests required in this </w:t>
      </w:r>
      <w:r w:rsidR="00F4383D">
        <w:t>S</w:t>
      </w:r>
      <w:r w:rsidR="003B7414" w:rsidRPr="004A0130">
        <w:t>ection</w:t>
      </w:r>
      <w:r w:rsidR="00577FD6" w:rsidRPr="004A0130">
        <w:t xml:space="preserve"> with a</w:t>
      </w:r>
      <w:r w:rsidR="00375FF7" w:rsidRPr="004A0130">
        <w:t>ll</w:t>
      </w:r>
      <w:r w:rsidR="00577FD6" w:rsidRPr="004A0130">
        <w:t xml:space="preserve"> </w:t>
      </w:r>
      <w:r w:rsidR="003B7414" w:rsidRPr="004A0130">
        <w:t xml:space="preserve">test and inspection plans </w:t>
      </w:r>
      <w:r w:rsidR="00577FD6" w:rsidRPr="004A0130">
        <w:t xml:space="preserve">that may be developed for the </w:t>
      </w:r>
      <w:r w:rsidR="00F4383D">
        <w:t>P</w:t>
      </w:r>
      <w:r w:rsidR="003B7414" w:rsidRPr="004A0130">
        <w:t>roject</w:t>
      </w:r>
      <w:r w:rsidR="00577FD6" w:rsidRPr="004A0130">
        <w:t xml:space="preserve">. </w:t>
      </w:r>
    </w:p>
    <w:p w14:paraId="64A2FD31" w14:textId="77777777" w:rsidR="00577FD6" w:rsidRPr="00924310" w:rsidRDefault="00104550" w:rsidP="00924310">
      <w:pPr>
        <w:pStyle w:val="SPECH2"/>
      </w:pPr>
      <w:r w:rsidRPr="00924310">
        <w:t xml:space="preserve">RELATED </w:t>
      </w:r>
      <w:r w:rsidR="00EE01E8" w:rsidRPr="00924310">
        <w:t>SPEC</w:t>
      </w:r>
      <w:r w:rsidR="008756A0" w:rsidRPr="00924310">
        <w:t>FICATION</w:t>
      </w:r>
      <w:r w:rsidR="00EE01E8" w:rsidRPr="00924310">
        <w:t xml:space="preserve"> </w:t>
      </w:r>
      <w:r w:rsidRPr="00924310">
        <w:t>SECTIONS</w:t>
      </w:r>
    </w:p>
    <w:p w14:paraId="5BD83936" w14:textId="77777777" w:rsidR="00104550" w:rsidRPr="004A0130" w:rsidRDefault="00104550" w:rsidP="004A0130">
      <w:pPr>
        <w:pStyle w:val="SPECH3"/>
      </w:pPr>
      <w:r w:rsidRPr="004A0130">
        <w:t xml:space="preserve">23 0593, </w:t>
      </w:r>
      <w:r w:rsidRPr="00924310">
        <w:rPr>
          <w:i/>
          <w:iCs/>
        </w:rPr>
        <w:t>Testing, Adjusting, and Balancing for HVAC</w:t>
      </w:r>
    </w:p>
    <w:p w14:paraId="1117A27D" w14:textId="77777777" w:rsidR="00EE01E8" w:rsidRPr="004A0130" w:rsidRDefault="00EE01E8" w:rsidP="004A0130">
      <w:pPr>
        <w:pStyle w:val="SPECH3"/>
      </w:pPr>
      <w:r w:rsidRPr="004A0130">
        <w:t xml:space="preserve">23 0800, </w:t>
      </w:r>
      <w:r w:rsidRPr="00924310">
        <w:rPr>
          <w:i/>
          <w:iCs/>
        </w:rPr>
        <w:t>Commissioning of HVAC Systems</w:t>
      </w:r>
    </w:p>
    <w:p w14:paraId="52C14F07" w14:textId="77777777" w:rsidR="00104550" w:rsidRPr="004A0130" w:rsidRDefault="00104550" w:rsidP="004A0130">
      <w:pPr>
        <w:pStyle w:val="SPECH3"/>
      </w:pPr>
      <w:r w:rsidRPr="004A0130">
        <w:t xml:space="preserve">25 5000, </w:t>
      </w:r>
      <w:r w:rsidRPr="00924310">
        <w:rPr>
          <w:i/>
          <w:iCs/>
        </w:rPr>
        <w:t>Integrated Automated Facility Controls</w:t>
      </w:r>
    </w:p>
    <w:p w14:paraId="5D01B388" w14:textId="77777777" w:rsidR="00EE01E8" w:rsidRPr="004A0130" w:rsidRDefault="00EE01E8" w:rsidP="004A0130">
      <w:pPr>
        <w:pStyle w:val="SPECH3"/>
      </w:pPr>
      <w:r w:rsidRPr="004A0130">
        <w:t xml:space="preserve">26 0813, </w:t>
      </w:r>
      <w:r w:rsidRPr="00924310">
        <w:rPr>
          <w:i/>
          <w:iCs/>
        </w:rPr>
        <w:t>Electrical Acceptance Testing</w:t>
      </w:r>
    </w:p>
    <w:p w14:paraId="3A6FB0A9" w14:textId="2FA7E63A" w:rsidR="005005AD" w:rsidRPr="00924310" w:rsidRDefault="005E3FE1" w:rsidP="00924310">
      <w:pPr>
        <w:pStyle w:val="SPECH2"/>
      </w:pPr>
      <w:r w:rsidRPr="00924310">
        <w:t>C</w:t>
      </w:r>
      <w:r w:rsidR="00D605F2">
        <w:t>OMMISSIONING D</w:t>
      </w:r>
      <w:r w:rsidR="005005AD" w:rsidRPr="00924310">
        <w:t>ESCRIPTION</w:t>
      </w:r>
    </w:p>
    <w:p w14:paraId="69D92147" w14:textId="07FF4DAA" w:rsidR="005005AD" w:rsidRPr="004A0130" w:rsidRDefault="005005AD" w:rsidP="004A0130">
      <w:pPr>
        <w:pStyle w:val="SPECH3"/>
      </w:pPr>
      <w:r w:rsidRPr="004A0130">
        <w:t xml:space="preserve">This </w:t>
      </w:r>
      <w:r w:rsidR="003B7414" w:rsidRPr="004A0130">
        <w:t>section</w:t>
      </w:r>
      <w:r w:rsidR="00A034A3" w:rsidRPr="004A0130">
        <w:t xml:space="preserve"> </w:t>
      </w:r>
      <w:r w:rsidR="00175610">
        <w:t>is</w:t>
      </w:r>
      <w:r w:rsidRPr="004A0130">
        <w:t xml:space="preserve"> the basis of the project </w:t>
      </w:r>
      <w:proofErr w:type="spellStart"/>
      <w:r w:rsidR="005E3FE1" w:rsidRPr="004A0130">
        <w:t>Cx</w:t>
      </w:r>
      <w:proofErr w:type="spellEnd"/>
      <w:r w:rsidRPr="004A0130">
        <w:t xml:space="preserve"> interface, roles and responsibilities, process</w:t>
      </w:r>
      <w:r w:rsidR="00A034A3" w:rsidRPr="004A0130">
        <w:t>,</w:t>
      </w:r>
      <w:r w:rsidRPr="004A0130">
        <w:t xml:space="preserve"> and procedures.</w:t>
      </w:r>
    </w:p>
    <w:p w14:paraId="49DE917C" w14:textId="6B17C711" w:rsidR="005005AD" w:rsidRPr="004A0130" w:rsidRDefault="005005AD" w:rsidP="004A0130">
      <w:pPr>
        <w:pStyle w:val="SPECH3"/>
      </w:pPr>
      <w:r w:rsidRPr="004A0130">
        <w:t xml:space="preserve">Various sections of the </w:t>
      </w:r>
      <w:r w:rsidR="00BE3F20">
        <w:t>P</w:t>
      </w:r>
      <w:r w:rsidR="003B7414" w:rsidRPr="004A0130">
        <w:t xml:space="preserve">roject </w:t>
      </w:r>
      <w:r w:rsidR="00BE3F20">
        <w:t>S</w:t>
      </w:r>
      <w:r w:rsidR="003B7414" w:rsidRPr="004A0130">
        <w:t>pecification</w:t>
      </w:r>
      <w:r w:rsidRPr="004A0130">
        <w:t xml:space="preserve"> require equipment startup, testing, and adjusting services. The </w:t>
      </w:r>
      <w:r w:rsidR="00BE3F20">
        <w:t>Subcontractor</w:t>
      </w:r>
      <w:r w:rsidRPr="004A0130">
        <w:t xml:space="preserve"> shall coordinate the work required by individual </w:t>
      </w:r>
      <w:r w:rsidR="000F2B79">
        <w:t>Specifica</w:t>
      </w:r>
      <w:r w:rsidRPr="004A0130">
        <w:t xml:space="preserve">tion </w:t>
      </w:r>
      <w:r w:rsidR="00F4383D">
        <w:t>S</w:t>
      </w:r>
      <w:r w:rsidRPr="004A0130">
        <w:t xml:space="preserve">ections with the </w:t>
      </w:r>
      <w:proofErr w:type="spellStart"/>
      <w:r w:rsidR="005E3FE1" w:rsidRPr="004A0130">
        <w:t>Cx</w:t>
      </w:r>
      <w:proofErr w:type="spellEnd"/>
      <w:r w:rsidRPr="004A0130">
        <w:t xml:space="preserve"> services requirements specified herein.</w:t>
      </w:r>
    </w:p>
    <w:p w14:paraId="7A802313" w14:textId="65A351AA" w:rsidR="005005AD" w:rsidRPr="004A0130" w:rsidRDefault="005E3FE1" w:rsidP="004A0130">
      <w:pPr>
        <w:pStyle w:val="SPECH3"/>
      </w:pPr>
      <w:proofErr w:type="spellStart"/>
      <w:r w:rsidRPr="004A0130">
        <w:t>Cx</w:t>
      </w:r>
      <w:proofErr w:type="spellEnd"/>
      <w:r w:rsidR="005005AD" w:rsidRPr="004A0130">
        <w:t xml:space="preserve"> is a systematic process of verifying that the building systems</w:t>
      </w:r>
      <w:r w:rsidR="005005AD" w:rsidRPr="004A0130">
        <w:rPr>
          <w:spacing w:val="1"/>
        </w:rPr>
        <w:t xml:space="preserve"> </w:t>
      </w:r>
      <w:r w:rsidR="005005AD" w:rsidRPr="004A0130">
        <w:t>perform interactively according to the design documents, manufacturer’s recommendations</w:t>
      </w:r>
      <w:r w:rsidR="0094030D" w:rsidRPr="004A0130">
        <w:t>,</w:t>
      </w:r>
      <w:r w:rsidR="005005AD" w:rsidRPr="004A0130">
        <w:t xml:space="preserve"> and the operational needs. The </w:t>
      </w:r>
      <w:proofErr w:type="spellStart"/>
      <w:r w:rsidRPr="004A0130">
        <w:t>Cx</w:t>
      </w:r>
      <w:proofErr w:type="spellEnd"/>
      <w:r w:rsidR="005005AD" w:rsidRPr="004A0130">
        <w:t xml:space="preserve"> process shall encompass and coordinate the system documentation, equipment startup, control system operation, instrumentation calibration, testing, adjust </w:t>
      </w:r>
      <w:r w:rsidR="005005AD" w:rsidRPr="004A0130">
        <w:rPr>
          <w:spacing w:val="-59"/>
        </w:rPr>
        <w:t xml:space="preserve">          </w:t>
      </w:r>
      <w:r w:rsidR="005005AD" w:rsidRPr="004A0130">
        <w:t xml:space="preserve">and balance, performance testing and training. </w:t>
      </w:r>
      <w:proofErr w:type="spellStart"/>
      <w:r w:rsidRPr="004A0130">
        <w:t>Cx</w:t>
      </w:r>
      <w:proofErr w:type="spellEnd"/>
      <w:r w:rsidR="005005AD" w:rsidRPr="004A0130">
        <w:t xml:space="preserve"> during the</w:t>
      </w:r>
      <w:r w:rsidR="005005AD" w:rsidRPr="004A0130">
        <w:rPr>
          <w:spacing w:val="1"/>
        </w:rPr>
        <w:t xml:space="preserve"> </w:t>
      </w:r>
      <w:r w:rsidR="005005AD" w:rsidRPr="004A0130">
        <w:t xml:space="preserve">construction and </w:t>
      </w:r>
      <w:proofErr w:type="spellStart"/>
      <w:r w:rsidRPr="004A0130">
        <w:t>Cx</w:t>
      </w:r>
      <w:proofErr w:type="spellEnd"/>
      <w:r w:rsidR="005005AD" w:rsidRPr="004A0130">
        <w:t xml:space="preserve"> phases is intended to achieve the following</w:t>
      </w:r>
      <w:r w:rsidR="005005AD" w:rsidRPr="004A0130">
        <w:rPr>
          <w:spacing w:val="1"/>
        </w:rPr>
        <w:t xml:space="preserve"> </w:t>
      </w:r>
      <w:r w:rsidR="005005AD" w:rsidRPr="004A0130">
        <w:t>specific objectives:</w:t>
      </w:r>
    </w:p>
    <w:p w14:paraId="20CE98B9" w14:textId="73A387DD" w:rsidR="005005AD" w:rsidRPr="004A0130" w:rsidRDefault="005005AD" w:rsidP="004A0130">
      <w:pPr>
        <w:pStyle w:val="SPECH4"/>
      </w:pPr>
      <w:r w:rsidRPr="004A0130">
        <w:lastRenderedPageBreak/>
        <w:t>Verify that the applicable equipment and systems are installed in accordance</w:t>
      </w:r>
      <w:r w:rsidR="00920763">
        <w:t xml:space="preserve"> </w:t>
      </w:r>
      <w:r w:rsidRPr="004A0130">
        <w:rPr>
          <w:spacing w:val="-59"/>
        </w:rPr>
        <w:t xml:space="preserve"> </w:t>
      </w:r>
      <w:r w:rsidRPr="004A0130">
        <w:t>with the design documents and according to the manufacturer's</w:t>
      </w:r>
      <w:r w:rsidRPr="004A0130">
        <w:rPr>
          <w:spacing w:val="1"/>
        </w:rPr>
        <w:t xml:space="preserve"> </w:t>
      </w:r>
      <w:r w:rsidRPr="004A0130">
        <w:t>recommendations.</w:t>
      </w:r>
    </w:p>
    <w:p w14:paraId="30C5BEC2" w14:textId="71183F4D" w:rsidR="005005AD" w:rsidRPr="004A0130" w:rsidRDefault="005005AD" w:rsidP="004A0130">
      <w:pPr>
        <w:pStyle w:val="SPECH4"/>
      </w:pPr>
      <w:r w:rsidRPr="004A0130">
        <w:t>Verify and document proper integrated performance of equipment and</w:t>
      </w:r>
      <w:r w:rsidR="00920763">
        <w:t xml:space="preserve"> </w:t>
      </w:r>
      <w:r w:rsidRPr="004A0130">
        <w:rPr>
          <w:spacing w:val="-59"/>
        </w:rPr>
        <w:t xml:space="preserve"> </w:t>
      </w:r>
      <w:r w:rsidRPr="004A0130">
        <w:t>systems.</w:t>
      </w:r>
    </w:p>
    <w:p w14:paraId="2D33F23E" w14:textId="77777777" w:rsidR="005005AD" w:rsidRPr="004A0130" w:rsidRDefault="005005AD" w:rsidP="004A0130">
      <w:pPr>
        <w:pStyle w:val="SPECH4"/>
      </w:pPr>
      <w:r w:rsidRPr="004A0130">
        <w:t>Verify</w:t>
      </w:r>
      <w:r w:rsidRPr="004A0130">
        <w:rPr>
          <w:spacing w:val="-4"/>
        </w:rPr>
        <w:t xml:space="preserve"> </w:t>
      </w:r>
      <w:r w:rsidRPr="004A0130">
        <w:t>that</w:t>
      </w:r>
      <w:r w:rsidRPr="004A0130">
        <w:rPr>
          <w:spacing w:val="-5"/>
        </w:rPr>
        <w:t xml:space="preserve"> </w:t>
      </w:r>
      <w:r w:rsidRPr="004A0130">
        <w:t>Operations</w:t>
      </w:r>
      <w:r w:rsidRPr="004A0130">
        <w:rPr>
          <w:spacing w:val="-2"/>
        </w:rPr>
        <w:t xml:space="preserve"> </w:t>
      </w:r>
      <w:r w:rsidRPr="004A0130">
        <w:t>&amp;</w:t>
      </w:r>
      <w:r w:rsidRPr="004A0130">
        <w:rPr>
          <w:spacing w:val="-4"/>
        </w:rPr>
        <w:t xml:space="preserve"> </w:t>
      </w:r>
      <w:r w:rsidRPr="004A0130">
        <w:t>Maintenance</w:t>
      </w:r>
      <w:r w:rsidRPr="004A0130">
        <w:rPr>
          <w:spacing w:val="-4"/>
        </w:rPr>
        <w:t xml:space="preserve"> </w:t>
      </w:r>
      <w:r w:rsidRPr="004A0130">
        <w:t>documentation</w:t>
      </w:r>
      <w:r w:rsidRPr="004A0130">
        <w:rPr>
          <w:spacing w:val="-2"/>
        </w:rPr>
        <w:t xml:space="preserve"> </w:t>
      </w:r>
      <w:r w:rsidRPr="004A0130">
        <w:t>is</w:t>
      </w:r>
      <w:r w:rsidRPr="004A0130">
        <w:rPr>
          <w:spacing w:val="-1"/>
        </w:rPr>
        <w:t xml:space="preserve"> </w:t>
      </w:r>
      <w:r w:rsidRPr="004A0130">
        <w:t>complete.</w:t>
      </w:r>
    </w:p>
    <w:p w14:paraId="3CE0FF3A" w14:textId="15F72DE5" w:rsidR="005005AD" w:rsidRPr="004A0130" w:rsidRDefault="005005AD" w:rsidP="004A0130">
      <w:pPr>
        <w:pStyle w:val="SPECH4"/>
      </w:pPr>
      <w:r w:rsidRPr="004A0130">
        <w:t xml:space="preserve">Verify that all components requiring service and </w:t>
      </w:r>
      <w:r w:rsidR="00277C12" w:rsidRPr="004A0130">
        <w:t>maintenance</w:t>
      </w:r>
      <w:r w:rsidRPr="004A0130">
        <w:t xml:space="preserve"> can be accessed, serviced</w:t>
      </w:r>
      <w:r w:rsidR="0094030D" w:rsidRPr="004A0130">
        <w:t>,</w:t>
      </w:r>
      <w:r w:rsidRPr="004A0130">
        <w:t xml:space="preserve"> and</w:t>
      </w:r>
      <w:r w:rsidRPr="004A0130">
        <w:rPr>
          <w:spacing w:val="1"/>
        </w:rPr>
        <w:t xml:space="preserve"> </w:t>
      </w:r>
      <w:r w:rsidRPr="004A0130">
        <w:t>removed</w:t>
      </w:r>
      <w:r w:rsidRPr="004A0130">
        <w:rPr>
          <w:spacing w:val="-6"/>
        </w:rPr>
        <w:t xml:space="preserve"> </w:t>
      </w:r>
      <w:r w:rsidRPr="004A0130">
        <w:t>without</w:t>
      </w:r>
      <w:r w:rsidRPr="004A0130">
        <w:rPr>
          <w:spacing w:val="-4"/>
        </w:rPr>
        <w:t xml:space="preserve"> </w:t>
      </w:r>
      <w:r w:rsidRPr="004A0130">
        <w:t>disturbing</w:t>
      </w:r>
      <w:r w:rsidRPr="004A0130">
        <w:rPr>
          <w:spacing w:val="-3"/>
        </w:rPr>
        <w:t xml:space="preserve"> </w:t>
      </w:r>
      <w:r w:rsidRPr="004A0130">
        <w:t>nearby</w:t>
      </w:r>
      <w:r w:rsidRPr="004A0130">
        <w:rPr>
          <w:spacing w:val="-5"/>
        </w:rPr>
        <w:t xml:space="preserve"> </w:t>
      </w:r>
      <w:r w:rsidRPr="004A0130">
        <w:t>components</w:t>
      </w:r>
      <w:r w:rsidRPr="004A0130">
        <w:rPr>
          <w:spacing w:val="-5"/>
        </w:rPr>
        <w:t xml:space="preserve"> </w:t>
      </w:r>
      <w:r w:rsidRPr="004A0130">
        <w:t>including</w:t>
      </w:r>
      <w:r w:rsidRPr="004A0130">
        <w:rPr>
          <w:spacing w:val="-3"/>
        </w:rPr>
        <w:t xml:space="preserve"> </w:t>
      </w:r>
      <w:r w:rsidRPr="004A0130">
        <w:t>ducts,</w:t>
      </w:r>
      <w:r w:rsidRPr="004A0130">
        <w:rPr>
          <w:spacing w:val="-4"/>
        </w:rPr>
        <w:t xml:space="preserve"> </w:t>
      </w:r>
      <w:r w:rsidRPr="004A0130">
        <w:t>piping,</w:t>
      </w:r>
      <w:r w:rsidRPr="004A0130">
        <w:rPr>
          <w:spacing w:val="-4"/>
        </w:rPr>
        <w:t xml:space="preserve"> </w:t>
      </w:r>
      <w:r w:rsidRPr="004A0130">
        <w:t>cabling</w:t>
      </w:r>
      <w:r w:rsidR="001843C8">
        <w:t>,</w:t>
      </w:r>
      <w:r w:rsidRPr="004A0130">
        <w:t xml:space="preserve"> or wiring.</w:t>
      </w:r>
    </w:p>
    <w:p w14:paraId="1EAC3195" w14:textId="7D186529" w:rsidR="005005AD" w:rsidRPr="004A0130" w:rsidRDefault="005005AD" w:rsidP="004A0130">
      <w:pPr>
        <w:pStyle w:val="SPECH4"/>
      </w:pPr>
      <w:r w:rsidRPr="004A0130">
        <w:t xml:space="preserve">Verify that the operating personnel </w:t>
      </w:r>
      <w:r w:rsidR="00BA6315" w:rsidRPr="004A0130">
        <w:t xml:space="preserve">receive training </w:t>
      </w:r>
      <w:r w:rsidRPr="004A0130">
        <w:t>to enable them to operate, monitor, adjust, maintain, and repair building systems in a safe, effective</w:t>
      </w:r>
      <w:r w:rsidR="0094030D" w:rsidRPr="004A0130">
        <w:t>,</w:t>
      </w:r>
      <w:r w:rsidRPr="004A0130">
        <w:t xml:space="preserve"> and</w:t>
      </w:r>
      <w:r w:rsidRPr="004A0130">
        <w:rPr>
          <w:spacing w:val="-2"/>
        </w:rPr>
        <w:t xml:space="preserve"> </w:t>
      </w:r>
      <w:r w:rsidRPr="004A0130">
        <w:t>efficient</w:t>
      </w:r>
      <w:r w:rsidRPr="004A0130">
        <w:rPr>
          <w:spacing w:val="-1"/>
        </w:rPr>
        <w:t xml:space="preserve"> </w:t>
      </w:r>
      <w:r w:rsidRPr="004A0130">
        <w:t>manner.</w:t>
      </w:r>
    </w:p>
    <w:p w14:paraId="4EF6EEFB" w14:textId="4580DB32" w:rsidR="005005AD" w:rsidRPr="004A0130" w:rsidRDefault="005005AD" w:rsidP="004A0130">
      <w:pPr>
        <w:pStyle w:val="SPECH4"/>
      </w:pPr>
      <w:r w:rsidRPr="004A0130">
        <w:t xml:space="preserve">Document the successful achievement of the </w:t>
      </w:r>
      <w:proofErr w:type="spellStart"/>
      <w:r w:rsidR="005E3FE1" w:rsidRPr="004A0130">
        <w:t>Cx</w:t>
      </w:r>
      <w:proofErr w:type="spellEnd"/>
      <w:r w:rsidRPr="004A0130">
        <w:t xml:space="preserve"> objectives.</w:t>
      </w:r>
    </w:p>
    <w:p w14:paraId="723AE274" w14:textId="5A452CDF" w:rsidR="005005AD" w:rsidRPr="004A0130" w:rsidRDefault="005005AD" w:rsidP="002372A8">
      <w:pPr>
        <w:pStyle w:val="SPECH3"/>
      </w:pPr>
      <w:r w:rsidRPr="004A0130">
        <w:t xml:space="preserve">The </w:t>
      </w:r>
      <w:proofErr w:type="spellStart"/>
      <w:r w:rsidR="005E3FE1" w:rsidRPr="004A0130">
        <w:t>Cx</w:t>
      </w:r>
      <w:proofErr w:type="spellEnd"/>
      <w:r w:rsidRPr="004A0130">
        <w:t xml:space="preserve"> process does not reduce the responsibility of</w:t>
      </w:r>
      <w:r w:rsidRPr="004A0130">
        <w:rPr>
          <w:spacing w:val="-1"/>
        </w:rPr>
        <w:t xml:space="preserve"> </w:t>
      </w:r>
      <w:r w:rsidRPr="004A0130">
        <w:t xml:space="preserve">the </w:t>
      </w:r>
      <w:r w:rsidR="00BE3F20">
        <w:t>Subcontractor</w:t>
      </w:r>
      <w:r w:rsidRPr="004A0130">
        <w:rPr>
          <w:spacing w:val="-1"/>
        </w:rPr>
        <w:t xml:space="preserve"> </w:t>
      </w:r>
      <w:r w:rsidRPr="004A0130">
        <w:t>to</w:t>
      </w:r>
      <w:r w:rsidRPr="004A0130">
        <w:rPr>
          <w:spacing w:val="-3"/>
        </w:rPr>
        <w:t xml:space="preserve"> </w:t>
      </w:r>
      <w:r w:rsidRPr="004A0130">
        <w:t>provide a</w:t>
      </w:r>
      <w:r w:rsidRPr="004A0130">
        <w:rPr>
          <w:spacing w:val="-2"/>
        </w:rPr>
        <w:t xml:space="preserve"> </w:t>
      </w:r>
      <w:r w:rsidRPr="004A0130">
        <w:t>finished and</w:t>
      </w:r>
      <w:r w:rsidRPr="004A0130">
        <w:rPr>
          <w:spacing w:val="-3"/>
        </w:rPr>
        <w:t xml:space="preserve"> </w:t>
      </w:r>
      <w:r w:rsidRPr="004A0130">
        <w:t xml:space="preserve">fully functioning product. </w:t>
      </w:r>
      <w:r w:rsidR="003B7414">
        <w:t xml:space="preserve">Rather, </w:t>
      </w:r>
      <w:r w:rsidR="00BE3F20">
        <w:t>i</w:t>
      </w:r>
      <w:r w:rsidRPr="004A0130">
        <w:t xml:space="preserve">t is a process </w:t>
      </w:r>
      <w:r w:rsidR="003B7414">
        <w:t>by</w:t>
      </w:r>
      <w:r w:rsidR="003B7414" w:rsidRPr="004A0130">
        <w:t xml:space="preserve"> </w:t>
      </w:r>
      <w:r w:rsidRPr="004A0130">
        <w:t xml:space="preserve">which to verify this function has been completed successfully. </w:t>
      </w:r>
    </w:p>
    <w:p w14:paraId="3FC7C214" w14:textId="77777777" w:rsidR="00104550" w:rsidRPr="00924310" w:rsidRDefault="00104550" w:rsidP="00924310">
      <w:pPr>
        <w:pStyle w:val="SPECH2"/>
      </w:pPr>
      <w:r w:rsidRPr="00924310">
        <w:t>DEFINITIONS</w:t>
      </w:r>
    </w:p>
    <w:p w14:paraId="6D6D3FFF" w14:textId="69CB666F" w:rsidR="003450FF" w:rsidRPr="004A0130" w:rsidRDefault="003450FF" w:rsidP="002372A8">
      <w:pPr>
        <w:pStyle w:val="SPECH3"/>
      </w:pPr>
      <w:r w:rsidRPr="004A0130">
        <w:t xml:space="preserve">Acceptance Test Procedure </w:t>
      </w:r>
      <w:r w:rsidR="00454769">
        <w:t>–</w:t>
      </w:r>
      <w:r w:rsidRPr="004A0130">
        <w:t xml:space="preserve"> Written detailed step-by-step protocol that defines the means and methods, personnel, and expectations for conducting tests on components, equipment, assemblies, systems</w:t>
      </w:r>
      <w:r w:rsidR="0094030D" w:rsidRPr="004A0130">
        <w:t>,</w:t>
      </w:r>
      <w:r w:rsidRPr="004A0130">
        <w:t xml:space="preserve"> and system interfaces. The procedure has provisions for verifying all relevant data, recording results, and identifying the requirements and</w:t>
      </w:r>
      <w:r w:rsidR="00426A8B" w:rsidRPr="004A0130">
        <w:t xml:space="preserve"> responsibility for each test</w:t>
      </w:r>
      <w:r w:rsidR="003B7414">
        <w:t>;</w:t>
      </w:r>
      <w:r w:rsidR="00426A8B" w:rsidRPr="004A0130">
        <w:t xml:space="preserve"> also </w:t>
      </w:r>
      <w:r w:rsidRPr="004A0130">
        <w:t>referred to as Functional Test Procedure</w:t>
      </w:r>
      <w:r w:rsidR="003B7414">
        <w:t>.</w:t>
      </w:r>
    </w:p>
    <w:p w14:paraId="133D0576" w14:textId="2D2BFCA9" w:rsidR="003450FF" w:rsidRPr="004A0130" w:rsidRDefault="003450FF" w:rsidP="002372A8">
      <w:pPr>
        <w:pStyle w:val="SPECH3"/>
      </w:pPr>
      <w:r w:rsidRPr="004A0130">
        <w:t xml:space="preserve">Accuracy </w:t>
      </w:r>
      <w:r w:rsidR="003B7414">
        <w:t xml:space="preserve">– </w:t>
      </w:r>
      <w:r w:rsidRPr="004A0130">
        <w:t>The capability of an instrument to</w:t>
      </w:r>
      <w:r w:rsidR="00846E54" w:rsidRPr="004A0130">
        <w:t xml:space="preserve"> consistently</w:t>
      </w:r>
      <w:r w:rsidRPr="004A0130">
        <w:t xml:space="preserve"> indicate the true value of a measured quantity.</w:t>
      </w:r>
    </w:p>
    <w:p w14:paraId="27074208" w14:textId="1E220568" w:rsidR="003450FF" w:rsidRPr="004A0130" w:rsidRDefault="003450FF" w:rsidP="002372A8">
      <w:pPr>
        <w:pStyle w:val="SPECH3"/>
      </w:pPr>
      <w:r w:rsidRPr="004A0130">
        <w:t>Commissioning Agent (</w:t>
      </w:r>
      <w:proofErr w:type="spellStart"/>
      <w:r w:rsidRPr="004A0130">
        <w:t>CxA</w:t>
      </w:r>
      <w:proofErr w:type="spellEnd"/>
      <w:r w:rsidRPr="004A0130">
        <w:t xml:space="preserve">) </w:t>
      </w:r>
      <w:r w:rsidR="00454769">
        <w:t>–</w:t>
      </w:r>
      <w:r w:rsidRPr="004A0130">
        <w:t xml:space="preserve"> A qualified and experienced </w:t>
      </w:r>
      <w:proofErr w:type="spellStart"/>
      <w:r w:rsidRPr="004A0130">
        <w:t>Cx</w:t>
      </w:r>
      <w:proofErr w:type="spellEnd"/>
      <w:r w:rsidRPr="004A0130">
        <w:t xml:space="preserve"> process person, company, or agency assigned to a specific project, working under the guidance of the LANL Commissioning Authority</w:t>
      </w:r>
      <w:r w:rsidR="00F64548" w:rsidRPr="004A0130">
        <w:t xml:space="preserve"> (LCA)</w:t>
      </w:r>
      <w:r w:rsidRPr="004A0130">
        <w:t xml:space="preserve"> and the LANL Project Manager. The </w:t>
      </w:r>
      <w:proofErr w:type="spellStart"/>
      <w:r w:rsidRPr="004A0130">
        <w:t>CxA</w:t>
      </w:r>
      <w:proofErr w:type="spellEnd"/>
      <w:r w:rsidRPr="004A0130">
        <w:t xml:space="preserve"> leads, plans, coordinates and implements the overall project-specific </w:t>
      </w:r>
      <w:proofErr w:type="spellStart"/>
      <w:r w:rsidRPr="004A0130">
        <w:t>Cx</w:t>
      </w:r>
      <w:proofErr w:type="spellEnd"/>
      <w:r w:rsidRPr="004A0130">
        <w:t xml:space="preserve"> process activities. Qualification is per the judgment of the </w:t>
      </w:r>
      <w:r w:rsidR="00F64548" w:rsidRPr="004A0130">
        <w:t>LCA</w:t>
      </w:r>
      <w:r w:rsidRPr="004A0130">
        <w:t xml:space="preserve">. The </w:t>
      </w:r>
      <w:proofErr w:type="spellStart"/>
      <w:r w:rsidRPr="004A0130">
        <w:t>CxA</w:t>
      </w:r>
      <w:proofErr w:type="spellEnd"/>
      <w:r w:rsidRPr="004A0130">
        <w:t xml:space="preserve"> shall be </w:t>
      </w:r>
      <w:r w:rsidR="00846E54" w:rsidRPr="004A0130">
        <w:t>directly accountable to</w:t>
      </w:r>
      <w:r w:rsidRPr="004A0130">
        <w:t xml:space="preserve"> the </w:t>
      </w:r>
      <w:r w:rsidR="00F64548" w:rsidRPr="004A0130">
        <w:t>LCA</w:t>
      </w:r>
      <w:r w:rsidRPr="004A0130">
        <w:t xml:space="preserve">. The </w:t>
      </w:r>
      <w:proofErr w:type="spellStart"/>
      <w:r w:rsidRPr="004A0130">
        <w:t>CxA</w:t>
      </w:r>
      <w:proofErr w:type="spellEnd"/>
      <w:r w:rsidRPr="004A0130">
        <w:t xml:space="preserve"> shall not be a subcontractor to any LANL </w:t>
      </w:r>
      <w:r w:rsidR="00BE3F20">
        <w:t>Subcontractor</w:t>
      </w:r>
      <w:r w:rsidRPr="004A0130">
        <w:t>.</w:t>
      </w:r>
    </w:p>
    <w:p w14:paraId="5C7CEF4B" w14:textId="1103FE1A" w:rsidR="003450FF" w:rsidRPr="004A0130" w:rsidRDefault="005E3FE1" w:rsidP="002372A8">
      <w:pPr>
        <w:pStyle w:val="SPECH3"/>
      </w:pPr>
      <w:proofErr w:type="spellStart"/>
      <w:r w:rsidRPr="004A0130">
        <w:t>Cx</w:t>
      </w:r>
      <w:proofErr w:type="spellEnd"/>
      <w:r w:rsidR="003450FF" w:rsidRPr="004A0130">
        <w:t xml:space="preserve"> Design Review </w:t>
      </w:r>
      <w:r w:rsidR="00454769">
        <w:t>–</w:t>
      </w:r>
      <w:r w:rsidR="003450FF" w:rsidRPr="004A0130">
        <w:t xml:space="preserve"> The </w:t>
      </w:r>
      <w:proofErr w:type="spellStart"/>
      <w:r w:rsidRPr="004A0130">
        <w:t>Cx</w:t>
      </w:r>
      <w:proofErr w:type="spellEnd"/>
      <w:r w:rsidR="003450FF" w:rsidRPr="004A0130">
        <w:t xml:space="preserve"> design review is a collaborative review of the design professionals design documents for items pertaining to the following: owner’s project requirements; basis of design; operability and maintainability (O&amp;M) including documentation; functionality; training; energy efficiency, control systems’ sequence of operations including building automation system features; </w:t>
      </w:r>
      <w:proofErr w:type="spellStart"/>
      <w:r w:rsidRPr="004A0130">
        <w:t>Cx</w:t>
      </w:r>
      <w:proofErr w:type="spellEnd"/>
      <w:r w:rsidR="003450FF" w:rsidRPr="004A0130">
        <w:t xml:space="preserve"> specification</w:t>
      </w:r>
      <w:r w:rsidR="00F4383D">
        <w:t xml:space="preserve"> section</w:t>
      </w:r>
      <w:r w:rsidR="003450FF" w:rsidRPr="004A0130">
        <w:t>s and the ability to functionally test the systems.</w:t>
      </w:r>
    </w:p>
    <w:p w14:paraId="3FF4E78A" w14:textId="016A1DA0" w:rsidR="003450FF" w:rsidRPr="004A0130" w:rsidRDefault="003450FF" w:rsidP="002372A8">
      <w:pPr>
        <w:pStyle w:val="SPECH3"/>
      </w:pPr>
      <w:r w:rsidRPr="004A0130">
        <w:t>Commissioning Plan (</w:t>
      </w:r>
      <w:proofErr w:type="spellStart"/>
      <w:r w:rsidRPr="004A0130">
        <w:t>Cx</w:t>
      </w:r>
      <w:proofErr w:type="spellEnd"/>
      <w:r w:rsidRPr="004A0130">
        <w:t xml:space="preserve"> Plan) </w:t>
      </w:r>
      <w:r w:rsidR="00454769">
        <w:t>–</w:t>
      </w:r>
      <w:r w:rsidRPr="004A0130">
        <w:t xml:space="preserve"> A high level document that defines the </w:t>
      </w:r>
      <w:proofErr w:type="spellStart"/>
      <w:r w:rsidRPr="004A0130">
        <w:t>Cx</w:t>
      </w:r>
      <w:proofErr w:type="spellEnd"/>
      <w:r w:rsidRPr="004A0130">
        <w:t xml:space="preserve"> process, including roles, responsibilities, document requirements, and </w:t>
      </w:r>
      <w:proofErr w:type="spellStart"/>
      <w:r w:rsidRPr="004A0130">
        <w:t>Cx</w:t>
      </w:r>
      <w:proofErr w:type="spellEnd"/>
      <w:r w:rsidRPr="004A0130">
        <w:t xml:space="preserve"> test requirements. The </w:t>
      </w:r>
      <w:proofErr w:type="spellStart"/>
      <w:r w:rsidRPr="004A0130">
        <w:t>Cx</w:t>
      </w:r>
      <w:proofErr w:type="spellEnd"/>
      <w:r w:rsidRPr="004A0130">
        <w:t xml:space="preserve"> plan is not a test procedure</w:t>
      </w:r>
      <w:r w:rsidR="00BD2290" w:rsidRPr="004A0130">
        <w:t>; i</w:t>
      </w:r>
      <w:r w:rsidRPr="004A0130">
        <w:t xml:space="preserve">t provides the </w:t>
      </w:r>
      <w:r w:rsidR="00BD2290" w:rsidRPr="004A0130">
        <w:t xml:space="preserve">framework </w:t>
      </w:r>
      <w:r w:rsidRPr="004A0130">
        <w:t>by which testing will be planned and executed.</w:t>
      </w:r>
    </w:p>
    <w:p w14:paraId="31636410" w14:textId="48BB72F5" w:rsidR="003450FF" w:rsidRPr="004A0130" w:rsidRDefault="005E3FE1" w:rsidP="002372A8">
      <w:pPr>
        <w:pStyle w:val="SPECH3"/>
      </w:pPr>
      <w:proofErr w:type="spellStart"/>
      <w:r w:rsidRPr="004A0130">
        <w:t>Cx</w:t>
      </w:r>
      <w:proofErr w:type="spellEnd"/>
      <w:r w:rsidR="003450FF" w:rsidRPr="004A0130">
        <w:t xml:space="preserve"> Process </w:t>
      </w:r>
      <w:r w:rsidR="00454769">
        <w:t>–</w:t>
      </w:r>
      <w:r w:rsidR="003450FF" w:rsidRPr="004A0130">
        <w:t xml:space="preserve"> A quality</w:t>
      </w:r>
      <w:r w:rsidR="003B7414">
        <w:t>-</w:t>
      </w:r>
      <w:r w:rsidR="003450FF" w:rsidRPr="004A0130">
        <w:t>focused process for enhancing the delivery of a project. The process focuses on verifying and documenting that the facility and its systems, components, and assemblies are planned, designed, installed, tested, can be operated, and maintained to meet the Owner's Project Requirements.</w:t>
      </w:r>
    </w:p>
    <w:p w14:paraId="4D0285DD" w14:textId="6515B46E" w:rsidR="003450FF" w:rsidRPr="004A0130" w:rsidRDefault="005E3FE1" w:rsidP="002372A8">
      <w:pPr>
        <w:pStyle w:val="SPECH3"/>
      </w:pPr>
      <w:proofErr w:type="spellStart"/>
      <w:r w:rsidRPr="004A0130">
        <w:lastRenderedPageBreak/>
        <w:t>Cx</w:t>
      </w:r>
      <w:proofErr w:type="spellEnd"/>
      <w:r w:rsidR="003450FF" w:rsidRPr="004A0130">
        <w:t xml:space="preserve"> </w:t>
      </w:r>
      <w:r w:rsidR="003B7414" w:rsidRPr="004A0130">
        <w:t>P</w:t>
      </w:r>
      <w:r w:rsidR="003450FF" w:rsidRPr="004A0130">
        <w:t xml:space="preserve">rogram </w:t>
      </w:r>
      <w:r w:rsidR="00EC686D" w:rsidRPr="004A0130">
        <w:t>–</w:t>
      </w:r>
      <w:r w:rsidR="003450FF" w:rsidRPr="004A0130">
        <w:t xml:space="preserve"> </w:t>
      </w:r>
      <w:r w:rsidR="003B7414">
        <w:t xml:space="preserve">An </w:t>
      </w:r>
      <w:r w:rsidR="003B7414" w:rsidRPr="004A0130">
        <w:t xml:space="preserve">established </w:t>
      </w:r>
      <w:r w:rsidR="00EC686D" w:rsidRPr="004A0130">
        <w:t xml:space="preserve">process in which an organization </w:t>
      </w:r>
      <w:r w:rsidR="00F64548" w:rsidRPr="004A0130">
        <w:t>executes</w:t>
      </w:r>
      <w:r w:rsidR="00EC686D" w:rsidRPr="004A0130">
        <w:t xml:space="preserve"> </w:t>
      </w:r>
      <w:proofErr w:type="spellStart"/>
      <w:r w:rsidRPr="004A0130">
        <w:t>Cx</w:t>
      </w:r>
      <w:proofErr w:type="spellEnd"/>
      <w:r w:rsidR="00EC686D" w:rsidRPr="004A0130">
        <w:t xml:space="preserve"> activities </w:t>
      </w:r>
      <w:r w:rsidR="00F64548" w:rsidRPr="004A0130">
        <w:t xml:space="preserve">over all phases of projects. </w:t>
      </w:r>
    </w:p>
    <w:p w14:paraId="74D65722" w14:textId="56B3830F" w:rsidR="003450FF" w:rsidRPr="004A0130" w:rsidRDefault="005E3FE1" w:rsidP="002372A8">
      <w:pPr>
        <w:pStyle w:val="SPECH3"/>
      </w:pPr>
      <w:proofErr w:type="spellStart"/>
      <w:r w:rsidRPr="004A0130">
        <w:t>Cx</w:t>
      </w:r>
      <w:proofErr w:type="spellEnd"/>
      <w:r w:rsidR="00426A8B" w:rsidRPr="004A0130">
        <w:t xml:space="preserve"> Team </w:t>
      </w:r>
      <w:r w:rsidR="00454769">
        <w:t>–</w:t>
      </w:r>
      <w:r w:rsidR="00426A8B" w:rsidRPr="004A0130">
        <w:t xml:space="preserve"> Multi-disciplinary t</w:t>
      </w:r>
      <w:r w:rsidR="003450FF" w:rsidRPr="004A0130">
        <w:t xml:space="preserve">eam </w:t>
      </w:r>
      <w:r w:rsidR="00426A8B" w:rsidRPr="004A0130">
        <w:t xml:space="preserve">whose coordinated actions are </w:t>
      </w:r>
      <w:r w:rsidR="003450FF" w:rsidRPr="004A0130">
        <w:t xml:space="preserve">responsible for implementing the </w:t>
      </w:r>
      <w:proofErr w:type="spellStart"/>
      <w:r w:rsidRPr="004A0130">
        <w:t>Cx</w:t>
      </w:r>
      <w:proofErr w:type="spellEnd"/>
      <w:r w:rsidR="003450FF" w:rsidRPr="004A0130">
        <w:t xml:space="preserve"> Process.</w:t>
      </w:r>
    </w:p>
    <w:p w14:paraId="5DD9AA1D" w14:textId="04B67B46" w:rsidR="003450FF" w:rsidRPr="004A0130" w:rsidRDefault="003450FF" w:rsidP="002372A8">
      <w:pPr>
        <w:pStyle w:val="SPECH3"/>
      </w:pPr>
      <w:r w:rsidRPr="004A0130">
        <w:t xml:space="preserve">Component Test </w:t>
      </w:r>
      <w:r w:rsidR="00454769">
        <w:t>–</w:t>
      </w:r>
      <w:r w:rsidRPr="004A0130">
        <w:t xml:space="preserve"> Tests performed to demonstrate specific equipment functionality and </w:t>
      </w:r>
      <w:r w:rsidR="00846E54" w:rsidRPr="004A0130">
        <w:t>documentation of</w:t>
      </w:r>
      <w:r w:rsidRPr="004A0130">
        <w:t xml:space="preserve"> results </w:t>
      </w:r>
      <w:r w:rsidR="0094030D" w:rsidRPr="004A0130">
        <w:t>via</w:t>
      </w:r>
      <w:r w:rsidRPr="004A0130">
        <w:t xml:space="preserve"> formal test records or installation data sheets.</w:t>
      </w:r>
    </w:p>
    <w:p w14:paraId="025FF0A2" w14:textId="1638E8CA" w:rsidR="003450FF" w:rsidRPr="004A0130" w:rsidRDefault="003450FF" w:rsidP="002372A8">
      <w:pPr>
        <w:pStyle w:val="SPECH3"/>
      </w:pPr>
      <w:r w:rsidRPr="004A0130">
        <w:t xml:space="preserve">LANL Commissioning Authority (LCA) </w:t>
      </w:r>
      <w:r w:rsidR="00454769">
        <w:t>–</w:t>
      </w:r>
      <w:r w:rsidRPr="004A0130">
        <w:t xml:space="preserve"> An independent </w:t>
      </w:r>
      <w:proofErr w:type="spellStart"/>
      <w:r w:rsidRPr="004A0130">
        <w:t>Cx</w:t>
      </w:r>
      <w:proofErr w:type="spellEnd"/>
      <w:r w:rsidRPr="004A0130">
        <w:t xml:space="preserve"> process person designated by the LANL </w:t>
      </w:r>
      <w:r w:rsidR="00426A8B" w:rsidRPr="004A0130">
        <w:t>Construction Management</w:t>
      </w:r>
      <w:r w:rsidRPr="004A0130">
        <w:t xml:space="preserve"> Division to manage</w:t>
      </w:r>
      <w:r w:rsidR="0094030D" w:rsidRPr="004A0130">
        <w:t xml:space="preserve"> </w:t>
      </w:r>
      <w:proofErr w:type="spellStart"/>
      <w:r w:rsidRPr="004A0130">
        <w:t>Cx</w:t>
      </w:r>
      <w:proofErr w:type="spellEnd"/>
      <w:r w:rsidRPr="004A0130">
        <w:t xml:space="preserve"> at LANL and, for facilities, to represent the LANL Building Official’s interests in matters related to </w:t>
      </w:r>
      <w:proofErr w:type="spellStart"/>
      <w:r w:rsidRPr="004A0130">
        <w:t>Cx</w:t>
      </w:r>
      <w:proofErr w:type="spellEnd"/>
      <w:r w:rsidRPr="004A0130">
        <w:t>.</w:t>
      </w:r>
    </w:p>
    <w:p w14:paraId="359F1F04" w14:textId="2047565D" w:rsidR="003450FF" w:rsidRPr="004A0130" w:rsidRDefault="003450FF" w:rsidP="002372A8">
      <w:pPr>
        <w:pStyle w:val="SPECH3"/>
      </w:pPr>
      <w:r w:rsidRPr="004A0130">
        <w:t xml:space="preserve">Precision </w:t>
      </w:r>
      <w:r w:rsidR="00454769">
        <w:t>–</w:t>
      </w:r>
      <w:r w:rsidRPr="004A0130">
        <w:t xml:space="preserve"> The ability of an instrument to produce repeatable readings of the same quantity under the same conditions. The precision of an instrument refers to its ability to produce a tightly grouped set of values around the mean value of the measured quantity.</w:t>
      </w:r>
    </w:p>
    <w:p w14:paraId="34759DB8" w14:textId="0E283EE2" w:rsidR="00305923" w:rsidRPr="004A0130" w:rsidRDefault="00305923" w:rsidP="002372A8">
      <w:pPr>
        <w:pStyle w:val="SPECH3"/>
      </w:pPr>
      <w:r w:rsidRPr="004A0130">
        <w:t xml:space="preserve">Pre-Functional Checklists </w:t>
      </w:r>
      <w:r w:rsidR="00454769">
        <w:t>–</w:t>
      </w:r>
      <w:r w:rsidRPr="004A0130">
        <w:t xml:space="preserve"> A form developed by the </w:t>
      </w:r>
      <w:proofErr w:type="spellStart"/>
      <w:r w:rsidRPr="004A0130">
        <w:t>CxA</w:t>
      </w:r>
      <w:proofErr w:type="spellEnd"/>
      <w:r w:rsidRPr="004A0130">
        <w:t xml:space="preserve"> and completed by the </w:t>
      </w:r>
      <w:r w:rsidR="000F2B79">
        <w:t>Subcontractor</w:t>
      </w:r>
      <w:r w:rsidRPr="004A0130">
        <w:t xml:space="preserve"> to verify that appropriate components are onsite, correctly installed, set up, calibrated, functional and ready for Component and Acceptance Testing.</w:t>
      </w:r>
    </w:p>
    <w:p w14:paraId="1F306E58" w14:textId="1A1F4A18" w:rsidR="003450FF" w:rsidRPr="004A0130" w:rsidRDefault="003450FF" w:rsidP="002372A8">
      <w:pPr>
        <w:pStyle w:val="SPECH3"/>
      </w:pPr>
      <w:r w:rsidRPr="004A0130">
        <w:t xml:space="preserve">System Acceptance Test </w:t>
      </w:r>
      <w:r w:rsidR="00454769">
        <w:t>–</w:t>
      </w:r>
      <w:r w:rsidRPr="004A0130">
        <w:t xml:space="preserve"> Tests by which specific components, equipment, assemblies, systems, and system interfaces are confirmed to comply with the criteria described in the </w:t>
      </w:r>
      <w:r w:rsidRPr="00924310">
        <w:t>[Owner’s Project Requirements]</w:t>
      </w:r>
      <w:r w:rsidRPr="001C5D7E">
        <w:t xml:space="preserve">. </w:t>
      </w:r>
      <w:r w:rsidR="00846E54" w:rsidRPr="004A0130">
        <w:t>This includes all</w:t>
      </w:r>
      <w:r w:rsidRPr="004A0130">
        <w:t xml:space="preserve"> modes and sequences of control, safety interlocks, conditional control responses and all specified responses in accordance with design basis requirements.</w:t>
      </w:r>
    </w:p>
    <w:p w14:paraId="2005D8EC" w14:textId="5D49DC8A" w:rsidR="003450FF" w:rsidRPr="004A0130" w:rsidRDefault="003450FF" w:rsidP="002372A8">
      <w:pPr>
        <w:pStyle w:val="SPECH3"/>
      </w:pPr>
      <w:r w:rsidRPr="004A0130">
        <w:t xml:space="preserve">Test Deficiency </w:t>
      </w:r>
      <w:r w:rsidR="00454769">
        <w:t>–</w:t>
      </w:r>
      <w:r w:rsidRPr="004A0130">
        <w:t xml:space="preserve"> A condition identified by the </w:t>
      </w:r>
      <w:proofErr w:type="spellStart"/>
      <w:r w:rsidR="005E3FE1" w:rsidRPr="004A0130">
        <w:t>Cx</w:t>
      </w:r>
      <w:r w:rsidR="00F35248" w:rsidRPr="004A0130">
        <w:t>A</w:t>
      </w:r>
      <w:proofErr w:type="spellEnd"/>
      <w:r w:rsidRPr="004A0130">
        <w:t xml:space="preserve"> or other member of the </w:t>
      </w:r>
      <w:proofErr w:type="spellStart"/>
      <w:r w:rsidR="005E3FE1" w:rsidRPr="004A0130">
        <w:t>Cx</w:t>
      </w:r>
      <w:proofErr w:type="spellEnd"/>
      <w:r w:rsidRPr="004A0130">
        <w:t xml:space="preserve"> Team that adversely affects the ability to commission, operate, maintain, or function a system, equipment, or component. A condition conflict</w:t>
      </w:r>
      <w:r w:rsidR="0094030D" w:rsidRPr="004A0130">
        <w:t>ing</w:t>
      </w:r>
      <w:r w:rsidRPr="004A0130">
        <w:t xml:space="preserve"> with the Design Documents and/or performance requirements of the installed systems and components. Each Deficiency will be documented together with its resolution.</w:t>
      </w:r>
    </w:p>
    <w:p w14:paraId="1B5F9CFE" w14:textId="1143DCD9" w:rsidR="003450FF" w:rsidRPr="004A0130" w:rsidRDefault="003450FF" w:rsidP="002372A8">
      <w:pPr>
        <w:pStyle w:val="SPECH3"/>
      </w:pPr>
      <w:r w:rsidRPr="004A0130">
        <w:t xml:space="preserve">Test Summary Report </w:t>
      </w:r>
      <w:r w:rsidR="00454769">
        <w:t>–</w:t>
      </w:r>
      <w:r w:rsidRPr="004A0130">
        <w:t xml:space="preserve"> The documentation package that summarizes the </w:t>
      </w:r>
      <w:proofErr w:type="spellStart"/>
      <w:r w:rsidRPr="004A0130">
        <w:t>Cx</w:t>
      </w:r>
      <w:proofErr w:type="spellEnd"/>
      <w:r w:rsidRPr="004A0130">
        <w:t xml:space="preserve"> plan, test procedures and results of the </w:t>
      </w:r>
      <w:proofErr w:type="spellStart"/>
      <w:r w:rsidR="005E3FE1" w:rsidRPr="004A0130">
        <w:t>Cx</w:t>
      </w:r>
      <w:proofErr w:type="spellEnd"/>
      <w:r w:rsidRPr="004A0130">
        <w:t xml:space="preserve"> process. The summary report addresses the recorded performance of the various systems/components, deficiency resoluti</w:t>
      </w:r>
      <w:r w:rsidR="00846E54" w:rsidRPr="004A0130">
        <w:t>on, and a chronology of events</w:t>
      </w:r>
      <w:r w:rsidR="006F7FB7">
        <w:t>;</w:t>
      </w:r>
      <w:r w:rsidR="00846E54" w:rsidRPr="004A0130">
        <w:t xml:space="preserve"> a</w:t>
      </w:r>
      <w:r w:rsidRPr="004A0130">
        <w:t xml:space="preserve">lso referred to as Final </w:t>
      </w:r>
      <w:proofErr w:type="spellStart"/>
      <w:r w:rsidR="005E3FE1" w:rsidRPr="004A0130">
        <w:t>Cx</w:t>
      </w:r>
      <w:proofErr w:type="spellEnd"/>
      <w:r w:rsidRPr="004A0130">
        <w:t xml:space="preserve"> Report</w:t>
      </w:r>
      <w:r w:rsidR="006F7FB7">
        <w:t>.</w:t>
      </w:r>
    </w:p>
    <w:p w14:paraId="3E168C26" w14:textId="737C3923" w:rsidR="00577FD6" w:rsidRPr="004A0130" w:rsidRDefault="003450FF" w:rsidP="002372A8">
      <w:pPr>
        <w:pStyle w:val="SPECH3"/>
      </w:pPr>
      <w:r w:rsidRPr="004A0130">
        <w:t xml:space="preserve">Testing, Adjusting, and Balancing (TAB) </w:t>
      </w:r>
      <w:r w:rsidR="00454769">
        <w:t>–</w:t>
      </w:r>
      <w:r w:rsidRPr="004A0130">
        <w:t xml:space="preserve"> A systematic process or service applied to heating, ventilating</w:t>
      </w:r>
      <w:r w:rsidR="0094030D" w:rsidRPr="004A0130">
        <w:t>,</w:t>
      </w:r>
      <w:r w:rsidRPr="004A0130">
        <w:t xml:space="preserve"> and air-conditioning (HVAC) systems and other environmental systems to achieve and document air and hydronic flow rates. The standards and procedures for providing these services are referred to as “Testing, Adjusting, and Balancing” and are described in the Procedural Standards for the Testing, Adjusting and Balancing of Environmental Systems, published by NEBB or AABC.</w:t>
      </w:r>
    </w:p>
    <w:p w14:paraId="020B5969" w14:textId="7FA8D86A" w:rsidR="00B47E9D" w:rsidRPr="004A0130" w:rsidRDefault="00B47E9D" w:rsidP="002372A8">
      <w:pPr>
        <w:pStyle w:val="SPECH3"/>
      </w:pPr>
      <w:r w:rsidRPr="004A0130">
        <w:t xml:space="preserve">Test Review Board </w:t>
      </w:r>
      <w:r w:rsidR="007F05E5" w:rsidRPr="004A0130">
        <w:t xml:space="preserve">(TRB) </w:t>
      </w:r>
      <w:r w:rsidR="00454769">
        <w:t>–</w:t>
      </w:r>
      <w:r w:rsidRPr="004A0130">
        <w:t xml:space="preserve"> The group of representatives from the Design Authority, Quality Assurance, LANL Engineering, LANL Startup and Testing Services Group, and Facility Operations responsible for reviewing and approving </w:t>
      </w:r>
      <w:proofErr w:type="spellStart"/>
      <w:r w:rsidRPr="004A0130">
        <w:t>Cx</w:t>
      </w:r>
      <w:proofErr w:type="spellEnd"/>
      <w:r w:rsidRPr="004A0130">
        <w:t xml:space="preserve"> test results.</w:t>
      </w:r>
    </w:p>
    <w:p w14:paraId="11262734" w14:textId="77777777" w:rsidR="00577FD6" w:rsidRPr="00924310" w:rsidRDefault="00577FD6" w:rsidP="00924310">
      <w:pPr>
        <w:pStyle w:val="SPECH2"/>
      </w:pPr>
      <w:r w:rsidRPr="00924310">
        <w:t>QUALITY ASSURANCE</w:t>
      </w:r>
    </w:p>
    <w:p w14:paraId="7FBABA4A" w14:textId="3BF8A806" w:rsidR="00AA075C" w:rsidRPr="004A0130" w:rsidRDefault="00AA075C" w:rsidP="00924310">
      <w:pPr>
        <w:pStyle w:val="SPECH3"/>
      </w:pPr>
      <w:proofErr w:type="spellStart"/>
      <w:r w:rsidRPr="004A0130">
        <w:t>CxA</w:t>
      </w:r>
      <w:proofErr w:type="spellEnd"/>
      <w:r w:rsidRPr="004A0130">
        <w:t xml:space="preserve"> </w:t>
      </w:r>
      <w:r w:rsidR="00175610">
        <w:t>will</w:t>
      </w:r>
      <w:r w:rsidRPr="004A0130">
        <w:t xml:space="preserve"> be appointed and approved by the LCA</w:t>
      </w:r>
      <w:r w:rsidR="00A034A3" w:rsidRPr="004A0130">
        <w:t>;</w:t>
      </w:r>
      <w:r w:rsidRPr="004A0130">
        <w:t xml:space="preserve"> </w:t>
      </w:r>
      <w:proofErr w:type="spellStart"/>
      <w:r w:rsidRPr="004A0130">
        <w:t>CxA</w:t>
      </w:r>
      <w:proofErr w:type="spellEnd"/>
      <w:r w:rsidRPr="004A0130">
        <w:t xml:space="preserve"> services </w:t>
      </w:r>
      <w:r w:rsidR="00175610">
        <w:t>wil</w:t>
      </w:r>
      <w:r w:rsidRPr="004A0130">
        <w:t>l be provided by LANL Startup and Commissioning Group or Sub</w:t>
      </w:r>
      <w:r w:rsidR="00A034A3" w:rsidRPr="004A0130">
        <w:t>c</w:t>
      </w:r>
      <w:r w:rsidRPr="004A0130">
        <w:t xml:space="preserve">ontracted by LANL and overseen by LANL Startup and Commissioning Group. </w:t>
      </w:r>
    </w:p>
    <w:p w14:paraId="0E3B7243" w14:textId="2913FE3A" w:rsidR="00BD2290" w:rsidRPr="00454769" w:rsidRDefault="00656B02" w:rsidP="002372A8">
      <w:pPr>
        <w:pStyle w:val="SPECH4"/>
      </w:pPr>
      <w:r w:rsidRPr="00924310">
        <w:lastRenderedPageBreak/>
        <w:t xml:space="preserve">The </w:t>
      </w:r>
      <w:proofErr w:type="spellStart"/>
      <w:r w:rsidRPr="00924310">
        <w:t>CxA</w:t>
      </w:r>
      <w:proofErr w:type="spellEnd"/>
      <w:r w:rsidRPr="00924310">
        <w:t xml:space="preserve"> is an independent testing organization </w:t>
      </w:r>
      <w:r w:rsidR="00175610">
        <w:t>that</w:t>
      </w:r>
      <w:r w:rsidRPr="00924310">
        <w:t xml:space="preserve"> function</w:t>
      </w:r>
      <w:r w:rsidR="00175610">
        <w:t>s</w:t>
      </w:r>
      <w:r w:rsidRPr="00924310">
        <w:t xml:space="preserve"> as an unbiased testing authority, professionally independent of the manufacturers, suppliers, constructors and installers of the equipment or systems to be evaluated.</w:t>
      </w:r>
    </w:p>
    <w:p w14:paraId="1B9A95ED" w14:textId="04CA7E19" w:rsidR="00577FD6" w:rsidRPr="00454769" w:rsidRDefault="00656B02" w:rsidP="00924310">
      <w:pPr>
        <w:pStyle w:val="SPECH4"/>
      </w:pPr>
      <w:r w:rsidRPr="00924310">
        <w:t xml:space="preserve">The </w:t>
      </w:r>
      <w:proofErr w:type="spellStart"/>
      <w:r w:rsidR="001F3260" w:rsidRPr="00454769">
        <w:t>CxA</w:t>
      </w:r>
      <w:proofErr w:type="spellEnd"/>
      <w:r w:rsidRPr="00924310">
        <w:t xml:space="preserve"> </w:t>
      </w:r>
      <w:r w:rsidR="00175610" w:rsidRPr="00454769">
        <w:t>wil</w:t>
      </w:r>
      <w:r w:rsidRPr="00924310">
        <w:t>l have a testing program that meets or exceeds the requirements of [ASME NQA-1-2008] or other national standard accepted by the LCA.</w:t>
      </w:r>
    </w:p>
    <w:p w14:paraId="345B8762" w14:textId="0A1C1EA4" w:rsidR="00AA075C" w:rsidRPr="004A0130" w:rsidRDefault="00AA075C" w:rsidP="00924310">
      <w:pPr>
        <w:pStyle w:val="SPECH3"/>
      </w:pPr>
      <w:r w:rsidRPr="00924310">
        <w:t xml:space="preserve">Subcontractor and </w:t>
      </w:r>
      <w:proofErr w:type="spellStart"/>
      <w:r w:rsidRPr="00924310">
        <w:t>CxA</w:t>
      </w:r>
      <w:proofErr w:type="spellEnd"/>
      <w:r w:rsidRPr="00924310">
        <w:t xml:space="preserve"> Technician</w:t>
      </w:r>
      <w:r w:rsidR="00175610">
        <w:t xml:space="preserve"> Qualifications</w:t>
      </w:r>
    </w:p>
    <w:p w14:paraId="36657738" w14:textId="0ECE3B4E" w:rsidR="00577FD6" w:rsidRPr="004A0130" w:rsidRDefault="00577FD6" w:rsidP="00924310">
      <w:pPr>
        <w:pStyle w:val="SPECH4"/>
      </w:pPr>
      <w:r w:rsidRPr="004A0130">
        <w:t>Each technician who performs component or acceptance testing, inspection, calibration, and adjustments shall be a Level II or III qualified person as defined by ASME NQA</w:t>
      </w:r>
      <w:r w:rsidRPr="001C5D7E">
        <w:t xml:space="preserve">-1 </w:t>
      </w:r>
      <w:r w:rsidR="00E86DA2" w:rsidRPr="00924310">
        <w:t>[</w:t>
      </w:r>
      <w:r w:rsidRPr="00924310">
        <w:t>2008</w:t>
      </w:r>
      <w:r w:rsidR="00E86DA2" w:rsidRPr="00924310">
        <w:t>]</w:t>
      </w:r>
      <w:r w:rsidRPr="001C5D7E">
        <w:t>.</w:t>
      </w:r>
    </w:p>
    <w:p w14:paraId="6D9B7728" w14:textId="77777777" w:rsidR="00577FD6" w:rsidRPr="004A0130" w:rsidRDefault="00577FD6" w:rsidP="002372A8">
      <w:pPr>
        <w:pStyle w:val="SPECH4"/>
      </w:pPr>
      <w:r w:rsidRPr="004A0130">
        <w:t>Technicians performing these tests and inspections shall be trained and experienced concerning the apparatus and systems being evaluated.</w:t>
      </w:r>
    </w:p>
    <w:p w14:paraId="0037353E" w14:textId="77777777" w:rsidR="00577FD6" w:rsidRPr="004A0130" w:rsidRDefault="00577FD6" w:rsidP="002372A8">
      <w:pPr>
        <w:pStyle w:val="SPECH4"/>
      </w:pPr>
      <w:r w:rsidRPr="004A0130">
        <w:t>Technicians shall be capable of conducting the tests in a safe manner with complete knowledge of the hazards involved and the appropriate safety-related work practices.</w:t>
      </w:r>
    </w:p>
    <w:p w14:paraId="61023ACD" w14:textId="77777777" w:rsidR="00340AC1" w:rsidRPr="004A0130" w:rsidRDefault="00577FD6" w:rsidP="00924310">
      <w:pPr>
        <w:pStyle w:val="SPECH4"/>
      </w:pPr>
      <w:r w:rsidRPr="004A0130">
        <w:t>Technicians shall be qualified to evaluate the test data and make a judgment on the serviceability of the specific equipment</w:t>
      </w:r>
      <w:r w:rsidR="00340AC1" w:rsidRPr="004A0130">
        <w:t>.</w:t>
      </w:r>
    </w:p>
    <w:p w14:paraId="4791CC2D" w14:textId="48C8C99D" w:rsidR="00E655CF" w:rsidRPr="004A0130" w:rsidRDefault="00577FD6" w:rsidP="00924310">
      <w:pPr>
        <w:pStyle w:val="SPECH3"/>
      </w:pPr>
      <w:r w:rsidRPr="004A0130">
        <w:t xml:space="preserve">Electrical Acceptance Testing </w:t>
      </w:r>
      <w:r w:rsidR="003B3743" w:rsidRPr="004A0130">
        <w:t>Agency shall meet all requirements documented in S</w:t>
      </w:r>
      <w:r w:rsidR="000F2B79">
        <w:t>ec</w:t>
      </w:r>
      <w:r w:rsidR="003B3743" w:rsidRPr="004A0130">
        <w:t xml:space="preserve">tion 26 0813 </w:t>
      </w:r>
      <w:r w:rsidR="000F2B79">
        <w:t>(e.g.,</w:t>
      </w:r>
      <w:r w:rsidR="003B3743" w:rsidRPr="00924310">
        <w:t xml:space="preserve">1.3 </w:t>
      </w:r>
      <w:r w:rsidR="003B3743" w:rsidRPr="004A0130">
        <w:t>QUALITY ASSURANCE</w:t>
      </w:r>
      <w:r w:rsidR="000F2B79">
        <w:t>)</w:t>
      </w:r>
      <w:r w:rsidRPr="004A0130">
        <w:t>.</w:t>
      </w:r>
    </w:p>
    <w:p w14:paraId="3F52AD72" w14:textId="77777777" w:rsidR="00577FD6" w:rsidRPr="00924310" w:rsidRDefault="00577FD6" w:rsidP="00924310">
      <w:pPr>
        <w:pStyle w:val="SPECH2"/>
      </w:pPr>
      <w:r w:rsidRPr="00924310">
        <w:t>GRADED APPROACH</w:t>
      </w:r>
    </w:p>
    <w:p w14:paraId="61D4B2BF" w14:textId="61754202" w:rsidR="00577FD6" w:rsidRPr="004A0130" w:rsidRDefault="006F20B1" w:rsidP="002372A8">
      <w:pPr>
        <w:pStyle w:val="SPECH3"/>
      </w:pPr>
      <w:r w:rsidRPr="004A0130">
        <w:t>T</w:t>
      </w:r>
      <w:r w:rsidR="00577FD6" w:rsidRPr="004A0130">
        <w:t xml:space="preserve">he graded approach outlined in </w:t>
      </w:r>
      <w:r w:rsidR="006F7FB7" w:rsidRPr="004A0130">
        <w:t>STD-342-100</w:t>
      </w:r>
      <w:r w:rsidR="006F7FB7">
        <w:t>,</w:t>
      </w:r>
      <w:r w:rsidR="006F7FB7" w:rsidRPr="004A0130">
        <w:t xml:space="preserve"> </w:t>
      </w:r>
      <w:r w:rsidR="00E248D7" w:rsidRPr="00924310">
        <w:rPr>
          <w:i/>
          <w:iCs/>
        </w:rPr>
        <w:t>LANL Engineering Standards Manual</w:t>
      </w:r>
      <w:r w:rsidR="006F7FB7">
        <w:t>,</w:t>
      </w:r>
      <w:r w:rsidR="00E248D7" w:rsidRPr="004A0130">
        <w:t xml:space="preserve"> Chapter 15</w:t>
      </w:r>
      <w:r w:rsidR="006F7FB7">
        <w:t>,</w:t>
      </w:r>
      <w:r w:rsidR="00E248D7" w:rsidRPr="004A0130">
        <w:t xml:space="preserve"> Commissioning, </w:t>
      </w:r>
      <w:r w:rsidR="00A034A3" w:rsidRPr="004A0130">
        <w:t xml:space="preserve">(e.g., </w:t>
      </w:r>
      <w:r w:rsidR="00E248D7" w:rsidRPr="004A0130">
        <w:t xml:space="preserve">Section 1.0.E Table 1 - </w:t>
      </w:r>
      <w:r w:rsidR="00E248D7" w:rsidRPr="00924310">
        <w:rPr>
          <w:rStyle w:val="markedcontent"/>
          <w:rFonts w:cs="Arial"/>
          <w:szCs w:val="22"/>
        </w:rPr>
        <w:t xml:space="preserve">Minimum Level of Rigor in </w:t>
      </w:r>
      <w:proofErr w:type="spellStart"/>
      <w:r w:rsidR="00E248D7" w:rsidRPr="00924310">
        <w:rPr>
          <w:rStyle w:val="markedcontent"/>
          <w:rFonts w:cs="Arial"/>
          <w:szCs w:val="22"/>
        </w:rPr>
        <w:t>Cx</w:t>
      </w:r>
      <w:proofErr w:type="spellEnd"/>
      <w:r w:rsidR="00A034A3" w:rsidRPr="00924310">
        <w:rPr>
          <w:rStyle w:val="markedcontent"/>
          <w:rFonts w:cs="Arial"/>
          <w:szCs w:val="22"/>
        </w:rPr>
        <w:t>)</w:t>
      </w:r>
      <w:r w:rsidR="00E248D7" w:rsidRPr="00924310">
        <w:rPr>
          <w:rStyle w:val="markedcontent"/>
          <w:rFonts w:cs="Arial"/>
          <w:szCs w:val="22"/>
        </w:rPr>
        <w:t xml:space="preserve"> </w:t>
      </w:r>
      <w:r w:rsidR="00175610">
        <w:t>wi</w:t>
      </w:r>
      <w:r w:rsidR="00175610" w:rsidRPr="004A0130">
        <w:t xml:space="preserve">ll </w:t>
      </w:r>
      <w:r w:rsidRPr="004A0130">
        <w:t xml:space="preserve">be used </w:t>
      </w:r>
      <w:r w:rsidR="00577FD6" w:rsidRPr="004A0130">
        <w:t>to determine the level o</w:t>
      </w:r>
      <w:r w:rsidR="00E248D7" w:rsidRPr="004A0130">
        <w:t>f rigor for acceptance testing.</w:t>
      </w:r>
    </w:p>
    <w:p w14:paraId="4A4C0E4A" w14:textId="6A722CAA" w:rsidR="00577FD6" w:rsidRPr="00924310" w:rsidRDefault="005E3FE1" w:rsidP="00924310">
      <w:pPr>
        <w:pStyle w:val="SPECH2"/>
      </w:pPr>
      <w:r w:rsidRPr="00924310">
        <w:t>CX</w:t>
      </w:r>
      <w:r w:rsidR="00E248D7" w:rsidRPr="00924310">
        <w:t xml:space="preserve"> DOCUMENTATION</w:t>
      </w:r>
    </w:p>
    <w:p w14:paraId="62CD02AD" w14:textId="39286780" w:rsidR="00577FD6" w:rsidRPr="004A0130" w:rsidRDefault="00577FD6" w:rsidP="002372A8">
      <w:pPr>
        <w:pStyle w:val="SPECH3"/>
      </w:pPr>
      <w:proofErr w:type="spellStart"/>
      <w:r w:rsidRPr="004A0130">
        <w:t>C</w:t>
      </w:r>
      <w:r w:rsidR="007C1732" w:rsidRPr="004A0130">
        <w:t>x</w:t>
      </w:r>
      <w:r w:rsidRPr="004A0130">
        <w:t>A</w:t>
      </w:r>
      <w:proofErr w:type="spellEnd"/>
      <w:r w:rsidRPr="004A0130">
        <w:t xml:space="preserve"> </w:t>
      </w:r>
      <w:r w:rsidR="00175610" w:rsidRPr="00924310">
        <w:t>wi</w:t>
      </w:r>
      <w:r w:rsidR="00175610" w:rsidRPr="004A0130">
        <w:t xml:space="preserve">ll </w:t>
      </w:r>
      <w:r w:rsidR="006F20B1" w:rsidRPr="004A0130">
        <w:t xml:space="preserve">develop </w:t>
      </w:r>
      <w:r w:rsidRPr="004A0130">
        <w:t>the following</w:t>
      </w:r>
      <w:r w:rsidR="00164B37" w:rsidRPr="004A0130">
        <w:t xml:space="preserve"> for review and approval</w:t>
      </w:r>
      <w:r w:rsidRPr="004A0130">
        <w:t xml:space="preserve"> </w:t>
      </w:r>
      <w:r w:rsidR="006F20B1" w:rsidRPr="004A0130">
        <w:t>from</w:t>
      </w:r>
      <w:r w:rsidRPr="004A0130">
        <w:t xml:space="preserve"> the </w:t>
      </w:r>
      <w:r w:rsidR="00F64548" w:rsidRPr="004A0130">
        <w:t xml:space="preserve">LCA </w:t>
      </w:r>
      <w:r w:rsidR="006F20B1" w:rsidRPr="004A0130">
        <w:t>or designee</w:t>
      </w:r>
      <w:r w:rsidRPr="004A0130">
        <w:t xml:space="preserve"> prior to the start of testing:</w:t>
      </w:r>
    </w:p>
    <w:p w14:paraId="6DEC7FDC" w14:textId="55594245" w:rsidR="00577FD6" w:rsidRPr="004A0130" w:rsidRDefault="00577FD6" w:rsidP="002372A8">
      <w:pPr>
        <w:pStyle w:val="SPECH4"/>
      </w:pPr>
      <w:proofErr w:type="spellStart"/>
      <w:r w:rsidRPr="004A0130">
        <w:t>C</w:t>
      </w:r>
      <w:r w:rsidR="00D835FA" w:rsidRPr="004A0130">
        <w:t>x</w:t>
      </w:r>
      <w:r w:rsidRPr="004A0130">
        <w:t>A</w:t>
      </w:r>
      <w:r w:rsidR="00EC686D" w:rsidRPr="004A0130">
        <w:t>’s</w:t>
      </w:r>
      <w:proofErr w:type="spellEnd"/>
      <w:r w:rsidR="007119D4" w:rsidRPr="004A0130">
        <w:t xml:space="preserve"> </w:t>
      </w:r>
      <w:proofErr w:type="spellStart"/>
      <w:r w:rsidR="005E3FE1" w:rsidRPr="00924310">
        <w:t>Cx</w:t>
      </w:r>
      <w:proofErr w:type="spellEnd"/>
      <w:r w:rsidRPr="004A0130">
        <w:t xml:space="preserve"> program description and process procedures for conduct of </w:t>
      </w:r>
      <w:proofErr w:type="spellStart"/>
      <w:r w:rsidR="005E3FE1" w:rsidRPr="00924310">
        <w:t>Cx</w:t>
      </w:r>
      <w:proofErr w:type="spellEnd"/>
    </w:p>
    <w:p w14:paraId="24F21309" w14:textId="5C503851" w:rsidR="00577FD6" w:rsidRPr="004A0130" w:rsidRDefault="008E4448" w:rsidP="002372A8">
      <w:pPr>
        <w:pStyle w:val="SPECH4"/>
      </w:pPr>
      <w:r w:rsidRPr="004A0130">
        <w:t xml:space="preserve">Project </w:t>
      </w:r>
      <w:r w:rsidR="00577FD6" w:rsidRPr="004A0130">
        <w:t>Commissioning Plan</w:t>
      </w:r>
    </w:p>
    <w:p w14:paraId="75D0FA56" w14:textId="0C8D60CF" w:rsidR="007119D4" w:rsidRPr="004A0130" w:rsidRDefault="007119D4" w:rsidP="002372A8">
      <w:pPr>
        <w:pStyle w:val="SPECH4"/>
      </w:pPr>
      <w:r w:rsidRPr="004A0130">
        <w:t>Test sequence and schedule</w:t>
      </w:r>
    </w:p>
    <w:p w14:paraId="6D20ACAD" w14:textId="26C78F76" w:rsidR="00577FD6" w:rsidRPr="004A0130" w:rsidRDefault="00577FD6" w:rsidP="002372A8">
      <w:pPr>
        <w:pStyle w:val="SPECH4"/>
      </w:pPr>
      <w:r w:rsidRPr="004A0130">
        <w:t xml:space="preserve">Component </w:t>
      </w:r>
      <w:r w:rsidR="007119D4" w:rsidRPr="004A0130">
        <w:t>t</w:t>
      </w:r>
      <w:r w:rsidRPr="004A0130">
        <w:t xml:space="preserve">est </w:t>
      </w:r>
      <w:r w:rsidR="007119D4" w:rsidRPr="004A0130">
        <w:t>p</w:t>
      </w:r>
      <w:r w:rsidRPr="004A0130">
        <w:t xml:space="preserve">rocedures and </w:t>
      </w:r>
      <w:r w:rsidR="007119D4" w:rsidRPr="004A0130">
        <w:t>d</w:t>
      </w:r>
      <w:r w:rsidRPr="004A0130">
        <w:t>ata sheets</w:t>
      </w:r>
    </w:p>
    <w:p w14:paraId="198D575F" w14:textId="50D7666D" w:rsidR="00EA05B9" w:rsidRPr="00454769" w:rsidRDefault="00EA05B9" w:rsidP="002372A8">
      <w:pPr>
        <w:pStyle w:val="SPECH4"/>
      </w:pPr>
      <w:r w:rsidRPr="004A0130">
        <w:t xml:space="preserve">Test instrument calibration data </w:t>
      </w:r>
      <w:r w:rsidRPr="00454769">
        <w:t>sheets</w:t>
      </w:r>
    </w:p>
    <w:p w14:paraId="5E5D87FD" w14:textId="72814527" w:rsidR="00577FD6" w:rsidRPr="00454769" w:rsidRDefault="008E4448" w:rsidP="002372A8">
      <w:pPr>
        <w:pStyle w:val="SPECH4"/>
      </w:pPr>
      <w:r w:rsidRPr="00454769">
        <w:t>System Acceptance</w:t>
      </w:r>
      <w:r w:rsidR="00577FD6" w:rsidRPr="00454769">
        <w:t xml:space="preserve"> Test Procedures</w:t>
      </w:r>
    </w:p>
    <w:p w14:paraId="4536E2C1" w14:textId="6446D609" w:rsidR="00577FD6" w:rsidRPr="00454769" w:rsidRDefault="00577FD6" w:rsidP="002372A8">
      <w:pPr>
        <w:pStyle w:val="SPECH4"/>
      </w:pPr>
      <w:r w:rsidRPr="00454769">
        <w:t xml:space="preserve">Commissioning </w:t>
      </w:r>
      <w:r w:rsidR="007119D4" w:rsidRPr="00454769">
        <w:t>p</w:t>
      </w:r>
      <w:r w:rsidRPr="00454769">
        <w:t xml:space="preserve">ersonnel </w:t>
      </w:r>
      <w:r w:rsidR="007119D4" w:rsidRPr="00454769">
        <w:t>q</w:t>
      </w:r>
      <w:r w:rsidRPr="00454769">
        <w:t>ualifications</w:t>
      </w:r>
    </w:p>
    <w:p w14:paraId="7A1624C5" w14:textId="67552D5B" w:rsidR="00253BA4" w:rsidRPr="00924310" w:rsidRDefault="00253BA4" w:rsidP="00924310">
      <w:pPr>
        <w:pStyle w:val="SPECH2"/>
      </w:pPr>
      <w:r w:rsidRPr="00924310">
        <w:t>SYSTEMS TO BE COMMISSIONED</w:t>
      </w:r>
    </w:p>
    <w:p w14:paraId="6F5E1CD9" w14:textId="20184379" w:rsidR="00A034A3" w:rsidRPr="004A0130" w:rsidRDefault="00A034A3" w:rsidP="00924310">
      <w:pPr>
        <w:keepNext/>
        <w:keepLines/>
        <w:rPr>
          <w:rFonts w:cs="Arial"/>
          <w:szCs w:val="22"/>
        </w:rPr>
      </w:pPr>
      <w:r w:rsidRPr="004A0130">
        <w:rPr>
          <w:rFonts w:cs="Arial"/>
          <w:szCs w:val="22"/>
        </w:rPr>
        <w:t>*************************************************************************************************************</w:t>
      </w:r>
      <w:r w:rsidR="002372A8">
        <w:rPr>
          <w:rFonts w:cs="Arial"/>
          <w:color w:val="000000"/>
          <w:szCs w:val="22"/>
        </w:rPr>
        <w:t>********</w:t>
      </w:r>
    </w:p>
    <w:p w14:paraId="0885AB1E" w14:textId="145B9A6E" w:rsidR="00A034A3" w:rsidRPr="004A0130" w:rsidRDefault="00A034A3" w:rsidP="00924310">
      <w:pPr>
        <w:rPr>
          <w:rFonts w:cs="Arial"/>
          <w:szCs w:val="22"/>
        </w:rPr>
      </w:pPr>
      <w:r w:rsidRPr="004A0130">
        <w:rPr>
          <w:rFonts w:cs="Arial"/>
          <w:szCs w:val="22"/>
        </w:rPr>
        <w:t>Note: Tailor</w:t>
      </w:r>
      <w:r w:rsidR="006F7FB7">
        <w:rPr>
          <w:rFonts w:cs="Arial"/>
          <w:szCs w:val="22"/>
        </w:rPr>
        <w:t xml:space="preserve"> the</w:t>
      </w:r>
      <w:r w:rsidRPr="004A0130">
        <w:rPr>
          <w:rFonts w:cs="Arial"/>
          <w:szCs w:val="22"/>
        </w:rPr>
        <w:t xml:space="preserve"> list to include all applicable systems and ancillary associated equipment included in project scope</w:t>
      </w:r>
      <w:r w:rsidRPr="00BD2290">
        <w:rPr>
          <w:rFonts w:cs="Arial"/>
          <w:szCs w:val="22"/>
        </w:rPr>
        <w:t xml:space="preserve"> and none outside the scope</w:t>
      </w:r>
      <w:r w:rsidRPr="004A0130">
        <w:rPr>
          <w:rFonts w:cs="Arial"/>
          <w:szCs w:val="22"/>
        </w:rPr>
        <w:t>.</w:t>
      </w:r>
    </w:p>
    <w:p w14:paraId="0B026229" w14:textId="1AF51CF5" w:rsidR="00A034A3" w:rsidRPr="004A0130" w:rsidRDefault="00A034A3" w:rsidP="00924310">
      <w:pPr>
        <w:rPr>
          <w:rFonts w:cs="Arial"/>
          <w:szCs w:val="22"/>
        </w:rPr>
      </w:pPr>
      <w:r w:rsidRPr="004A0130">
        <w:rPr>
          <w:rFonts w:cs="Arial"/>
          <w:szCs w:val="22"/>
        </w:rPr>
        <w:t>*************************************************************************************************************</w:t>
      </w:r>
      <w:r w:rsidR="002372A8">
        <w:rPr>
          <w:rFonts w:cs="Arial"/>
          <w:color w:val="000000"/>
          <w:szCs w:val="22"/>
        </w:rPr>
        <w:t>********</w:t>
      </w:r>
    </w:p>
    <w:p w14:paraId="3E8DA23C" w14:textId="77777777" w:rsidR="00253BA4" w:rsidRPr="001C5D7E" w:rsidRDefault="00B47E9D" w:rsidP="002372A8">
      <w:pPr>
        <w:pStyle w:val="SPECH3"/>
      </w:pPr>
      <w:r w:rsidRPr="001C5D7E">
        <w:t>[</w:t>
      </w:r>
      <w:r w:rsidR="00253BA4" w:rsidRPr="001C5D7E">
        <w:t>HVAC Components</w:t>
      </w:r>
    </w:p>
    <w:p w14:paraId="5A95BDA0" w14:textId="77777777" w:rsidR="00253BA4" w:rsidRPr="001C5D7E" w:rsidRDefault="00253BA4" w:rsidP="002372A8">
      <w:pPr>
        <w:pStyle w:val="SPECH4"/>
      </w:pPr>
      <w:r w:rsidRPr="001C5D7E">
        <w:t>Air Handling Unit(s)</w:t>
      </w:r>
    </w:p>
    <w:p w14:paraId="3D987732" w14:textId="77777777" w:rsidR="00253BA4" w:rsidRPr="001C5D7E" w:rsidRDefault="00253BA4" w:rsidP="002372A8">
      <w:pPr>
        <w:pStyle w:val="SPECH4"/>
      </w:pPr>
      <w:r w:rsidRPr="001C5D7E">
        <w:lastRenderedPageBreak/>
        <w:t>Chillers</w:t>
      </w:r>
    </w:p>
    <w:p w14:paraId="1D218B5D" w14:textId="77777777" w:rsidR="00253BA4" w:rsidRPr="001C5D7E" w:rsidRDefault="00253BA4" w:rsidP="002372A8">
      <w:pPr>
        <w:pStyle w:val="SPECH4"/>
      </w:pPr>
      <w:r w:rsidRPr="001C5D7E">
        <w:t>Boilers</w:t>
      </w:r>
    </w:p>
    <w:p w14:paraId="2AEC2C3A" w14:textId="77777777" w:rsidR="00253BA4" w:rsidRPr="001C5D7E" w:rsidRDefault="00253BA4" w:rsidP="002372A8">
      <w:pPr>
        <w:pStyle w:val="SPECH4"/>
      </w:pPr>
      <w:r w:rsidRPr="001C5D7E">
        <w:t>Cooling Towers</w:t>
      </w:r>
    </w:p>
    <w:p w14:paraId="416984D0" w14:textId="77777777" w:rsidR="00253BA4" w:rsidRPr="001C5D7E" w:rsidRDefault="00253BA4" w:rsidP="002372A8">
      <w:pPr>
        <w:pStyle w:val="SPECH4"/>
      </w:pPr>
      <w:r w:rsidRPr="001C5D7E">
        <w:t>Piping Systems</w:t>
      </w:r>
    </w:p>
    <w:p w14:paraId="0818EDF1" w14:textId="77777777" w:rsidR="00253BA4" w:rsidRPr="001C5D7E" w:rsidRDefault="00253BA4" w:rsidP="002372A8">
      <w:pPr>
        <w:pStyle w:val="SPECH4"/>
      </w:pPr>
      <w:r w:rsidRPr="001C5D7E">
        <w:t>Ductwork</w:t>
      </w:r>
    </w:p>
    <w:p w14:paraId="3F6CE9E1" w14:textId="77777777" w:rsidR="00253BA4" w:rsidRPr="001C5D7E" w:rsidRDefault="00253BA4" w:rsidP="002372A8">
      <w:pPr>
        <w:pStyle w:val="SPECH4"/>
      </w:pPr>
      <w:r w:rsidRPr="001C5D7E">
        <w:t>Variable Frequency Drives</w:t>
      </w:r>
    </w:p>
    <w:p w14:paraId="50552079" w14:textId="77777777" w:rsidR="00253BA4" w:rsidRPr="001C5D7E" w:rsidRDefault="00253BA4" w:rsidP="002372A8">
      <w:pPr>
        <w:pStyle w:val="SPECH4"/>
      </w:pPr>
      <w:r w:rsidRPr="001C5D7E">
        <w:t>Packaged AC units</w:t>
      </w:r>
    </w:p>
    <w:p w14:paraId="6CCBA396" w14:textId="77777777" w:rsidR="00253BA4" w:rsidRPr="001C5D7E" w:rsidRDefault="00253BA4" w:rsidP="002372A8">
      <w:pPr>
        <w:pStyle w:val="SPECH4"/>
      </w:pPr>
      <w:r w:rsidRPr="001C5D7E">
        <w:t>Terminal Units</w:t>
      </w:r>
    </w:p>
    <w:p w14:paraId="5B4FA554" w14:textId="77777777" w:rsidR="00253BA4" w:rsidRPr="001C5D7E" w:rsidRDefault="00253BA4" w:rsidP="002372A8">
      <w:pPr>
        <w:pStyle w:val="SPECH4"/>
      </w:pPr>
      <w:r w:rsidRPr="001C5D7E">
        <w:t>Unit Heater</w:t>
      </w:r>
    </w:p>
    <w:p w14:paraId="198680D4" w14:textId="77777777" w:rsidR="00253BA4" w:rsidRPr="001C5D7E" w:rsidRDefault="00253BA4" w:rsidP="002372A8">
      <w:pPr>
        <w:pStyle w:val="SPECH4"/>
      </w:pPr>
      <w:r w:rsidRPr="001C5D7E">
        <w:t>Computer Room Air Conditioning Units</w:t>
      </w:r>
    </w:p>
    <w:p w14:paraId="5808FB6A" w14:textId="77777777" w:rsidR="00253BA4" w:rsidRPr="001C5D7E" w:rsidRDefault="00253BA4" w:rsidP="002372A8">
      <w:pPr>
        <w:pStyle w:val="SPECH4"/>
      </w:pPr>
      <w:r w:rsidRPr="001C5D7E">
        <w:t>Fume Hoods</w:t>
      </w:r>
    </w:p>
    <w:p w14:paraId="6BA1E666" w14:textId="77777777" w:rsidR="00253BA4" w:rsidRPr="001C5D7E" w:rsidRDefault="00253BA4" w:rsidP="002372A8">
      <w:pPr>
        <w:pStyle w:val="SPECH4"/>
      </w:pPr>
      <w:r w:rsidRPr="001C5D7E">
        <w:t>Exhaust Fans</w:t>
      </w:r>
    </w:p>
    <w:p w14:paraId="3D10CF8A" w14:textId="77777777" w:rsidR="00253BA4" w:rsidRPr="001C5D7E" w:rsidRDefault="00253BA4" w:rsidP="002372A8">
      <w:pPr>
        <w:pStyle w:val="SPECH4"/>
      </w:pPr>
      <w:r w:rsidRPr="001C5D7E">
        <w:t>Make-up Air System</w:t>
      </w:r>
    </w:p>
    <w:p w14:paraId="48F6BDF8" w14:textId="77777777" w:rsidR="001B2B5B" w:rsidRPr="001C5D7E" w:rsidRDefault="001B2B5B" w:rsidP="002372A8">
      <w:pPr>
        <w:pStyle w:val="SPECH4"/>
      </w:pPr>
      <w:r w:rsidRPr="001C5D7E">
        <w:t>Variable Refrigerant Flow System</w:t>
      </w:r>
    </w:p>
    <w:p w14:paraId="3CE2AEF5" w14:textId="77777777" w:rsidR="00253BA4" w:rsidRPr="001C5D7E" w:rsidRDefault="00253BA4" w:rsidP="002372A8">
      <w:pPr>
        <w:pStyle w:val="SPECH3"/>
      </w:pPr>
      <w:r w:rsidRPr="001C5D7E">
        <w:t>Mechanical</w:t>
      </w:r>
    </w:p>
    <w:p w14:paraId="5F5EBB01" w14:textId="77777777" w:rsidR="00253BA4" w:rsidRPr="001C5D7E" w:rsidRDefault="00253BA4" w:rsidP="002372A8">
      <w:pPr>
        <w:pStyle w:val="SPECH4"/>
      </w:pPr>
      <w:r w:rsidRPr="001C5D7E">
        <w:t>Pumps</w:t>
      </w:r>
    </w:p>
    <w:p w14:paraId="5038F293" w14:textId="77777777" w:rsidR="00253BA4" w:rsidRPr="001C5D7E" w:rsidRDefault="00253BA4" w:rsidP="002372A8">
      <w:pPr>
        <w:pStyle w:val="SPECH4"/>
      </w:pPr>
      <w:r w:rsidRPr="001C5D7E">
        <w:t>Vacuums</w:t>
      </w:r>
    </w:p>
    <w:p w14:paraId="33BEC9BE" w14:textId="77777777" w:rsidR="00253BA4" w:rsidRPr="001C5D7E" w:rsidRDefault="00253BA4" w:rsidP="002372A8">
      <w:pPr>
        <w:pStyle w:val="SPECH4"/>
      </w:pPr>
      <w:r w:rsidRPr="001C5D7E">
        <w:t>Process Water Systems</w:t>
      </w:r>
    </w:p>
    <w:p w14:paraId="394E5DC8" w14:textId="77777777" w:rsidR="00253BA4" w:rsidRPr="001C5D7E" w:rsidRDefault="00253BA4" w:rsidP="002372A8">
      <w:pPr>
        <w:pStyle w:val="SPECH4"/>
      </w:pPr>
      <w:r w:rsidRPr="001C5D7E">
        <w:t>Compressed Air Systems</w:t>
      </w:r>
    </w:p>
    <w:p w14:paraId="0E70A0BE" w14:textId="77777777" w:rsidR="00253BA4" w:rsidRPr="001C5D7E" w:rsidRDefault="00253BA4" w:rsidP="002372A8">
      <w:pPr>
        <w:pStyle w:val="SPECH3"/>
      </w:pPr>
      <w:r w:rsidRPr="001C5D7E">
        <w:t>Electrical</w:t>
      </w:r>
    </w:p>
    <w:p w14:paraId="11D35FC2" w14:textId="77777777" w:rsidR="00253BA4" w:rsidRPr="001C5D7E" w:rsidRDefault="00253BA4" w:rsidP="002372A8">
      <w:pPr>
        <w:pStyle w:val="SPECH4"/>
      </w:pPr>
      <w:r w:rsidRPr="001C5D7E">
        <w:t>Motor Control Centers</w:t>
      </w:r>
    </w:p>
    <w:p w14:paraId="750D5AEF" w14:textId="77777777" w:rsidR="00253BA4" w:rsidRPr="001C5D7E" w:rsidRDefault="00253BA4" w:rsidP="002372A8">
      <w:pPr>
        <w:pStyle w:val="SPECH4"/>
      </w:pPr>
      <w:r w:rsidRPr="001C5D7E">
        <w:t>Transformers</w:t>
      </w:r>
    </w:p>
    <w:p w14:paraId="1C666B47" w14:textId="77777777" w:rsidR="00253BA4" w:rsidRPr="001C5D7E" w:rsidRDefault="00253BA4" w:rsidP="002372A8">
      <w:pPr>
        <w:pStyle w:val="SPECH4"/>
      </w:pPr>
      <w:r w:rsidRPr="001C5D7E">
        <w:t>Distribution Panels</w:t>
      </w:r>
    </w:p>
    <w:p w14:paraId="202E3E5D" w14:textId="77777777" w:rsidR="00253BA4" w:rsidRPr="001C5D7E" w:rsidRDefault="00253BA4" w:rsidP="002372A8">
      <w:pPr>
        <w:pStyle w:val="SPECH4"/>
      </w:pPr>
      <w:r w:rsidRPr="001C5D7E">
        <w:t>Power Quality</w:t>
      </w:r>
    </w:p>
    <w:p w14:paraId="291B38C6" w14:textId="77777777" w:rsidR="00253BA4" w:rsidRPr="001C5D7E" w:rsidRDefault="00253BA4" w:rsidP="002372A8">
      <w:pPr>
        <w:pStyle w:val="SPECH4"/>
      </w:pPr>
      <w:r w:rsidRPr="001C5D7E">
        <w:t>Transfer Switches</w:t>
      </w:r>
    </w:p>
    <w:p w14:paraId="145DC63F" w14:textId="77777777" w:rsidR="00253BA4" w:rsidRPr="001C5D7E" w:rsidRDefault="00253BA4" w:rsidP="002372A8">
      <w:pPr>
        <w:pStyle w:val="SPECH4"/>
      </w:pPr>
      <w:r w:rsidRPr="001C5D7E">
        <w:t>UPS systems</w:t>
      </w:r>
    </w:p>
    <w:p w14:paraId="6C8B08D8" w14:textId="77777777" w:rsidR="00253BA4" w:rsidRPr="001C5D7E" w:rsidRDefault="00253BA4" w:rsidP="002372A8">
      <w:pPr>
        <w:pStyle w:val="SPECH4"/>
      </w:pPr>
      <w:r w:rsidRPr="001C5D7E">
        <w:t>Lighting Controls</w:t>
      </w:r>
    </w:p>
    <w:p w14:paraId="2CDF3BE2" w14:textId="77777777" w:rsidR="00E248D7" w:rsidRPr="001C5D7E" w:rsidRDefault="00E248D7" w:rsidP="002372A8">
      <w:pPr>
        <w:pStyle w:val="SPECH4"/>
      </w:pPr>
      <w:r w:rsidRPr="001C5D7E">
        <w:t>Emergency Lighting</w:t>
      </w:r>
    </w:p>
    <w:p w14:paraId="0B0918DC" w14:textId="77777777" w:rsidR="00E248D7" w:rsidRPr="001C5D7E" w:rsidRDefault="00E248D7" w:rsidP="002372A8">
      <w:pPr>
        <w:pStyle w:val="SPECH3"/>
      </w:pPr>
      <w:r w:rsidRPr="001C5D7E">
        <w:t>Process</w:t>
      </w:r>
      <w:r w:rsidR="001B2B5B" w:rsidRPr="001C5D7E">
        <w:t>/Programmatic</w:t>
      </w:r>
    </w:p>
    <w:p w14:paraId="770B5588" w14:textId="77777777" w:rsidR="00E248D7" w:rsidRPr="001C5D7E" w:rsidRDefault="00E248D7" w:rsidP="002372A8">
      <w:pPr>
        <w:pStyle w:val="SPECH3"/>
      </w:pPr>
      <w:r w:rsidRPr="001C5D7E">
        <w:t>Instrumentation and Controls</w:t>
      </w:r>
    </w:p>
    <w:p w14:paraId="08DD49A8" w14:textId="77777777" w:rsidR="00E248D7" w:rsidRPr="001C5D7E" w:rsidRDefault="00E248D7" w:rsidP="002372A8">
      <w:pPr>
        <w:pStyle w:val="SPECH3"/>
      </w:pPr>
      <w:r w:rsidRPr="001C5D7E">
        <w:t>Building Automation Systems</w:t>
      </w:r>
    </w:p>
    <w:p w14:paraId="2C5F6043" w14:textId="77777777" w:rsidR="00E248D7" w:rsidRPr="001C5D7E" w:rsidRDefault="00E248D7" w:rsidP="002372A8">
      <w:pPr>
        <w:pStyle w:val="SPECH3"/>
      </w:pPr>
      <w:r w:rsidRPr="001C5D7E">
        <w:t>Safety Systems</w:t>
      </w:r>
      <w:r w:rsidR="00B47E9D" w:rsidRPr="001C5D7E">
        <w:t>]</w:t>
      </w:r>
    </w:p>
    <w:p w14:paraId="307B0721" w14:textId="5EF1BCBF" w:rsidR="00253BA4" w:rsidRPr="00924310" w:rsidRDefault="005E3FE1" w:rsidP="00924310">
      <w:pPr>
        <w:pStyle w:val="SPECH2"/>
      </w:pPr>
      <w:r w:rsidRPr="00924310">
        <w:lastRenderedPageBreak/>
        <w:t>CX</w:t>
      </w:r>
      <w:r w:rsidR="002231DB" w:rsidRPr="00924310">
        <w:t xml:space="preserve"> </w:t>
      </w:r>
      <w:r w:rsidR="006F20B1" w:rsidRPr="00924310">
        <w:t xml:space="preserve">Roles and Responsibilities </w:t>
      </w:r>
    </w:p>
    <w:p w14:paraId="7ACD5673" w14:textId="77777777" w:rsidR="002231DB" w:rsidRPr="004A0130" w:rsidRDefault="006F20B1" w:rsidP="00924310">
      <w:pPr>
        <w:pStyle w:val="CSIHeading3A"/>
        <w:keepNext/>
        <w:rPr>
          <w:rFonts w:cs="Arial"/>
          <w:szCs w:val="22"/>
        </w:rPr>
      </w:pPr>
      <w:r w:rsidRPr="004A0130">
        <w:rPr>
          <w:rFonts w:cs="Arial"/>
          <w:szCs w:val="22"/>
        </w:rPr>
        <w:t>LANL Project Manager (</w:t>
      </w:r>
      <w:r w:rsidR="002231DB" w:rsidRPr="004A0130">
        <w:rPr>
          <w:rFonts w:cs="Arial"/>
          <w:szCs w:val="22"/>
        </w:rPr>
        <w:t>PM)</w:t>
      </w:r>
    </w:p>
    <w:p w14:paraId="327A7556" w14:textId="69338E0D" w:rsidR="002231DB" w:rsidRPr="004A0130" w:rsidRDefault="002231DB" w:rsidP="002372A8">
      <w:pPr>
        <w:pStyle w:val="SPECH4"/>
      </w:pPr>
      <w:r w:rsidRPr="004A0130">
        <w:t xml:space="preserve">Approve the scope of </w:t>
      </w:r>
      <w:proofErr w:type="spellStart"/>
      <w:r w:rsidRPr="004A0130">
        <w:t>Cx</w:t>
      </w:r>
      <w:proofErr w:type="spellEnd"/>
      <w:r w:rsidRPr="004A0130">
        <w:t xml:space="preserve"> services required and </w:t>
      </w:r>
      <w:r w:rsidR="00B47E9D" w:rsidRPr="004A0130">
        <w:t>contacts LCA to arrange</w:t>
      </w:r>
      <w:r w:rsidRPr="004A0130">
        <w:t xml:space="preserve"> for such services (in-house and/or subcontract)</w:t>
      </w:r>
      <w:r w:rsidR="008F74A9">
        <w:t>.</w:t>
      </w:r>
    </w:p>
    <w:p w14:paraId="1EF42BF3" w14:textId="3EA1EE65" w:rsidR="002231DB" w:rsidRPr="004A0130" w:rsidRDefault="002231DB" w:rsidP="002372A8">
      <w:pPr>
        <w:pStyle w:val="SPECH4"/>
      </w:pPr>
      <w:r w:rsidRPr="004A0130">
        <w:t xml:space="preserve">Ensure funding is available to support programs and personnel necessary to accomplish the </w:t>
      </w:r>
      <w:proofErr w:type="spellStart"/>
      <w:r w:rsidRPr="004A0130">
        <w:t>Cx</w:t>
      </w:r>
      <w:proofErr w:type="spellEnd"/>
      <w:r w:rsidRPr="004A0130">
        <w:t xml:space="preserve"> testing scope of work</w:t>
      </w:r>
      <w:r w:rsidR="008F74A9">
        <w:t>.</w:t>
      </w:r>
    </w:p>
    <w:p w14:paraId="1846DC9A" w14:textId="69C103BA" w:rsidR="002231DB" w:rsidRPr="004A0130" w:rsidRDefault="002231DB" w:rsidP="002372A8">
      <w:pPr>
        <w:pStyle w:val="SPECH4"/>
      </w:pPr>
      <w:r w:rsidRPr="004A0130">
        <w:t xml:space="preserve">Ensure funding and resources are available for the Test Review Board (TRB) representatives and facilitates their efforts in reviewing and approving project </w:t>
      </w:r>
      <w:proofErr w:type="spellStart"/>
      <w:r w:rsidRPr="004A0130">
        <w:t>Cx</w:t>
      </w:r>
      <w:proofErr w:type="spellEnd"/>
      <w:r w:rsidRPr="004A0130">
        <w:t xml:space="preserve"> test results</w:t>
      </w:r>
      <w:r w:rsidR="008F74A9">
        <w:t>.</w:t>
      </w:r>
    </w:p>
    <w:p w14:paraId="7189B2D2" w14:textId="4E7E2000" w:rsidR="002231DB" w:rsidRPr="004A0130" w:rsidRDefault="002231DB" w:rsidP="002372A8">
      <w:pPr>
        <w:pStyle w:val="SPECH4"/>
      </w:pPr>
      <w:r w:rsidRPr="004A0130">
        <w:t xml:space="preserve">Review and approves the </w:t>
      </w:r>
      <w:proofErr w:type="spellStart"/>
      <w:r w:rsidRPr="004A0130">
        <w:t>Cx</w:t>
      </w:r>
      <w:proofErr w:type="spellEnd"/>
      <w:r w:rsidRPr="004A0130">
        <w:t xml:space="preserve"> plans and procedures</w:t>
      </w:r>
      <w:r w:rsidR="008F74A9">
        <w:t>.</w:t>
      </w:r>
    </w:p>
    <w:p w14:paraId="4A9E08F1" w14:textId="73A41692" w:rsidR="002231DB" w:rsidRPr="004A0130" w:rsidRDefault="002231DB" w:rsidP="002372A8">
      <w:pPr>
        <w:pStyle w:val="SPECH4"/>
      </w:pPr>
      <w:r w:rsidRPr="004A0130">
        <w:t>Review and approves the Final Test Summary Report</w:t>
      </w:r>
      <w:r w:rsidR="008F74A9">
        <w:t>.</w:t>
      </w:r>
    </w:p>
    <w:p w14:paraId="2BC9D9B2" w14:textId="1ED2C145" w:rsidR="002231DB" w:rsidRPr="004A0130" w:rsidRDefault="002231DB" w:rsidP="002372A8">
      <w:pPr>
        <w:pStyle w:val="SPECH4"/>
      </w:pPr>
      <w:r w:rsidRPr="004A0130">
        <w:t>Ensure construction subcontracts direct the cooperation of the constructor (e.g.,</w:t>
      </w:r>
      <w:r w:rsidR="006F7FB7">
        <w:t> </w:t>
      </w:r>
      <w:r w:rsidRPr="004A0130">
        <w:t xml:space="preserve">through exhibits or </w:t>
      </w:r>
      <w:r w:rsidR="000F2B79">
        <w:t>Specifica</w:t>
      </w:r>
      <w:r w:rsidRPr="004A0130">
        <w:t>tion sections)</w:t>
      </w:r>
      <w:r w:rsidR="008F74A9">
        <w:t>.</w:t>
      </w:r>
    </w:p>
    <w:p w14:paraId="79B15AD3" w14:textId="77777777" w:rsidR="002231DB" w:rsidRPr="004A0130" w:rsidRDefault="002231DB" w:rsidP="002372A8">
      <w:pPr>
        <w:pStyle w:val="SPECH3"/>
      </w:pPr>
      <w:r w:rsidRPr="004A0130">
        <w:t>Responsible Subject Matter Expert (SME)</w:t>
      </w:r>
    </w:p>
    <w:p w14:paraId="23F656B3" w14:textId="76835C46" w:rsidR="002231DB" w:rsidRPr="004A0130" w:rsidRDefault="002231DB" w:rsidP="002372A8">
      <w:pPr>
        <w:pStyle w:val="SPECH4"/>
      </w:pPr>
      <w:r w:rsidRPr="004A0130">
        <w:t xml:space="preserve">Participate as a member of the </w:t>
      </w:r>
      <w:proofErr w:type="spellStart"/>
      <w:r w:rsidRPr="004A0130">
        <w:t>Cx</w:t>
      </w:r>
      <w:proofErr w:type="spellEnd"/>
      <w:r w:rsidRPr="004A0130">
        <w:t xml:space="preserve"> team and provides technical input as required</w:t>
      </w:r>
      <w:r w:rsidR="008F74A9">
        <w:t>.</w:t>
      </w:r>
    </w:p>
    <w:p w14:paraId="3C68E938" w14:textId="2877D81A" w:rsidR="002231DB" w:rsidRPr="004A0130" w:rsidRDefault="002231DB" w:rsidP="002372A8">
      <w:pPr>
        <w:pStyle w:val="SPECH4"/>
      </w:pPr>
      <w:r w:rsidRPr="004A0130">
        <w:t xml:space="preserve">Support and witness field </w:t>
      </w:r>
      <w:proofErr w:type="spellStart"/>
      <w:r w:rsidRPr="004A0130">
        <w:t>Cx</w:t>
      </w:r>
      <w:proofErr w:type="spellEnd"/>
      <w:r w:rsidRPr="004A0130">
        <w:t xml:space="preserve"> tests</w:t>
      </w:r>
      <w:r w:rsidR="00BD2290" w:rsidRPr="004A0130">
        <w:t>,</w:t>
      </w:r>
      <w:r w:rsidRPr="004A0130">
        <w:t xml:space="preserve"> as necessary</w:t>
      </w:r>
      <w:r w:rsidR="008F74A9">
        <w:t>.</w:t>
      </w:r>
    </w:p>
    <w:p w14:paraId="1FC7DB2B" w14:textId="18AA1BDD" w:rsidR="002231DB" w:rsidRPr="004A0130" w:rsidRDefault="002231DB" w:rsidP="002372A8">
      <w:pPr>
        <w:pStyle w:val="SPECH4"/>
      </w:pPr>
      <w:r w:rsidRPr="004A0130">
        <w:t xml:space="preserve">Review and approve </w:t>
      </w:r>
      <w:proofErr w:type="spellStart"/>
      <w:r w:rsidRPr="004A0130">
        <w:t>Cx</w:t>
      </w:r>
      <w:proofErr w:type="spellEnd"/>
      <w:r w:rsidRPr="004A0130">
        <w:t xml:space="preserve"> plans and other documents as submitted by the </w:t>
      </w:r>
      <w:proofErr w:type="spellStart"/>
      <w:r w:rsidRPr="004A0130">
        <w:t>CxA</w:t>
      </w:r>
      <w:proofErr w:type="spellEnd"/>
      <w:r w:rsidR="008F74A9">
        <w:t>.</w:t>
      </w:r>
    </w:p>
    <w:p w14:paraId="512FC195" w14:textId="0C7AF5EB" w:rsidR="00B47E9D" w:rsidRPr="004A0130" w:rsidRDefault="00B47E9D" w:rsidP="002372A8">
      <w:pPr>
        <w:pStyle w:val="SPECH4"/>
      </w:pPr>
      <w:r w:rsidRPr="004A0130">
        <w:t>Review and approve Test Deficiency Report / Issues and Resolutions</w:t>
      </w:r>
      <w:r w:rsidR="008F74A9">
        <w:t>.</w:t>
      </w:r>
    </w:p>
    <w:p w14:paraId="30225D7A" w14:textId="77777777" w:rsidR="002231DB" w:rsidRPr="004A0130" w:rsidRDefault="002231DB" w:rsidP="002372A8">
      <w:pPr>
        <w:pStyle w:val="SPECH3"/>
      </w:pPr>
      <w:r w:rsidRPr="004A0130">
        <w:t>LANL Commissioning Authority</w:t>
      </w:r>
    </w:p>
    <w:p w14:paraId="3168DDD3" w14:textId="009C3499" w:rsidR="00B47E9D" w:rsidRPr="004A0130" w:rsidRDefault="006F7FB7" w:rsidP="002372A8">
      <w:pPr>
        <w:pStyle w:val="SPECH4"/>
      </w:pPr>
      <w:r>
        <w:t xml:space="preserve">Act as </w:t>
      </w:r>
      <w:r w:rsidRPr="004A0130">
        <w:t>point</w:t>
      </w:r>
      <w:r w:rsidR="002231DB" w:rsidRPr="004A0130">
        <w:t xml:space="preserve">-of-contact (POC) and support for all </w:t>
      </w:r>
      <w:proofErr w:type="spellStart"/>
      <w:r w:rsidR="002231DB" w:rsidRPr="004A0130">
        <w:t>Cx</w:t>
      </w:r>
      <w:proofErr w:type="spellEnd"/>
      <w:r w:rsidR="002231DB" w:rsidRPr="004A0130">
        <w:t xml:space="preserve"> issues</w:t>
      </w:r>
      <w:r w:rsidR="008F74A9">
        <w:t>.</w:t>
      </w:r>
    </w:p>
    <w:p w14:paraId="1F12AC97" w14:textId="29BE7675" w:rsidR="00B47E9D" w:rsidRPr="004A0130" w:rsidRDefault="00B47E9D" w:rsidP="002372A8">
      <w:pPr>
        <w:pStyle w:val="SPECH4"/>
      </w:pPr>
      <w:r w:rsidRPr="004A0130">
        <w:t>Assig</w:t>
      </w:r>
      <w:r w:rsidR="00781F44">
        <w:t>n</w:t>
      </w:r>
      <w:r w:rsidRPr="004A0130">
        <w:t xml:space="preserve">s resources (LANL or subcontract) to complete required </w:t>
      </w:r>
      <w:proofErr w:type="spellStart"/>
      <w:r w:rsidRPr="004A0130">
        <w:t>Cx</w:t>
      </w:r>
      <w:proofErr w:type="spellEnd"/>
      <w:r w:rsidRPr="004A0130">
        <w:t xml:space="preserve"> scope</w:t>
      </w:r>
      <w:r w:rsidR="008F74A9">
        <w:t>.</w:t>
      </w:r>
    </w:p>
    <w:p w14:paraId="2A73D487" w14:textId="2B35E73F" w:rsidR="002231DB" w:rsidRPr="004A0130" w:rsidRDefault="002231DB" w:rsidP="002372A8">
      <w:pPr>
        <w:pStyle w:val="SPECH4"/>
      </w:pPr>
      <w:r w:rsidRPr="004A0130">
        <w:t xml:space="preserve">Review </w:t>
      </w:r>
      <w:proofErr w:type="spellStart"/>
      <w:r w:rsidRPr="004A0130">
        <w:t>CxA</w:t>
      </w:r>
      <w:proofErr w:type="spellEnd"/>
      <w:r w:rsidRPr="004A0130">
        <w:t xml:space="preserve"> status reports</w:t>
      </w:r>
      <w:r w:rsidR="008F74A9">
        <w:t>.</w:t>
      </w:r>
    </w:p>
    <w:p w14:paraId="38AD174F" w14:textId="4EA005D8" w:rsidR="002231DB" w:rsidRPr="004A0130" w:rsidRDefault="002231DB" w:rsidP="002372A8">
      <w:pPr>
        <w:pStyle w:val="SPECH4"/>
      </w:pPr>
      <w:r w:rsidRPr="004A0130">
        <w:t>Establish</w:t>
      </w:r>
      <w:r w:rsidR="008F74A9">
        <w:t>,</w:t>
      </w:r>
      <w:r w:rsidRPr="004A0130">
        <w:t xml:space="preserve"> review, and accept the </w:t>
      </w:r>
      <w:proofErr w:type="spellStart"/>
      <w:r w:rsidRPr="004A0130">
        <w:t>CxA’s</w:t>
      </w:r>
      <w:proofErr w:type="spellEnd"/>
      <w:r w:rsidRPr="004A0130">
        <w:t xml:space="preserve"> qualifications for a project assignment</w:t>
      </w:r>
      <w:r w:rsidR="008F74A9">
        <w:t>.</w:t>
      </w:r>
    </w:p>
    <w:p w14:paraId="63640A7D" w14:textId="6C0D0389" w:rsidR="002231DB" w:rsidRPr="004A0130" w:rsidRDefault="002231DB" w:rsidP="002372A8">
      <w:pPr>
        <w:pStyle w:val="SPECH4"/>
      </w:pPr>
      <w:r w:rsidRPr="004A0130">
        <w:t xml:space="preserve">Review and approve the qualifications of subcontractor </w:t>
      </w:r>
      <w:proofErr w:type="spellStart"/>
      <w:r w:rsidRPr="004A0130">
        <w:t>CxA</w:t>
      </w:r>
      <w:proofErr w:type="spellEnd"/>
      <w:r w:rsidRPr="004A0130">
        <w:t xml:space="preserve"> team members</w:t>
      </w:r>
      <w:r w:rsidR="008F74A9">
        <w:t>.</w:t>
      </w:r>
    </w:p>
    <w:p w14:paraId="0FF3409E" w14:textId="4A4D9754" w:rsidR="002231DB" w:rsidRPr="004A0130" w:rsidRDefault="002231DB" w:rsidP="002372A8">
      <w:pPr>
        <w:pStyle w:val="SPECH4"/>
      </w:pPr>
      <w:r w:rsidRPr="004A0130">
        <w:t xml:space="preserve">Review and approve all </w:t>
      </w:r>
      <w:proofErr w:type="spellStart"/>
      <w:r w:rsidRPr="004A0130">
        <w:t>Cx</w:t>
      </w:r>
      <w:proofErr w:type="spellEnd"/>
      <w:r w:rsidRPr="004A0130">
        <w:t xml:space="preserve"> activities conducted by the Project </w:t>
      </w:r>
      <w:proofErr w:type="spellStart"/>
      <w:r w:rsidRPr="004A0130">
        <w:t>CxA</w:t>
      </w:r>
      <w:proofErr w:type="spellEnd"/>
      <w:r w:rsidR="008F74A9">
        <w:t>.</w:t>
      </w:r>
    </w:p>
    <w:p w14:paraId="0202B3C3" w14:textId="1DB35566" w:rsidR="002231DB" w:rsidRPr="004A0130" w:rsidRDefault="002231DB" w:rsidP="002372A8">
      <w:pPr>
        <w:pStyle w:val="SPECH4"/>
      </w:pPr>
      <w:r w:rsidRPr="004A0130">
        <w:t>Participate in project reviews as required</w:t>
      </w:r>
      <w:r w:rsidR="008F74A9">
        <w:t>.</w:t>
      </w:r>
    </w:p>
    <w:p w14:paraId="3CB6E275" w14:textId="03DFE268" w:rsidR="002231DB" w:rsidRPr="004A0130" w:rsidRDefault="002231DB" w:rsidP="002372A8">
      <w:pPr>
        <w:pStyle w:val="SPECH4"/>
      </w:pPr>
      <w:r w:rsidRPr="004A0130">
        <w:t>Review and approve</w:t>
      </w:r>
      <w:r w:rsidR="006F7FB7">
        <w:t>s</w:t>
      </w:r>
      <w:r w:rsidRPr="004A0130">
        <w:t xml:space="preserve"> the</w:t>
      </w:r>
      <w:r w:rsidR="008A02C4" w:rsidRPr="004A0130">
        <w:t xml:space="preserve"> Test Summary Report</w:t>
      </w:r>
      <w:r w:rsidR="008F74A9">
        <w:t>.</w:t>
      </w:r>
    </w:p>
    <w:p w14:paraId="4F1A7933" w14:textId="1C172C70" w:rsidR="008A02C4" w:rsidRPr="004A0130" w:rsidRDefault="008A02C4" w:rsidP="002372A8">
      <w:pPr>
        <w:pStyle w:val="SPECH4"/>
      </w:pPr>
      <w:r w:rsidRPr="004A0130">
        <w:t>Ensure test personnel hold a current NQA-1 Level II qualification</w:t>
      </w:r>
      <w:r w:rsidR="006F7FB7">
        <w:t>,</w:t>
      </w:r>
      <w:r w:rsidRPr="004A0130">
        <w:t xml:space="preserve"> a</w:t>
      </w:r>
      <w:r w:rsidR="006F7FB7">
        <w:t>t</w:t>
      </w:r>
      <w:r w:rsidRPr="004A0130">
        <w:t xml:space="preserve"> a minimum</w:t>
      </w:r>
      <w:r w:rsidR="008F74A9">
        <w:t>.</w:t>
      </w:r>
    </w:p>
    <w:p w14:paraId="45A86A13" w14:textId="2A85AFFA" w:rsidR="002231DB" w:rsidRPr="004A0130" w:rsidRDefault="002231DB" w:rsidP="00924310">
      <w:pPr>
        <w:pStyle w:val="SPECH3"/>
        <w:keepNext/>
      </w:pPr>
      <w:r w:rsidRPr="004A0130">
        <w:t>Commissioning Agent (</w:t>
      </w:r>
      <w:proofErr w:type="spellStart"/>
      <w:r w:rsidRPr="004A0130">
        <w:t>CxA</w:t>
      </w:r>
      <w:proofErr w:type="spellEnd"/>
      <w:r w:rsidRPr="004A0130">
        <w:t>) (LANL or Independent Third Party)</w:t>
      </w:r>
      <w:r w:rsidR="001C5D7E">
        <w:br/>
      </w:r>
      <w:r w:rsidR="001C5D7E" w:rsidRPr="00924310">
        <w:rPr>
          <w:sz w:val="14"/>
          <w:szCs w:val="16"/>
        </w:rPr>
        <w:br/>
      </w:r>
      <w:r w:rsidR="001C5D7E" w:rsidRPr="004A0130">
        <w:t xml:space="preserve">The </w:t>
      </w:r>
      <w:proofErr w:type="spellStart"/>
      <w:r w:rsidR="001C5D7E" w:rsidRPr="004A0130">
        <w:t>CxA’s</w:t>
      </w:r>
      <w:proofErr w:type="spellEnd"/>
      <w:r w:rsidR="001C5D7E" w:rsidRPr="004A0130">
        <w:t xml:space="preserve"> roles and responsibilities must </w:t>
      </w:r>
      <w:r w:rsidR="001C5D7E">
        <w:t>align</w:t>
      </w:r>
      <w:r w:rsidR="001C5D7E" w:rsidRPr="004A0130">
        <w:t xml:space="preserve"> with the contractual requirements established for the project. The specific requirements may significantly change based on design and construction approach (e.g., design-bid-build, design-build) selected by the Project Manager.</w:t>
      </w:r>
    </w:p>
    <w:p w14:paraId="68FA3EDB" w14:textId="56B2E8D4" w:rsidR="002231DB" w:rsidRPr="004A0130" w:rsidRDefault="002231DB" w:rsidP="002372A8">
      <w:pPr>
        <w:pStyle w:val="SPECH4"/>
      </w:pPr>
      <w:r w:rsidRPr="004A0130">
        <w:t xml:space="preserve">Establish the </w:t>
      </w:r>
      <w:proofErr w:type="spellStart"/>
      <w:r w:rsidRPr="004A0130">
        <w:t>Cx</w:t>
      </w:r>
      <w:proofErr w:type="spellEnd"/>
      <w:r w:rsidRPr="004A0130">
        <w:t xml:space="preserve"> Plan and coordinate the </w:t>
      </w:r>
      <w:proofErr w:type="spellStart"/>
      <w:r w:rsidRPr="004A0130">
        <w:t>Cx</w:t>
      </w:r>
      <w:proofErr w:type="spellEnd"/>
      <w:r w:rsidRPr="004A0130">
        <w:t xml:space="preserve"> Team</w:t>
      </w:r>
    </w:p>
    <w:p w14:paraId="321C134B" w14:textId="626DB865" w:rsidR="002231DB" w:rsidRPr="004A0130" w:rsidRDefault="002231DB" w:rsidP="001C5D7E">
      <w:pPr>
        <w:pStyle w:val="SPECH4"/>
      </w:pPr>
      <w:r w:rsidRPr="004A0130">
        <w:t>Provide</w:t>
      </w:r>
      <w:r w:rsidR="008A02C4" w:rsidRPr="004A0130">
        <w:t>s</w:t>
      </w:r>
      <w:r w:rsidRPr="004A0130">
        <w:t xml:space="preserve"> support to the owner to evaluate and verify that the owner’s project requirements for the facility are satisfactorily achieved and documented during all phases of the project.</w:t>
      </w:r>
    </w:p>
    <w:p w14:paraId="456362A1" w14:textId="7A796965" w:rsidR="002231DB" w:rsidRPr="004A0130" w:rsidRDefault="002231DB" w:rsidP="00924310">
      <w:pPr>
        <w:pStyle w:val="SPECH4"/>
      </w:pPr>
      <w:r w:rsidRPr="004A0130">
        <w:lastRenderedPageBreak/>
        <w:t xml:space="preserve">Develop the </w:t>
      </w:r>
      <w:proofErr w:type="spellStart"/>
      <w:r w:rsidRPr="004A0130">
        <w:t>Cx</w:t>
      </w:r>
      <w:proofErr w:type="spellEnd"/>
      <w:r w:rsidRPr="004A0130">
        <w:t xml:space="preserve"> process, plan, documentation</w:t>
      </w:r>
      <w:r w:rsidR="0094030D" w:rsidRPr="004A0130">
        <w:t>, data sheets and system acceptance test procedures,</w:t>
      </w:r>
      <w:r w:rsidRPr="004A0130">
        <w:t xml:space="preserve"> and requirements throughout the life of the project.</w:t>
      </w:r>
    </w:p>
    <w:p w14:paraId="3FACF0C7" w14:textId="137315A0" w:rsidR="0094030D" w:rsidRPr="004A0130" w:rsidRDefault="0094030D" w:rsidP="00924310">
      <w:pPr>
        <w:pStyle w:val="SPECH4"/>
      </w:pPr>
      <w:r w:rsidRPr="004A0130">
        <w:t xml:space="preserve">Provide cost estimates and duration of </w:t>
      </w:r>
      <w:proofErr w:type="spellStart"/>
      <w:r w:rsidRPr="004A0130">
        <w:t>Cx</w:t>
      </w:r>
      <w:proofErr w:type="spellEnd"/>
      <w:r w:rsidRPr="004A0130">
        <w:t xml:space="preserve"> activities for budgetary planning and scheduling. </w:t>
      </w:r>
    </w:p>
    <w:p w14:paraId="10CB996D" w14:textId="0F2C25E4" w:rsidR="002231DB" w:rsidRPr="004A0130" w:rsidRDefault="002231DB" w:rsidP="00924310">
      <w:pPr>
        <w:pStyle w:val="SPECH4"/>
      </w:pPr>
      <w:r w:rsidRPr="004A0130">
        <w:t>In conjunction with the LCA, establish a Project Commissioning Team and define roles and responsibilities.</w:t>
      </w:r>
    </w:p>
    <w:p w14:paraId="4621121F" w14:textId="2F167CF5" w:rsidR="00BD2290" w:rsidRPr="004A0130" w:rsidRDefault="00BD2290" w:rsidP="00924310">
      <w:pPr>
        <w:pStyle w:val="SPECH4"/>
      </w:pPr>
      <w:r w:rsidRPr="004A0130">
        <w:t xml:space="preserve">Plan the sequence of test activities and develop a </w:t>
      </w:r>
      <w:proofErr w:type="spellStart"/>
      <w:r w:rsidRPr="004A0130">
        <w:t>Cx</w:t>
      </w:r>
      <w:proofErr w:type="spellEnd"/>
      <w:r w:rsidRPr="004A0130">
        <w:t xml:space="preserve"> schedule for integration into the project schedule</w:t>
      </w:r>
    </w:p>
    <w:p w14:paraId="6B8E2764" w14:textId="247CFE22" w:rsidR="002231DB" w:rsidRPr="004A0130" w:rsidRDefault="002231DB" w:rsidP="00924310">
      <w:pPr>
        <w:pStyle w:val="SPECH4"/>
      </w:pPr>
      <w:r w:rsidRPr="004A0130">
        <w:t xml:space="preserve">Coordinate the </w:t>
      </w:r>
      <w:proofErr w:type="spellStart"/>
      <w:r w:rsidRPr="004A0130">
        <w:t>Cx</w:t>
      </w:r>
      <w:proofErr w:type="spellEnd"/>
      <w:r w:rsidRPr="004A0130">
        <w:t xml:space="preserve"> activities in a safe, logical, sequential, and efficient manner utilizing standardized protocols defined in AP-350-406.</w:t>
      </w:r>
    </w:p>
    <w:p w14:paraId="072190D5" w14:textId="7BEC4F2D" w:rsidR="00BD2290" w:rsidRPr="004A0130" w:rsidRDefault="00BD2290" w:rsidP="00924310">
      <w:pPr>
        <w:pStyle w:val="SPECH4"/>
      </w:pPr>
      <w:r w:rsidRPr="004A0130">
        <w:t>Develop pre-</w:t>
      </w:r>
      <w:proofErr w:type="spellStart"/>
      <w:r w:rsidRPr="004A0130">
        <w:t>Cx</w:t>
      </w:r>
      <w:proofErr w:type="spellEnd"/>
      <w:r w:rsidRPr="004A0130">
        <w:t xml:space="preserve"> requirements to be completed by </w:t>
      </w:r>
      <w:r w:rsidR="000F2B79">
        <w:t>Subcontractor</w:t>
      </w:r>
      <w:r w:rsidRPr="004A0130">
        <w:t xml:space="preserve"> prior to system acceptance for </w:t>
      </w:r>
      <w:proofErr w:type="spellStart"/>
      <w:r w:rsidRPr="004A0130">
        <w:t>Cx</w:t>
      </w:r>
      <w:proofErr w:type="spellEnd"/>
      <w:r w:rsidRPr="004A0130">
        <w:t xml:space="preserve">. </w:t>
      </w:r>
    </w:p>
    <w:p w14:paraId="2DBDF334" w14:textId="6CDBE67C" w:rsidR="00BD2290" w:rsidRPr="004A0130" w:rsidRDefault="00BD2290" w:rsidP="00924310">
      <w:pPr>
        <w:pStyle w:val="SPECH4"/>
      </w:pPr>
      <w:r w:rsidRPr="004A0130">
        <w:t xml:space="preserve">Conduct electrical acceptance testing in accordance with requirements of LANL ESM Chapter 15 vendor instructions and project specifications. </w:t>
      </w:r>
    </w:p>
    <w:p w14:paraId="6B27D1BA" w14:textId="4B261337" w:rsidR="00BD2290" w:rsidRPr="004A0130" w:rsidRDefault="00BD2290" w:rsidP="00924310">
      <w:pPr>
        <w:pStyle w:val="SPECH4"/>
      </w:pPr>
      <w:r w:rsidRPr="004A0130">
        <w:t>Conduct component level testing of fans, pumps, motors, etc. in accordance with the requirements of LANL ESM Chapter 15 vendor instructions and project specifications.</w:t>
      </w:r>
    </w:p>
    <w:p w14:paraId="71A5C37B" w14:textId="244017FB" w:rsidR="00BD2290" w:rsidRPr="004A0130" w:rsidRDefault="00BD2290" w:rsidP="00924310">
      <w:pPr>
        <w:pStyle w:val="SPECH4"/>
      </w:pPr>
      <w:r w:rsidRPr="004A0130">
        <w:t>Conduct acceptance testing of system/building automated controls in accordance with the requirements of LANL ESM Chapter 15</w:t>
      </w:r>
      <w:r w:rsidR="000F2B79">
        <w:t>,</w:t>
      </w:r>
      <w:r w:rsidRPr="004A0130">
        <w:t xml:space="preserve"> </w:t>
      </w:r>
      <w:r w:rsidR="00C54D65" w:rsidRPr="004A0130">
        <w:t>project specifications</w:t>
      </w:r>
      <w:r w:rsidRPr="004A0130">
        <w:t>, sequence of operations, and vendor equipment control instructions.</w:t>
      </w:r>
    </w:p>
    <w:p w14:paraId="7F4929B6" w14:textId="00EDDA59" w:rsidR="00BD2290" w:rsidRPr="004A0130" w:rsidRDefault="00BD2290" w:rsidP="00924310">
      <w:pPr>
        <w:pStyle w:val="SPECH4"/>
      </w:pPr>
      <w:r w:rsidRPr="004A0130">
        <w:t>Conduct system acceptance tests and/or integrated process system tests.</w:t>
      </w:r>
    </w:p>
    <w:p w14:paraId="34D217D7" w14:textId="3880600A" w:rsidR="00BD2290" w:rsidRPr="004A0130" w:rsidRDefault="00BD2290" w:rsidP="00924310">
      <w:pPr>
        <w:pStyle w:val="SPECH4"/>
      </w:pPr>
      <w:r w:rsidRPr="004A0130">
        <w:t>Document</w:t>
      </w:r>
      <w:r w:rsidR="008F74A9">
        <w:t>s</w:t>
      </w:r>
      <w:r w:rsidRPr="004A0130">
        <w:t xml:space="preserve"> test procedure changes, test deficiency reporting, tracking and resolution.</w:t>
      </w:r>
    </w:p>
    <w:p w14:paraId="45600A98" w14:textId="7AE95C28" w:rsidR="00BD2290" w:rsidRPr="004A0130" w:rsidRDefault="00BD2290" w:rsidP="00924310">
      <w:pPr>
        <w:pStyle w:val="SPECH4"/>
      </w:pPr>
      <w:r w:rsidRPr="004A0130">
        <w:t xml:space="preserve">Complete Test Summary Report as final </w:t>
      </w:r>
      <w:proofErr w:type="spellStart"/>
      <w:r w:rsidRPr="004A0130">
        <w:t>Cx</w:t>
      </w:r>
      <w:proofErr w:type="spellEnd"/>
      <w:r w:rsidRPr="004A0130">
        <w:t xml:space="preserve"> report of </w:t>
      </w:r>
      <w:proofErr w:type="spellStart"/>
      <w:r w:rsidRPr="004A0130">
        <w:t>Cx</w:t>
      </w:r>
      <w:proofErr w:type="spellEnd"/>
      <w:r w:rsidRPr="004A0130">
        <w:t xml:space="preserve"> process that was conducted</w:t>
      </w:r>
    </w:p>
    <w:p w14:paraId="478A0F1B" w14:textId="77777777" w:rsidR="002231DB" w:rsidRPr="004A0130" w:rsidRDefault="002231DB" w:rsidP="00924310">
      <w:pPr>
        <w:pStyle w:val="SPECH4"/>
      </w:pPr>
      <w:r w:rsidRPr="004A0130">
        <w:t xml:space="preserve">Define the </w:t>
      </w:r>
      <w:proofErr w:type="spellStart"/>
      <w:r w:rsidRPr="004A0130">
        <w:t>Cx</w:t>
      </w:r>
      <w:proofErr w:type="spellEnd"/>
      <w:r w:rsidRPr="004A0130">
        <w:t xml:space="preserve"> requirements and activities to the construction manager, subcontractors, architect/engineer of record, and the </w:t>
      </w:r>
      <w:r w:rsidR="00F0455D" w:rsidRPr="004A0130">
        <w:t>project manager</w:t>
      </w:r>
      <w:r w:rsidRPr="004A0130">
        <w:t xml:space="preserve"> to ensure that </w:t>
      </w:r>
      <w:proofErr w:type="spellStart"/>
      <w:r w:rsidRPr="004A0130">
        <w:t>Cx</w:t>
      </w:r>
      <w:proofErr w:type="spellEnd"/>
      <w:r w:rsidRPr="004A0130">
        <w:t xml:space="preserve"> activities are included in the master design and construction schedules.</w:t>
      </w:r>
    </w:p>
    <w:p w14:paraId="16724851" w14:textId="77777777" w:rsidR="002231DB" w:rsidRPr="004A0130" w:rsidRDefault="002231DB" w:rsidP="00924310">
      <w:pPr>
        <w:pStyle w:val="SPECH4"/>
      </w:pPr>
      <w:r w:rsidRPr="004A0130">
        <w:t xml:space="preserve">Plan and conduct </w:t>
      </w:r>
      <w:proofErr w:type="spellStart"/>
      <w:r w:rsidRPr="004A0130">
        <w:t>Cx</w:t>
      </w:r>
      <w:proofErr w:type="spellEnd"/>
      <w:r w:rsidRPr="004A0130">
        <w:t xml:space="preserve"> planning meetings.</w:t>
      </w:r>
    </w:p>
    <w:p w14:paraId="394D062C" w14:textId="77777777" w:rsidR="002231DB" w:rsidRPr="004A0130" w:rsidRDefault="002231DB" w:rsidP="00924310">
      <w:pPr>
        <w:pStyle w:val="SPECH4"/>
      </w:pPr>
      <w:r w:rsidRPr="004A0130">
        <w:t xml:space="preserve">Review design and construction documentation with respect to </w:t>
      </w:r>
      <w:proofErr w:type="spellStart"/>
      <w:r w:rsidRPr="004A0130">
        <w:t>Cx</w:t>
      </w:r>
      <w:proofErr w:type="spellEnd"/>
      <w:r w:rsidRPr="004A0130">
        <w:t xml:space="preserve"> requirements.</w:t>
      </w:r>
    </w:p>
    <w:p w14:paraId="5AF2890B" w14:textId="77777777" w:rsidR="002231DB" w:rsidRPr="004A0130" w:rsidRDefault="002231DB" w:rsidP="00924310">
      <w:pPr>
        <w:pStyle w:val="SPECH4"/>
      </w:pPr>
      <w:r w:rsidRPr="004A0130">
        <w:t xml:space="preserve">Review design and construction installation verification reports and </w:t>
      </w:r>
      <w:proofErr w:type="spellStart"/>
      <w:r w:rsidRPr="004A0130">
        <w:t>Cx</w:t>
      </w:r>
      <w:proofErr w:type="spellEnd"/>
      <w:r w:rsidRPr="004A0130">
        <w:t xml:space="preserve"> test data.</w:t>
      </w:r>
    </w:p>
    <w:p w14:paraId="25805AA4" w14:textId="5CB2D564" w:rsidR="002231DB" w:rsidRPr="004A0130" w:rsidRDefault="002231DB" w:rsidP="00924310">
      <w:pPr>
        <w:pStyle w:val="SPECH4"/>
      </w:pPr>
      <w:r w:rsidRPr="004A0130">
        <w:t xml:space="preserve">Identify, document and report </w:t>
      </w:r>
      <w:proofErr w:type="spellStart"/>
      <w:r w:rsidRPr="004A0130">
        <w:t>Cx</w:t>
      </w:r>
      <w:proofErr w:type="spellEnd"/>
      <w:r w:rsidRPr="004A0130">
        <w:t xml:space="preserve"> test deficiencies. Coordinate re-testing as necessary, until satisfactory performance is achieved.</w:t>
      </w:r>
    </w:p>
    <w:p w14:paraId="482211C8" w14:textId="77777777" w:rsidR="002231DB" w:rsidRPr="004A0130" w:rsidRDefault="002231DB" w:rsidP="00924310">
      <w:pPr>
        <w:pStyle w:val="SPECH4"/>
      </w:pPr>
      <w:r w:rsidRPr="004A0130">
        <w:t>Maintain a test deficiency report log.</w:t>
      </w:r>
    </w:p>
    <w:p w14:paraId="5E10F514" w14:textId="77777777" w:rsidR="002231DB" w:rsidRPr="004A0130" w:rsidRDefault="002231DB" w:rsidP="00924310">
      <w:pPr>
        <w:pStyle w:val="SPECH4"/>
      </w:pPr>
      <w:r w:rsidRPr="004A0130">
        <w:t>Provide to the owner/project manager</w:t>
      </w:r>
      <w:r w:rsidR="00F0455D" w:rsidRPr="004A0130">
        <w:t>, as required,</w:t>
      </w:r>
      <w:r w:rsidRPr="004A0130">
        <w:t xml:space="preserve"> written progress </w:t>
      </w:r>
      <w:r w:rsidR="00F0455D" w:rsidRPr="004A0130">
        <w:t xml:space="preserve">reports </w:t>
      </w:r>
      <w:r w:rsidRPr="004A0130">
        <w:t>and test results with recommended actions.</w:t>
      </w:r>
    </w:p>
    <w:p w14:paraId="4B96EEC9" w14:textId="53B14A59" w:rsidR="002231DB" w:rsidRPr="004A0130" w:rsidRDefault="002231DB" w:rsidP="00924310">
      <w:pPr>
        <w:pStyle w:val="SPECH4"/>
      </w:pPr>
      <w:r w:rsidRPr="004A0130">
        <w:t xml:space="preserve">Review nonconformance and corrective action documentation that has a </w:t>
      </w:r>
      <w:proofErr w:type="spellStart"/>
      <w:r w:rsidRPr="004A0130">
        <w:t>Cx</w:t>
      </w:r>
      <w:proofErr w:type="spellEnd"/>
      <w:r w:rsidRPr="004A0130">
        <w:t xml:space="preserve"> impact.</w:t>
      </w:r>
    </w:p>
    <w:p w14:paraId="78536BC9" w14:textId="77777777" w:rsidR="002231DB" w:rsidRPr="004A0130" w:rsidRDefault="002231DB" w:rsidP="00924310">
      <w:pPr>
        <w:pStyle w:val="SPECH4"/>
      </w:pPr>
      <w:r w:rsidRPr="004A0130">
        <w:t xml:space="preserve">Review the </w:t>
      </w:r>
      <w:proofErr w:type="spellStart"/>
      <w:r w:rsidRPr="004A0130">
        <w:t>Cx</w:t>
      </w:r>
      <w:proofErr w:type="spellEnd"/>
      <w:r w:rsidRPr="004A0130">
        <w:t xml:space="preserve"> documentation utilized to establish </w:t>
      </w:r>
      <w:proofErr w:type="spellStart"/>
      <w:r w:rsidRPr="004A0130">
        <w:t>Cx</w:t>
      </w:r>
      <w:proofErr w:type="spellEnd"/>
      <w:r w:rsidRPr="004A0130">
        <w:t xml:space="preserve"> acceptance.</w:t>
      </w:r>
    </w:p>
    <w:p w14:paraId="335AE4E6" w14:textId="77777777" w:rsidR="002231DB" w:rsidRPr="004A0130" w:rsidRDefault="002231DB" w:rsidP="00924310">
      <w:pPr>
        <w:pStyle w:val="SPECH4"/>
      </w:pPr>
      <w:r w:rsidRPr="004A0130">
        <w:t>Support the review of O&amp;M submittals from a life-cycle O&amp;M perspective, as required.</w:t>
      </w:r>
    </w:p>
    <w:p w14:paraId="410C0E2B" w14:textId="77777777" w:rsidR="002231DB" w:rsidRPr="004A0130" w:rsidRDefault="002231DB" w:rsidP="00924310">
      <w:pPr>
        <w:pStyle w:val="SPECH4"/>
      </w:pPr>
      <w:r w:rsidRPr="004A0130">
        <w:lastRenderedPageBreak/>
        <w:t xml:space="preserve">Provide coordination with the </w:t>
      </w:r>
      <w:r w:rsidR="005100CC" w:rsidRPr="004A0130">
        <w:t>construction Subcontract Technical Representative</w:t>
      </w:r>
      <w:r w:rsidRPr="004A0130">
        <w:t xml:space="preserve"> </w:t>
      </w:r>
      <w:r w:rsidR="005100CC" w:rsidRPr="004A0130">
        <w:t>(</w:t>
      </w:r>
      <w:r w:rsidRPr="004A0130">
        <w:t>STR</w:t>
      </w:r>
      <w:r w:rsidR="005100CC" w:rsidRPr="004A0130">
        <w:t>)</w:t>
      </w:r>
      <w:r w:rsidRPr="004A0130">
        <w:t xml:space="preserve"> for vendor training of owner personnel.</w:t>
      </w:r>
    </w:p>
    <w:p w14:paraId="06884D75" w14:textId="77777777" w:rsidR="002231DB" w:rsidRPr="004A0130" w:rsidRDefault="002231DB" w:rsidP="00924310">
      <w:pPr>
        <w:pStyle w:val="SPECH4"/>
      </w:pPr>
      <w:r w:rsidRPr="004A0130">
        <w:t>Observe components and systems installations. Attend planning and job-site meetings to obtain information on construction progress.</w:t>
      </w:r>
    </w:p>
    <w:p w14:paraId="36104012" w14:textId="537E1D2F" w:rsidR="002231DB" w:rsidRPr="004A0130" w:rsidRDefault="002231DB" w:rsidP="00924310">
      <w:pPr>
        <w:pStyle w:val="SPECH4"/>
      </w:pPr>
      <w:r w:rsidRPr="004A0130">
        <w:t xml:space="preserve">Witness </w:t>
      </w:r>
      <w:proofErr w:type="spellStart"/>
      <w:r w:rsidRPr="004A0130">
        <w:t>Cx</w:t>
      </w:r>
      <w:proofErr w:type="spellEnd"/>
      <w:r w:rsidRPr="004A0130">
        <w:t xml:space="preserve"> tests when performed by subcontractors, vendors</w:t>
      </w:r>
      <w:r w:rsidR="005E6790">
        <w:t>,</w:t>
      </w:r>
      <w:r w:rsidRPr="004A0130">
        <w:t xml:space="preserve"> or independent agencies to assure that proper procedures are being followed</w:t>
      </w:r>
      <w:r w:rsidR="00B15136" w:rsidRPr="004A0130">
        <w:t>.</w:t>
      </w:r>
      <w:r w:rsidRPr="004A0130">
        <w:t xml:space="preserve"> </w:t>
      </w:r>
      <w:r w:rsidR="00B15136" w:rsidRPr="004A0130">
        <w:t xml:space="preserve">Test documentation will be provided to </w:t>
      </w:r>
      <w:proofErr w:type="spellStart"/>
      <w:r w:rsidR="00B15136" w:rsidRPr="004A0130">
        <w:t>CxA</w:t>
      </w:r>
      <w:proofErr w:type="spellEnd"/>
      <w:r w:rsidR="00B15136" w:rsidRPr="004A0130">
        <w:t xml:space="preserve"> for review and validation of</w:t>
      </w:r>
      <w:r w:rsidRPr="004A0130">
        <w:t xml:space="preserve"> acceptable results.</w:t>
      </w:r>
    </w:p>
    <w:p w14:paraId="2876BFB8" w14:textId="77777777" w:rsidR="002231DB" w:rsidRPr="004A0130" w:rsidRDefault="002231DB" w:rsidP="00924310">
      <w:pPr>
        <w:pStyle w:val="SPECH4"/>
      </w:pPr>
      <w:r w:rsidRPr="004A0130">
        <w:t>Conduct retests of systems or components which failed the initial testing requirements.</w:t>
      </w:r>
    </w:p>
    <w:p w14:paraId="6EA5ACC3" w14:textId="77777777" w:rsidR="002231DB" w:rsidRPr="004A0130" w:rsidRDefault="002231DB" w:rsidP="00924310">
      <w:pPr>
        <w:pStyle w:val="SPECH4"/>
      </w:pPr>
      <w:r w:rsidRPr="004A0130">
        <w:t>Develop System Integrated Test Procedures when required.</w:t>
      </w:r>
    </w:p>
    <w:p w14:paraId="64E1BA83" w14:textId="77777777" w:rsidR="002231DB" w:rsidRPr="004A0130" w:rsidRDefault="002231DB" w:rsidP="00924310">
      <w:pPr>
        <w:pStyle w:val="SPECH4"/>
      </w:pPr>
      <w:r w:rsidRPr="004A0130">
        <w:t>Work with the installing subcontractors and include data from vendor tests.</w:t>
      </w:r>
    </w:p>
    <w:p w14:paraId="42BD0F3A" w14:textId="77777777" w:rsidR="002231DB" w:rsidRPr="004A0130" w:rsidRDefault="002231DB" w:rsidP="00924310">
      <w:pPr>
        <w:pStyle w:val="SPECH4"/>
      </w:pPr>
      <w:r w:rsidRPr="004A0130">
        <w:t xml:space="preserve">Analyze all test data collected to verify actual performance results for inclusion into the final </w:t>
      </w:r>
      <w:proofErr w:type="spellStart"/>
      <w:r w:rsidRPr="004A0130">
        <w:t>Cx</w:t>
      </w:r>
      <w:proofErr w:type="spellEnd"/>
      <w:r w:rsidRPr="004A0130">
        <w:t xml:space="preserve"> report and when required submit for TRB approval.</w:t>
      </w:r>
    </w:p>
    <w:p w14:paraId="69FE0387" w14:textId="33FB65CE" w:rsidR="0002162D" w:rsidRPr="004A0130" w:rsidRDefault="00305923" w:rsidP="00924310">
      <w:pPr>
        <w:pStyle w:val="SPECH4"/>
      </w:pPr>
      <w:r w:rsidRPr="004A0130">
        <w:t>Prepare</w:t>
      </w:r>
      <w:r w:rsidR="0002162D" w:rsidRPr="004A0130">
        <w:t xml:space="preserve"> Pre-Functional Checklists</w:t>
      </w:r>
      <w:r w:rsidR="001A4207">
        <w:t xml:space="preserve"> and distribute to </w:t>
      </w:r>
      <w:r w:rsidR="00BE3F20">
        <w:t>Subcontractor</w:t>
      </w:r>
      <w:r w:rsidR="001A4207">
        <w:t xml:space="preserve"> for completion</w:t>
      </w:r>
      <w:r w:rsidR="0002162D" w:rsidRPr="004A0130">
        <w:t>.</w:t>
      </w:r>
      <w:r w:rsidR="00BE3F20">
        <w:t xml:space="preserve"> </w:t>
      </w:r>
      <w:r w:rsidR="0002162D" w:rsidRPr="004A0130">
        <w:t xml:space="preserve"> </w:t>
      </w:r>
      <w:r w:rsidR="001A4207">
        <w:t>Review</w:t>
      </w:r>
      <w:r w:rsidR="0002162D" w:rsidRPr="004A0130">
        <w:t xml:space="preserve"> Pre-Functional Checklists to verify accuracy and readiness for testing. Inaccurate or incomplete Pre-Functional Checklists </w:t>
      </w:r>
      <w:r w:rsidR="00175610">
        <w:t>wi</w:t>
      </w:r>
      <w:r w:rsidR="00175610" w:rsidRPr="004A0130">
        <w:t xml:space="preserve">ll </w:t>
      </w:r>
      <w:r w:rsidR="0002162D" w:rsidRPr="004A0130">
        <w:t xml:space="preserve">be returned to the </w:t>
      </w:r>
      <w:r w:rsidR="00BE3F20">
        <w:t>Subcontractor</w:t>
      </w:r>
      <w:r w:rsidR="0002162D" w:rsidRPr="004A0130">
        <w:t xml:space="preserve"> for correction and resubmission.</w:t>
      </w:r>
    </w:p>
    <w:p w14:paraId="50DA3B9E" w14:textId="0C0E794C" w:rsidR="006F20B1" w:rsidRPr="004A0130" w:rsidRDefault="00305923" w:rsidP="002372A8">
      <w:pPr>
        <w:pStyle w:val="SPECH3"/>
      </w:pPr>
      <w:r w:rsidRPr="004A0130">
        <w:t>Construction Sub</w:t>
      </w:r>
      <w:r w:rsidR="00BD2290" w:rsidRPr="004A0130">
        <w:t>c</w:t>
      </w:r>
      <w:r w:rsidRPr="004A0130">
        <w:t>ontractor</w:t>
      </w:r>
    </w:p>
    <w:p w14:paraId="5F2DF39D" w14:textId="5DEA14F5" w:rsidR="005100CC" w:rsidRPr="004A0130" w:rsidRDefault="00BD2290" w:rsidP="002372A8">
      <w:pPr>
        <w:pStyle w:val="SPECH4"/>
      </w:pPr>
      <w:r w:rsidRPr="004A0130">
        <w:t>I</w:t>
      </w:r>
      <w:r w:rsidR="005100CC" w:rsidRPr="004A0130">
        <w:t>nterface</w:t>
      </w:r>
      <w:r w:rsidR="00305923" w:rsidRPr="004A0130">
        <w:t>s</w:t>
      </w:r>
      <w:r w:rsidR="005100CC" w:rsidRPr="004A0130">
        <w:t xml:space="preserve"> </w:t>
      </w:r>
      <w:r w:rsidRPr="004A0130">
        <w:t xml:space="preserve">with </w:t>
      </w:r>
      <w:r w:rsidR="005100CC" w:rsidRPr="004A0130">
        <w:t xml:space="preserve">the </w:t>
      </w:r>
      <w:proofErr w:type="spellStart"/>
      <w:r w:rsidR="005100CC" w:rsidRPr="004A0130">
        <w:t>CxA</w:t>
      </w:r>
      <w:proofErr w:type="spellEnd"/>
      <w:r w:rsidR="005100CC" w:rsidRPr="004A0130">
        <w:t xml:space="preserve"> via the STR.</w:t>
      </w:r>
    </w:p>
    <w:p w14:paraId="00E7B85D" w14:textId="52A8E24B" w:rsidR="006F20B1" w:rsidRPr="004A0130" w:rsidRDefault="00B15136" w:rsidP="002372A8">
      <w:pPr>
        <w:pStyle w:val="SPECH4"/>
      </w:pPr>
      <w:r w:rsidRPr="004A0130">
        <w:t>A</w:t>
      </w:r>
      <w:r w:rsidR="006F20B1" w:rsidRPr="004A0130">
        <w:t xml:space="preserve">ssign a person to manage </w:t>
      </w:r>
      <w:proofErr w:type="spellStart"/>
      <w:r w:rsidR="005E3FE1" w:rsidRPr="004A0130">
        <w:t>Cx</w:t>
      </w:r>
      <w:proofErr w:type="spellEnd"/>
      <w:r w:rsidR="006F20B1" w:rsidRPr="004A0130">
        <w:t xml:space="preserve"> activities of the Sub</w:t>
      </w:r>
      <w:r w:rsidR="00BD2290" w:rsidRPr="004A0130">
        <w:t>c</w:t>
      </w:r>
      <w:r w:rsidR="006F20B1" w:rsidRPr="004A0130">
        <w:t xml:space="preserve">ontractor and their </w:t>
      </w:r>
      <w:r w:rsidR="0002162D" w:rsidRPr="004A0130">
        <w:t xml:space="preserve">sub-tier </w:t>
      </w:r>
      <w:r w:rsidR="00BD2290" w:rsidRPr="004A0130">
        <w:t>sub</w:t>
      </w:r>
      <w:r w:rsidR="0002162D" w:rsidRPr="004A0130">
        <w:t>contractors</w:t>
      </w:r>
      <w:r w:rsidR="006F20B1" w:rsidRPr="004A0130">
        <w:t>.</w:t>
      </w:r>
    </w:p>
    <w:p w14:paraId="54987198" w14:textId="353DCD2B" w:rsidR="006F20B1" w:rsidRPr="004A0130" w:rsidRDefault="007F05E5" w:rsidP="002372A8">
      <w:pPr>
        <w:pStyle w:val="SPECH4"/>
      </w:pPr>
      <w:r w:rsidRPr="004A0130">
        <w:t>E</w:t>
      </w:r>
      <w:r w:rsidR="006F20B1" w:rsidRPr="004A0130">
        <w:t xml:space="preserve">nsure that </w:t>
      </w:r>
      <w:r w:rsidR="00305923" w:rsidRPr="004A0130">
        <w:t xml:space="preserve">all </w:t>
      </w:r>
      <w:proofErr w:type="spellStart"/>
      <w:r w:rsidR="005E3FE1" w:rsidRPr="004A0130">
        <w:t>Cx</w:t>
      </w:r>
      <w:proofErr w:type="spellEnd"/>
      <w:r w:rsidR="0002162D" w:rsidRPr="004A0130">
        <w:t xml:space="preserve"> </w:t>
      </w:r>
      <w:r w:rsidR="00305923" w:rsidRPr="004A0130">
        <w:t xml:space="preserve">commitments included in their scope of work and </w:t>
      </w:r>
      <w:r w:rsidR="0002162D" w:rsidRPr="004A0130">
        <w:t>outlined in t</w:t>
      </w:r>
      <w:r w:rsidR="006F20B1" w:rsidRPr="004A0130">
        <w:t>h</w:t>
      </w:r>
      <w:r w:rsidR="001A4207">
        <w:t>is</w:t>
      </w:r>
      <w:r w:rsidR="006F20B1" w:rsidRPr="004A0130">
        <w:t xml:space="preserve"> </w:t>
      </w:r>
      <w:r w:rsidR="001A4207">
        <w:t>S</w:t>
      </w:r>
      <w:r w:rsidR="006F20B1" w:rsidRPr="004A0130">
        <w:t>pecification</w:t>
      </w:r>
      <w:r w:rsidR="00305923" w:rsidRPr="004A0130">
        <w:t xml:space="preserve"> </w:t>
      </w:r>
      <w:r w:rsidR="006F20B1" w:rsidRPr="004A0130">
        <w:t xml:space="preserve">are included in all </w:t>
      </w:r>
      <w:proofErr w:type="spellStart"/>
      <w:r w:rsidR="001A4207">
        <w:t>subtier</w:t>
      </w:r>
      <w:proofErr w:type="spellEnd"/>
      <w:r w:rsidR="0002162D" w:rsidRPr="004A0130">
        <w:t xml:space="preserve"> </w:t>
      </w:r>
      <w:r w:rsidR="006F20B1" w:rsidRPr="004A0130">
        <w:t>subcontracts</w:t>
      </w:r>
      <w:r w:rsidR="001A4207">
        <w:t xml:space="preserve"> —</w:t>
      </w:r>
      <w:r w:rsidR="006F20B1" w:rsidRPr="004A0130">
        <w:t xml:space="preserve"> and </w:t>
      </w:r>
      <w:r w:rsidR="0002162D" w:rsidRPr="004A0130">
        <w:t xml:space="preserve">their </w:t>
      </w:r>
      <w:r w:rsidR="006F20B1" w:rsidRPr="004A0130">
        <w:t>sub</w:t>
      </w:r>
      <w:r w:rsidR="00305923" w:rsidRPr="004A0130">
        <w:t>-tier</w:t>
      </w:r>
      <w:r w:rsidR="006F20B1" w:rsidRPr="004A0130">
        <w:t xml:space="preserve"> </w:t>
      </w:r>
      <w:r w:rsidR="0002162D" w:rsidRPr="004A0130">
        <w:t>contractor</w:t>
      </w:r>
      <w:r w:rsidR="00305923" w:rsidRPr="004A0130">
        <w:t>s</w:t>
      </w:r>
      <w:r w:rsidR="0002162D" w:rsidRPr="004A0130">
        <w:t xml:space="preserve"> </w:t>
      </w:r>
      <w:r w:rsidR="006F20B1" w:rsidRPr="004A0130">
        <w:t>comply with the requirements.</w:t>
      </w:r>
    </w:p>
    <w:p w14:paraId="774ABBB1" w14:textId="37E4528E" w:rsidR="006F20B1" w:rsidRPr="004A0130" w:rsidRDefault="007F05E5" w:rsidP="00924310">
      <w:pPr>
        <w:pStyle w:val="SPECH4"/>
        <w:keepNext/>
      </w:pPr>
      <w:r w:rsidRPr="004A0130">
        <w:t>E</w:t>
      </w:r>
      <w:r w:rsidR="006F20B1" w:rsidRPr="004A0130">
        <w:t xml:space="preserve">nsure that </w:t>
      </w:r>
      <w:r w:rsidR="001A4207">
        <w:t xml:space="preserve">they themselves and </w:t>
      </w:r>
      <w:r w:rsidR="006F20B1" w:rsidRPr="004A0130">
        <w:t xml:space="preserve">each installing </w:t>
      </w:r>
      <w:r w:rsidR="001A4207">
        <w:t>S</w:t>
      </w:r>
      <w:r w:rsidR="006F20B1" w:rsidRPr="004A0130">
        <w:t>ub</w:t>
      </w:r>
      <w:r w:rsidR="0002162D" w:rsidRPr="004A0130">
        <w:t xml:space="preserve">-tier </w:t>
      </w:r>
      <w:r w:rsidR="001A4207">
        <w:t>Subc</w:t>
      </w:r>
      <w:r w:rsidR="006F20B1" w:rsidRPr="004A0130">
        <w:t>ontractor assign</w:t>
      </w:r>
      <w:r w:rsidRPr="004A0130">
        <w:t>s</w:t>
      </w:r>
      <w:r w:rsidR="006F20B1" w:rsidRPr="004A0130">
        <w:t xml:space="preserve"> representatives with expertise and authority to act on </w:t>
      </w:r>
      <w:r w:rsidR="001A4207">
        <w:t xml:space="preserve">their </w:t>
      </w:r>
      <w:r w:rsidR="006F20B1" w:rsidRPr="004A0130">
        <w:t xml:space="preserve">behalf and schedule them to participate in and perform </w:t>
      </w:r>
      <w:proofErr w:type="spellStart"/>
      <w:r w:rsidR="005E3FE1" w:rsidRPr="004A0130">
        <w:t>Cx</w:t>
      </w:r>
      <w:proofErr w:type="spellEnd"/>
      <w:r w:rsidR="006F20B1" w:rsidRPr="004A0130">
        <w:t xml:space="preserve"> team activities including, but not limited to, the following:</w:t>
      </w:r>
    </w:p>
    <w:p w14:paraId="090F7B0D" w14:textId="4320E6A8" w:rsidR="006F20B1" w:rsidRPr="004A0130" w:rsidRDefault="006F20B1" w:rsidP="002372A8">
      <w:pPr>
        <w:pStyle w:val="SPECH5"/>
      </w:pPr>
      <w:r w:rsidRPr="004A0130">
        <w:t xml:space="preserve">Participate in </w:t>
      </w:r>
      <w:proofErr w:type="spellStart"/>
      <w:r w:rsidR="005E3FE1" w:rsidRPr="004A0130">
        <w:t>Cx</w:t>
      </w:r>
      <w:proofErr w:type="spellEnd"/>
      <w:r w:rsidRPr="004A0130">
        <w:t xml:space="preserve"> coordination meetings.</w:t>
      </w:r>
    </w:p>
    <w:p w14:paraId="31F05E0B" w14:textId="77777777" w:rsidR="006F20B1" w:rsidRPr="004A0130" w:rsidRDefault="006F20B1" w:rsidP="002372A8">
      <w:pPr>
        <w:pStyle w:val="SPECH5"/>
      </w:pPr>
      <w:r w:rsidRPr="004A0130">
        <w:t>Conduct operation and maintenance training sessions in accordance with approved training plans.</w:t>
      </w:r>
    </w:p>
    <w:p w14:paraId="6D5487F0" w14:textId="5267773F" w:rsidR="006F20B1" w:rsidRPr="004A0130" w:rsidRDefault="007F05E5" w:rsidP="002372A8">
      <w:pPr>
        <w:pStyle w:val="SPECH5"/>
      </w:pPr>
      <w:r w:rsidRPr="004A0130">
        <w:t>Verify that w</w:t>
      </w:r>
      <w:r w:rsidR="006F20B1" w:rsidRPr="004A0130">
        <w:t xml:space="preserve">ork is complete and systems are operational according to the </w:t>
      </w:r>
      <w:r w:rsidR="00983FD8" w:rsidRPr="004A0130">
        <w:t>design documents</w:t>
      </w:r>
      <w:r w:rsidR="006F20B1" w:rsidRPr="004A0130">
        <w:t>, including calibration of instrumentation and controls.</w:t>
      </w:r>
    </w:p>
    <w:p w14:paraId="5EEFE803" w14:textId="4487340C" w:rsidR="006F20B1" w:rsidRPr="004A0130" w:rsidRDefault="006F20B1" w:rsidP="002372A8">
      <w:pPr>
        <w:pStyle w:val="SPECH5"/>
      </w:pPr>
      <w:r w:rsidRPr="004A0130">
        <w:t xml:space="preserve">Evaluate </w:t>
      </w:r>
      <w:proofErr w:type="spellStart"/>
      <w:r w:rsidR="005E3FE1" w:rsidRPr="004A0130">
        <w:t>Cx</w:t>
      </w:r>
      <w:proofErr w:type="spellEnd"/>
      <w:r w:rsidRPr="004A0130">
        <w:t xml:space="preserve"> issues and </w:t>
      </w:r>
      <w:proofErr w:type="spellStart"/>
      <w:r w:rsidR="005E3FE1" w:rsidRPr="004A0130">
        <w:t>Cx</w:t>
      </w:r>
      <w:proofErr w:type="spellEnd"/>
      <w:r w:rsidRPr="004A0130">
        <w:t xml:space="preserve"> observations identified in Commissioning </w:t>
      </w:r>
      <w:r w:rsidR="0002162D" w:rsidRPr="004A0130">
        <w:t>Test Deficiency Reports</w:t>
      </w:r>
      <w:r w:rsidRPr="004A0130">
        <w:t xml:space="preserve">, field reports, test reports or other </w:t>
      </w:r>
      <w:proofErr w:type="spellStart"/>
      <w:r w:rsidR="005E3FE1" w:rsidRPr="004A0130">
        <w:t>Cx</w:t>
      </w:r>
      <w:proofErr w:type="spellEnd"/>
      <w:r w:rsidRPr="004A0130">
        <w:t xml:space="preserve"> documents. In collaboration wi</w:t>
      </w:r>
      <w:r w:rsidR="0002162D" w:rsidRPr="004A0130">
        <w:t xml:space="preserve">th </w:t>
      </w:r>
      <w:proofErr w:type="spellStart"/>
      <w:r w:rsidR="0002162D" w:rsidRPr="004A0130">
        <w:t>CxA</w:t>
      </w:r>
      <w:proofErr w:type="spellEnd"/>
      <w:r w:rsidR="0002162D" w:rsidRPr="004A0130">
        <w:t xml:space="preserve"> and the entity responsible for system a</w:t>
      </w:r>
      <w:r w:rsidRPr="004A0130">
        <w:t>nd equipment installation, recommend</w:t>
      </w:r>
      <w:r w:rsidR="0002162D" w:rsidRPr="004A0130">
        <w:t xml:space="preserve"> and </w:t>
      </w:r>
      <w:r w:rsidR="00945358" w:rsidRPr="004A0130">
        <w:t>address</w:t>
      </w:r>
      <w:r w:rsidRPr="004A0130">
        <w:t xml:space="preserve"> corrective action</w:t>
      </w:r>
      <w:r w:rsidR="0002162D" w:rsidRPr="004A0130">
        <w:t>s</w:t>
      </w:r>
      <w:r w:rsidRPr="004A0130">
        <w:t>.</w:t>
      </w:r>
    </w:p>
    <w:p w14:paraId="34A4B599" w14:textId="11E496B7" w:rsidR="006F20B1" w:rsidRPr="004A0130" w:rsidRDefault="006F20B1" w:rsidP="002372A8">
      <w:pPr>
        <w:pStyle w:val="SPECH5"/>
      </w:pPr>
      <w:r w:rsidRPr="004A0130">
        <w:t xml:space="preserve">Review and comment on </w:t>
      </w:r>
      <w:proofErr w:type="spellStart"/>
      <w:r w:rsidR="005E3FE1" w:rsidRPr="004A0130">
        <w:t>Cx</w:t>
      </w:r>
      <w:proofErr w:type="spellEnd"/>
      <w:r w:rsidRPr="004A0130">
        <w:t xml:space="preserve"> documentation.</w:t>
      </w:r>
    </w:p>
    <w:p w14:paraId="2DD787C0" w14:textId="77777777" w:rsidR="006F20B1" w:rsidRPr="004A0130" w:rsidRDefault="006F20B1" w:rsidP="002372A8">
      <w:pPr>
        <w:pStyle w:val="SPECH5"/>
      </w:pPr>
      <w:r w:rsidRPr="004A0130">
        <w:t>Participate in meetings to coordinate Systems Functional Performance Testing.</w:t>
      </w:r>
    </w:p>
    <w:p w14:paraId="407F8A12" w14:textId="2E6D1876" w:rsidR="0002162D" w:rsidRPr="004A0130" w:rsidRDefault="006F20B1" w:rsidP="002372A8">
      <w:pPr>
        <w:pStyle w:val="SPECH5"/>
      </w:pPr>
      <w:r w:rsidRPr="004A0130">
        <w:t xml:space="preserve">Provide information to the </w:t>
      </w:r>
      <w:proofErr w:type="spellStart"/>
      <w:r w:rsidR="005E3FE1" w:rsidRPr="004A0130">
        <w:t>Cx</w:t>
      </w:r>
      <w:r w:rsidR="001F3260">
        <w:t>A</w:t>
      </w:r>
      <w:proofErr w:type="spellEnd"/>
      <w:r w:rsidRPr="004A0130">
        <w:t xml:space="preserve"> for developing </w:t>
      </w:r>
      <w:proofErr w:type="spellStart"/>
      <w:r w:rsidR="005E3FE1" w:rsidRPr="004A0130">
        <w:t>Cx</w:t>
      </w:r>
      <w:proofErr w:type="spellEnd"/>
      <w:r w:rsidR="0002162D" w:rsidRPr="004A0130">
        <w:t xml:space="preserve"> documentation</w:t>
      </w:r>
      <w:r w:rsidR="00945358" w:rsidRPr="004A0130">
        <w:t>.</w:t>
      </w:r>
    </w:p>
    <w:p w14:paraId="77E0ACA7" w14:textId="77777777" w:rsidR="006F20B1" w:rsidRPr="004A0130" w:rsidRDefault="0002162D" w:rsidP="002372A8">
      <w:pPr>
        <w:pStyle w:val="SPECH5"/>
      </w:pPr>
      <w:r w:rsidRPr="004A0130">
        <w:lastRenderedPageBreak/>
        <w:t xml:space="preserve">Coordinate and participate in </w:t>
      </w:r>
      <w:r w:rsidR="006F20B1" w:rsidRPr="004A0130">
        <w:t xml:space="preserve">training sessions for the Owner's operation and </w:t>
      </w:r>
      <w:r w:rsidRPr="004A0130">
        <w:t xml:space="preserve">maintenance personnel. </w:t>
      </w:r>
    </w:p>
    <w:p w14:paraId="014C73E4" w14:textId="77777777" w:rsidR="002231DB" w:rsidRPr="004A0130" w:rsidRDefault="006F20B1" w:rsidP="002372A8">
      <w:pPr>
        <w:pStyle w:val="SPECH5"/>
      </w:pPr>
      <w:r w:rsidRPr="004A0130">
        <w:t xml:space="preserve">Provide technicians who are familiar with the construction and operation of </w:t>
      </w:r>
      <w:r w:rsidR="0002162D" w:rsidRPr="004A0130">
        <w:t xml:space="preserve">installed systems and </w:t>
      </w:r>
      <w:r w:rsidRPr="004A0130">
        <w:t xml:space="preserve">specific test procedures to </w:t>
      </w:r>
      <w:r w:rsidR="0002162D" w:rsidRPr="004A0130">
        <w:t xml:space="preserve">support Systems </w:t>
      </w:r>
      <w:r w:rsidRPr="004A0130">
        <w:t>Functional Performance Testing of installed systems.</w:t>
      </w:r>
    </w:p>
    <w:p w14:paraId="0EE08BE3" w14:textId="081054E4" w:rsidR="001A4207" w:rsidRDefault="001A4207" w:rsidP="00924310">
      <w:pPr>
        <w:pStyle w:val="SPECH4"/>
      </w:pPr>
      <w:r w:rsidRPr="004A0130">
        <w:t>Pre-Functional Checklists shall be completed and signed by the Sub</w:t>
      </w:r>
      <w:r>
        <w:t>c</w:t>
      </w:r>
      <w:r w:rsidRPr="004A0130">
        <w:t>ontractor, verifying that systems, subsystems, equipment, and associated controls are ready for testing</w:t>
      </w:r>
      <w:r>
        <w:t>.</w:t>
      </w:r>
    </w:p>
    <w:p w14:paraId="6D06909F" w14:textId="38103447" w:rsidR="00131667" w:rsidRPr="004A0130" w:rsidRDefault="00131667" w:rsidP="00924310">
      <w:pPr>
        <w:pStyle w:val="SPECH4"/>
      </w:pPr>
      <w:r w:rsidRPr="004A0130">
        <w:t xml:space="preserve">During any </w:t>
      </w:r>
      <w:proofErr w:type="spellStart"/>
      <w:r w:rsidR="005E3FE1" w:rsidRPr="004A0130">
        <w:t>Cx</w:t>
      </w:r>
      <w:proofErr w:type="spellEnd"/>
      <w:r w:rsidRPr="004A0130">
        <w:t xml:space="preserve"> </w:t>
      </w:r>
      <w:r w:rsidR="00BD2290" w:rsidRPr="004A0130">
        <w:t>a</w:t>
      </w:r>
      <w:r w:rsidRPr="004A0130">
        <w:t xml:space="preserve">ctivities conducted by the </w:t>
      </w:r>
      <w:r w:rsidR="00BE3F20">
        <w:t>Subcontractor</w:t>
      </w:r>
      <w:r w:rsidRPr="004A0130">
        <w:rPr>
          <w:spacing w:val="-1"/>
        </w:rPr>
        <w:t xml:space="preserve"> </w:t>
      </w:r>
      <w:r w:rsidRPr="004A0130">
        <w:t xml:space="preserve">or their Sub-Tiers, </w:t>
      </w:r>
      <w:r w:rsidR="00175610">
        <w:t xml:space="preserve">notify </w:t>
      </w:r>
      <w:r w:rsidRPr="004A0130">
        <w:t xml:space="preserve">a LANL </w:t>
      </w:r>
      <w:proofErr w:type="spellStart"/>
      <w:r w:rsidR="005E3FE1" w:rsidRPr="004A0130">
        <w:t>Cx</w:t>
      </w:r>
      <w:proofErr w:type="spellEnd"/>
      <w:r w:rsidRPr="004A0130">
        <w:t xml:space="preserve"> representative to witness all or portions of startup and </w:t>
      </w:r>
      <w:proofErr w:type="spellStart"/>
      <w:r w:rsidR="005E3FE1" w:rsidRPr="004A0130">
        <w:t>Cx</w:t>
      </w:r>
      <w:proofErr w:type="spellEnd"/>
      <w:r w:rsidRPr="004A0130">
        <w:t xml:space="preserve"> work.</w:t>
      </w:r>
    </w:p>
    <w:p w14:paraId="2FE716B4" w14:textId="77777777" w:rsidR="002231DB" w:rsidRPr="00924310" w:rsidRDefault="002231DB" w:rsidP="00924310">
      <w:pPr>
        <w:pStyle w:val="SPECH2"/>
      </w:pPr>
      <w:r w:rsidRPr="00924310">
        <w:t>COORDINATION</w:t>
      </w:r>
    </w:p>
    <w:p w14:paraId="4F5ECED5" w14:textId="3364578A" w:rsidR="005100CC" w:rsidRPr="004A0130" w:rsidRDefault="005100CC" w:rsidP="002372A8">
      <w:pPr>
        <w:pStyle w:val="SPECH3"/>
      </w:pPr>
      <w:proofErr w:type="spellStart"/>
      <w:r w:rsidRPr="004A0130">
        <w:t>CxA</w:t>
      </w:r>
      <w:proofErr w:type="spellEnd"/>
      <w:r w:rsidRPr="004A0130">
        <w:t xml:space="preserve"> will coordinate the </w:t>
      </w:r>
      <w:proofErr w:type="spellStart"/>
      <w:r w:rsidR="005E3FE1" w:rsidRPr="004A0130">
        <w:t>Cx</w:t>
      </w:r>
      <w:proofErr w:type="spellEnd"/>
      <w:r w:rsidRPr="004A0130">
        <w:t xml:space="preserve"> activities with the Project Team and </w:t>
      </w:r>
      <w:r w:rsidR="00BE3F20">
        <w:t>Subcontractor</w:t>
      </w:r>
      <w:r w:rsidRPr="004A0130">
        <w:t xml:space="preserve"> through their STR. The </w:t>
      </w:r>
      <w:proofErr w:type="spellStart"/>
      <w:r w:rsidR="005E3FE1" w:rsidRPr="004A0130">
        <w:t>Cx</w:t>
      </w:r>
      <w:r w:rsidR="001F3260">
        <w:t>A</w:t>
      </w:r>
      <w:proofErr w:type="spellEnd"/>
      <w:r w:rsidRPr="004A0130">
        <w:t xml:space="preserve"> will provide </w:t>
      </w:r>
      <w:proofErr w:type="spellStart"/>
      <w:r w:rsidR="005E3FE1" w:rsidRPr="004A0130">
        <w:t>Cx</w:t>
      </w:r>
      <w:proofErr w:type="spellEnd"/>
      <w:r w:rsidRPr="004A0130">
        <w:t xml:space="preserve"> documents and information to the </w:t>
      </w:r>
      <w:proofErr w:type="spellStart"/>
      <w:r w:rsidR="005E3FE1" w:rsidRPr="004A0130">
        <w:t>Cx</w:t>
      </w:r>
      <w:proofErr w:type="spellEnd"/>
      <w:r w:rsidRPr="004A0130">
        <w:t xml:space="preserve"> Team as outlined in the </w:t>
      </w:r>
      <w:proofErr w:type="spellStart"/>
      <w:r w:rsidR="005E3FE1" w:rsidRPr="004A0130">
        <w:t>Cx</w:t>
      </w:r>
      <w:proofErr w:type="spellEnd"/>
      <w:r w:rsidRPr="004A0130">
        <w:t xml:space="preserve"> Plan. All </w:t>
      </w:r>
      <w:proofErr w:type="spellStart"/>
      <w:r w:rsidR="005E3FE1" w:rsidRPr="004A0130">
        <w:t>Cx</w:t>
      </w:r>
      <w:proofErr w:type="spellEnd"/>
      <w:r w:rsidRPr="004A0130">
        <w:t xml:space="preserve"> team members shall work together to fulfill their responsibilities and meet the objectives of the </w:t>
      </w:r>
      <w:proofErr w:type="spellStart"/>
      <w:r w:rsidR="005E3FE1" w:rsidRPr="004A0130">
        <w:t>Cx</w:t>
      </w:r>
      <w:proofErr w:type="spellEnd"/>
      <w:r w:rsidRPr="004A0130">
        <w:t xml:space="preserve"> process.</w:t>
      </w:r>
    </w:p>
    <w:p w14:paraId="03319A3F" w14:textId="7F409395" w:rsidR="005100CC" w:rsidRPr="004A0130" w:rsidRDefault="005100CC" w:rsidP="002372A8">
      <w:pPr>
        <w:pStyle w:val="SPECH3"/>
      </w:pPr>
      <w:proofErr w:type="spellStart"/>
      <w:r w:rsidRPr="004A0130">
        <w:t>CxA</w:t>
      </w:r>
      <w:proofErr w:type="spellEnd"/>
      <w:r w:rsidRPr="004A0130">
        <w:t xml:space="preserve"> </w:t>
      </w:r>
      <w:r w:rsidR="00BD2290">
        <w:t>will</w:t>
      </w:r>
      <w:r w:rsidR="00BD2290" w:rsidRPr="004A0130">
        <w:t xml:space="preserve"> </w:t>
      </w:r>
      <w:r w:rsidRPr="004A0130">
        <w:t xml:space="preserve">work with the </w:t>
      </w:r>
      <w:r w:rsidR="00BE3F20">
        <w:t>Subcontractor</w:t>
      </w:r>
      <w:r w:rsidRPr="004A0130">
        <w:t xml:space="preserve"> and the Project Team to incorporate the </w:t>
      </w:r>
      <w:proofErr w:type="spellStart"/>
      <w:r w:rsidR="005E3FE1" w:rsidRPr="004A0130">
        <w:t>Cx</w:t>
      </w:r>
      <w:proofErr w:type="spellEnd"/>
      <w:r w:rsidRPr="004A0130">
        <w:t xml:space="preserve"> activities into the project schedule. The </w:t>
      </w:r>
      <w:proofErr w:type="spellStart"/>
      <w:r w:rsidR="005E3FE1" w:rsidRPr="004A0130">
        <w:t>Cx</w:t>
      </w:r>
      <w:r w:rsidR="001F3260">
        <w:t>A</w:t>
      </w:r>
      <w:proofErr w:type="spellEnd"/>
      <w:r w:rsidRPr="004A0130">
        <w:t xml:space="preserve"> will provide sufficient information (including, but n</w:t>
      </w:r>
      <w:r w:rsidR="00945358" w:rsidRPr="004A0130">
        <w:t xml:space="preserve">ot limited to, tasks, durations, </w:t>
      </w:r>
      <w:r w:rsidRPr="004A0130">
        <w:t>predecessors</w:t>
      </w:r>
      <w:r w:rsidR="00BD2290" w:rsidRPr="004A0130">
        <w:t>,</w:t>
      </w:r>
      <w:r w:rsidR="00945358" w:rsidRPr="004A0130">
        <w:t xml:space="preserve"> and successors</w:t>
      </w:r>
      <w:r w:rsidRPr="004A0130">
        <w:t xml:space="preserve">) on </w:t>
      </w:r>
      <w:proofErr w:type="spellStart"/>
      <w:r w:rsidR="005E3FE1" w:rsidRPr="004A0130">
        <w:t>Cx</w:t>
      </w:r>
      <w:proofErr w:type="spellEnd"/>
      <w:r w:rsidRPr="004A0130">
        <w:t xml:space="preserve"> activities to allow the </w:t>
      </w:r>
      <w:r w:rsidR="00BE3F20">
        <w:t>Subcontractor</w:t>
      </w:r>
      <w:r w:rsidRPr="004A0130">
        <w:t xml:space="preserve"> and the Project Team to schedule </w:t>
      </w:r>
      <w:proofErr w:type="spellStart"/>
      <w:r w:rsidR="005E3FE1" w:rsidRPr="004A0130">
        <w:t>Cx</w:t>
      </w:r>
      <w:proofErr w:type="spellEnd"/>
      <w:r w:rsidRPr="004A0130">
        <w:t xml:space="preserve"> activities.</w:t>
      </w:r>
    </w:p>
    <w:p w14:paraId="20F726B3" w14:textId="56B5D12C" w:rsidR="005100CC" w:rsidRPr="004A0130" w:rsidRDefault="005100CC" w:rsidP="002372A8">
      <w:pPr>
        <w:pStyle w:val="SPECH3"/>
      </w:pPr>
      <w:proofErr w:type="spellStart"/>
      <w:r w:rsidRPr="004A0130">
        <w:t>CxA</w:t>
      </w:r>
      <w:proofErr w:type="spellEnd"/>
      <w:r w:rsidRPr="004A0130">
        <w:t xml:space="preserve"> will provide the initial sequence of primary </w:t>
      </w:r>
      <w:proofErr w:type="spellStart"/>
      <w:r w:rsidR="005E3FE1" w:rsidRPr="004A0130">
        <w:t>Cx</w:t>
      </w:r>
      <w:proofErr w:type="spellEnd"/>
      <w:r w:rsidRPr="004A0130">
        <w:t xml:space="preserve"> events in the </w:t>
      </w:r>
      <w:proofErr w:type="spellStart"/>
      <w:r w:rsidR="005E3FE1" w:rsidRPr="004A0130">
        <w:t>Cx</w:t>
      </w:r>
      <w:proofErr w:type="spellEnd"/>
      <w:r w:rsidRPr="004A0130">
        <w:t xml:space="preserve"> Plan and at the </w:t>
      </w:r>
      <w:proofErr w:type="spellStart"/>
      <w:r w:rsidR="005E3FE1" w:rsidRPr="004A0130">
        <w:t>Cx</w:t>
      </w:r>
      <w:proofErr w:type="spellEnd"/>
      <w:r w:rsidRPr="004A0130">
        <w:t xml:space="preserve"> coordination meetings. As construction progresses, more detailed schedules will be developed by the Contractor with information from the </w:t>
      </w:r>
      <w:proofErr w:type="spellStart"/>
      <w:r w:rsidR="005E3FE1" w:rsidRPr="004A0130">
        <w:t>Cx</w:t>
      </w:r>
      <w:r w:rsidR="001F3260">
        <w:t>A</w:t>
      </w:r>
      <w:proofErr w:type="spellEnd"/>
      <w:r w:rsidRPr="004A0130">
        <w:t>.</w:t>
      </w:r>
    </w:p>
    <w:p w14:paraId="44946344" w14:textId="5DD93518" w:rsidR="005100CC" w:rsidRPr="004A0130" w:rsidRDefault="005100CC" w:rsidP="002372A8">
      <w:pPr>
        <w:pStyle w:val="SPECH3"/>
      </w:pPr>
      <w:proofErr w:type="spellStart"/>
      <w:r w:rsidRPr="004A0130">
        <w:t>CxA</w:t>
      </w:r>
      <w:proofErr w:type="spellEnd"/>
      <w:r w:rsidRPr="004A0130">
        <w:t xml:space="preserve"> will conduct periodic </w:t>
      </w:r>
      <w:proofErr w:type="spellStart"/>
      <w:r w:rsidR="005E3FE1" w:rsidRPr="004A0130">
        <w:t>Cx</w:t>
      </w:r>
      <w:proofErr w:type="spellEnd"/>
      <w:r w:rsidRPr="004A0130">
        <w:t xml:space="preserve"> Coordination Meetings of the </w:t>
      </w:r>
      <w:proofErr w:type="spellStart"/>
      <w:r w:rsidR="005E3FE1" w:rsidRPr="004A0130">
        <w:t>Cx</w:t>
      </w:r>
      <w:proofErr w:type="spellEnd"/>
      <w:r w:rsidRPr="004A0130">
        <w:t xml:space="preserve"> team to review status of </w:t>
      </w:r>
      <w:proofErr w:type="spellStart"/>
      <w:r w:rsidR="005E3FE1" w:rsidRPr="004A0130">
        <w:t>Cx</w:t>
      </w:r>
      <w:proofErr w:type="spellEnd"/>
      <w:r w:rsidRPr="004A0130">
        <w:t xml:space="preserve"> activities, to discuss scheduling conflicts, and to discuss upcoming </w:t>
      </w:r>
      <w:proofErr w:type="spellStart"/>
      <w:r w:rsidR="005E3FE1" w:rsidRPr="004A0130">
        <w:t>Cx</w:t>
      </w:r>
      <w:proofErr w:type="spellEnd"/>
      <w:r w:rsidRPr="004A0130">
        <w:t xml:space="preserve"> process activities.</w:t>
      </w:r>
    </w:p>
    <w:p w14:paraId="0BB10810" w14:textId="70D6BFD8" w:rsidR="00577FD6" w:rsidRPr="004A0130" w:rsidRDefault="005100CC" w:rsidP="002372A8">
      <w:pPr>
        <w:pStyle w:val="SPECH3"/>
      </w:pPr>
      <w:proofErr w:type="spellStart"/>
      <w:r w:rsidRPr="004A0130">
        <w:t>CxA</w:t>
      </w:r>
      <w:proofErr w:type="spellEnd"/>
      <w:r w:rsidRPr="004A0130">
        <w:t xml:space="preserve"> may conduct pretest meetings of the </w:t>
      </w:r>
      <w:proofErr w:type="spellStart"/>
      <w:r w:rsidR="005E3FE1" w:rsidRPr="004A0130">
        <w:t>Cx</w:t>
      </w:r>
      <w:proofErr w:type="spellEnd"/>
      <w:r w:rsidRPr="004A0130">
        <w:t xml:space="preserve"> team to review startup reports, Pre-Functional Checklist results, Systems Acceptance Test procedures, testing personnel and instrumentation requirements.</w:t>
      </w:r>
      <w:r w:rsidR="00577FD6" w:rsidRPr="004A0130">
        <w:tab/>
      </w:r>
    </w:p>
    <w:p w14:paraId="218F17EB" w14:textId="58C4F15E" w:rsidR="00577FD6" w:rsidRPr="004A0130" w:rsidRDefault="008E4448" w:rsidP="00924310">
      <w:pPr>
        <w:pStyle w:val="SPECH3"/>
        <w:keepNext/>
      </w:pPr>
      <w:r w:rsidRPr="004A0130">
        <w:t xml:space="preserve">The </w:t>
      </w:r>
      <w:proofErr w:type="spellStart"/>
      <w:r w:rsidRPr="004A0130">
        <w:t>C</w:t>
      </w:r>
      <w:r w:rsidR="00D835FA" w:rsidRPr="004A0130">
        <w:t>x</w:t>
      </w:r>
      <w:r w:rsidRPr="004A0130">
        <w:t>A</w:t>
      </w:r>
      <w:proofErr w:type="spellEnd"/>
      <w:r w:rsidRPr="004A0130">
        <w:t xml:space="preserve"> </w:t>
      </w:r>
      <w:r w:rsidR="00552761">
        <w:t xml:space="preserve">will endeavor to </w:t>
      </w:r>
      <w:r w:rsidRPr="004A0130">
        <w:t>n</w:t>
      </w:r>
      <w:r w:rsidR="00577FD6" w:rsidRPr="004A0130">
        <w:t>otif</w:t>
      </w:r>
      <w:r w:rsidR="00552761">
        <w:t>y</w:t>
      </w:r>
      <w:r w:rsidR="00577FD6" w:rsidRPr="004A0130">
        <w:t xml:space="preserve"> the LANL STR at least 14 days in advance of scheduled </w:t>
      </w:r>
      <w:proofErr w:type="spellStart"/>
      <w:r w:rsidR="005E3FE1" w:rsidRPr="004A0130">
        <w:t>Cx</w:t>
      </w:r>
      <w:proofErr w:type="spellEnd"/>
      <w:r w:rsidR="00577FD6" w:rsidRPr="004A0130">
        <w:t xml:space="preserve"> activities.</w:t>
      </w:r>
    </w:p>
    <w:p w14:paraId="09955E80" w14:textId="166C9677" w:rsidR="00577FD6" w:rsidRPr="004A0130" w:rsidRDefault="00577FD6" w:rsidP="002372A8">
      <w:pPr>
        <w:pStyle w:val="SPECH4"/>
      </w:pPr>
      <w:r w:rsidRPr="004A0130">
        <w:t xml:space="preserve">Notify the LANL STR again approximately 24 hours before the start of </w:t>
      </w:r>
      <w:r w:rsidR="00552761">
        <w:t xml:space="preserve">specific </w:t>
      </w:r>
      <w:proofErr w:type="spellStart"/>
      <w:r w:rsidR="005E3FE1" w:rsidRPr="004A0130">
        <w:t>Cx</w:t>
      </w:r>
      <w:proofErr w:type="spellEnd"/>
      <w:r w:rsidRPr="004A0130">
        <w:t xml:space="preserve"> activities.</w:t>
      </w:r>
    </w:p>
    <w:p w14:paraId="42571CF5" w14:textId="5266D378" w:rsidR="006A2F1A" w:rsidRPr="004A0130" w:rsidRDefault="00577FD6" w:rsidP="002372A8">
      <w:pPr>
        <w:pStyle w:val="SPECH4"/>
      </w:pPr>
      <w:r w:rsidRPr="004A0130">
        <w:t xml:space="preserve">The LANL STR will </w:t>
      </w:r>
      <w:r w:rsidR="005100CC" w:rsidRPr="004A0130">
        <w:t xml:space="preserve">notify </w:t>
      </w:r>
      <w:r w:rsidR="00BE3F20">
        <w:t>Subcontractor</w:t>
      </w:r>
      <w:r w:rsidR="005100CC" w:rsidRPr="004A0130">
        <w:t xml:space="preserve"> and manage coordination between </w:t>
      </w:r>
      <w:r w:rsidR="00BE3F20">
        <w:t>Subcontractor</w:t>
      </w:r>
      <w:r w:rsidR="005100CC" w:rsidRPr="004A0130">
        <w:t xml:space="preserve"> and </w:t>
      </w:r>
      <w:proofErr w:type="spellStart"/>
      <w:r w:rsidR="005100CC" w:rsidRPr="004A0130">
        <w:t>CxA</w:t>
      </w:r>
      <w:proofErr w:type="spellEnd"/>
      <w:r w:rsidR="006A2F1A" w:rsidRPr="004A0130">
        <w:t xml:space="preserve">. </w:t>
      </w:r>
    </w:p>
    <w:p w14:paraId="22FEAF48" w14:textId="77777777" w:rsidR="00577FD6" w:rsidRPr="00924310" w:rsidRDefault="00577FD6" w:rsidP="00924310">
      <w:pPr>
        <w:pStyle w:val="SPECH2"/>
      </w:pPr>
      <w:r w:rsidRPr="00924310">
        <w:t>FIELD QUALITY CONTROL</w:t>
      </w:r>
    </w:p>
    <w:p w14:paraId="1F97338D" w14:textId="49D2D97B" w:rsidR="00577FD6" w:rsidRPr="004A0130" w:rsidRDefault="00577FD6" w:rsidP="002372A8">
      <w:pPr>
        <w:pStyle w:val="SPECH3"/>
      </w:pPr>
      <w:r w:rsidRPr="004A0130">
        <w:t>The Subcontractor is responsible for warranty of</w:t>
      </w:r>
      <w:r w:rsidR="007D11E8" w:rsidRPr="004A0130">
        <w:t xml:space="preserve"> </w:t>
      </w:r>
      <w:r w:rsidR="00983FD8" w:rsidRPr="004A0130">
        <w:t xml:space="preserve">systems, structures, and components </w:t>
      </w:r>
      <w:r w:rsidR="00945358" w:rsidRPr="004A0130">
        <w:t>(</w:t>
      </w:r>
      <w:r w:rsidR="007D11E8" w:rsidRPr="004A0130">
        <w:t>SSCs</w:t>
      </w:r>
      <w:r w:rsidR="00945358" w:rsidRPr="004A0130">
        <w:t>)</w:t>
      </w:r>
      <w:r w:rsidR="007D11E8" w:rsidRPr="004A0130">
        <w:t xml:space="preserve"> </w:t>
      </w:r>
      <w:r w:rsidR="007D11E8" w:rsidRPr="001C5D7E">
        <w:t xml:space="preserve">until </w:t>
      </w:r>
      <w:r w:rsidR="007D11E8" w:rsidRPr="00924310">
        <w:t>[project milestone]</w:t>
      </w:r>
      <w:r w:rsidR="005100CC" w:rsidRPr="00924310">
        <w:t xml:space="preserve"> </w:t>
      </w:r>
      <w:r w:rsidR="005100CC" w:rsidRPr="004A0130">
        <w:t>has been attained.</w:t>
      </w:r>
    </w:p>
    <w:p w14:paraId="06A16C43" w14:textId="62867CF8" w:rsidR="00577FD6" w:rsidRPr="004A0130" w:rsidRDefault="00577FD6" w:rsidP="002372A8">
      <w:pPr>
        <w:pStyle w:val="SPECH1"/>
      </w:pPr>
      <w:r w:rsidRPr="004A0130">
        <w:t>PRODUCTS</w:t>
      </w:r>
    </w:p>
    <w:p w14:paraId="79C2F71D" w14:textId="77777777" w:rsidR="00577FD6" w:rsidRPr="00924310" w:rsidRDefault="00577FD6" w:rsidP="00924310">
      <w:pPr>
        <w:pStyle w:val="SPECH2"/>
      </w:pPr>
      <w:r w:rsidRPr="00924310">
        <w:t>TEST INSTRUMENTS</w:t>
      </w:r>
    </w:p>
    <w:p w14:paraId="478F1D41" w14:textId="04110ACE" w:rsidR="00577FD6" w:rsidRPr="00454769" w:rsidRDefault="00340AC1" w:rsidP="002372A8">
      <w:pPr>
        <w:pStyle w:val="SPECH3"/>
      </w:pPr>
      <w:r w:rsidRPr="00924310">
        <w:t>T</w:t>
      </w:r>
      <w:r w:rsidR="00656B02" w:rsidRPr="00924310">
        <w:t>esting parties</w:t>
      </w:r>
      <w:r w:rsidR="00656B02" w:rsidRPr="00454769">
        <w:t xml:space="preserve"> </w:t>
      </w:r>
      <w:r w:rsidR="00577FD6" w:rsidRPr="00454769">
        <w:t>shall furnish</w:t>
      </w:r>
      <w:r w:rsidR="008E4448" w:rsidRPr="00454769">
        <w:t xml:space="preserve"> all</w:t>
      </w:r>
      <w:r w:rsidR="00577FD6" w:rsidRPr="00454769">
        <w:t xml:space="preserve"> instruments required for </w:t>
      </w:r>
      <w:r w:rsidRPr="00924310">
        <w:t xml:space="preserve">test and </w:t>
      </w:r>
      <w:proofErr w:type="spellStart"/>
      <w:r w:rsidR="005E3FE1" w:rsidRPr="00924310">
        <w:t>Cx</w:t>
      </w:r>
      <w:proofErr w:type="spellEnd"/>
      <w:r w:rsidR="005100CC" w:rsidRPr="00454769">
        <w:t xml:space="preserve"> activities</w:t>
      </w:r>
      <w:r w:rsidR="00656B02" w:rsidRPr="00924310">
        <w:t xml:space="preserve"> contained in </w:t>
      </w:r>
      <w:r w:rsidRPr="00924310">
        <w:t>their</w:t>
      </w:r>
      <w:r w:rsidR="00656B02" w:rsidRPr="00924310">
        <w:t xml:space="preserve"> scope of work</w:t>
      </w:r>
      <w:r w:rsidR="00577FD6" w:rsidRPr="00454769">
        <w:t>.</w:t>
      </w:r>
    </w:p>
    <w:p w14:paraId="46B4DD20" w14:textId="4A5C463F" w:rsidR="005100CC" w:rsidRPr="00454769" w:rsidRDefault="00552761" w:rsidP="002372A8">
      <w:pPr>
        <w:pStyle w:val="SPECH3"/>
      </w:pPr>
      <w:r w:rsidRPr="00454769">
        <w:lastRenderedPageBreak/>
        <w:t>T</w:t>
      </w:r>
      <w:r w:rsidR="005100CC" w:rsidRPr="00454769">
        <w:t xml:space="preserve">esting equipment shall be of sufficient quality and accuracy to test and/or measure system performance with the tolerances specified in the Specifications. All equipment shall be calibrated according to the </w:t>
      </w:r>
      <w:r w:rsidR="00A100D3" w:rsidRPr="00454769">
        <w:t xml:space="preserve">LANL </w:t>
      </w:r>
      <w:r w:rsidR="00983FD8">
        <w:t>Policy</w:t>
      </w:r>
      <w:r w:rsidR="00983FD8" w:rsidRPr="00454769">
        <w:t xml:space="preserve"> </w:t>
      </w:r>
      <w:r w:rsidR="00A100D3" w:rsidRPr="00454769">
        <w:t>P330-2</w:t>
      </w:r>
      <w:r w:rsidR="00983FD8">
        <w:t>,</w:t>
      </w:r>
      <w:r w:rsidR="00A100D3" w:rsidRPr="00454769">
        <w:t xml:space="preserve"> </w:t>
      </w:r>
      <w:r w:rsidR="00A100D3" w:rsidRPr="00924310">
        <w:rPr>
          <w:i/>
          <w:iCs/>
        </w:rPr>
        <w:t>Control and Calibration of Measuring and Test Equipment (M&amp;TE)</w:t>
      </w:r>
      <w:r w:rsidR="00A100D3" w:rsidRPr="00454769">
        <w:t xml:space="preserve">, </w:t>
      </w:r>
      <w:r w:rsidR="001F3260" w:rsidRPr="00454769">
        <w:t xml:space="preserve">(e.g., </w:t>
      </w:r>
      <w:r w:rsidR="00A100D3" w:rsidRPr="00454769">
        <w:t>Section 3.4.3.b.4 Assignment of Calibration Intervals</w:t>
      </w:r>
      <w:r w:rsidR="001F3260" w:rsidRPr="00454769">
        <w:t xml:space="preserve">) -- or LANL-approved equivalent -- </w:t>
      </w:r>
      <w:r w:rsidR="005100CC" w:rsidRPr="00454769">
        <w:t>and following any repairs to the equipment. Calibration tags shall be affixed and certificates available upon request.</w:t>
      </w:r>
    </w:p>
    <w:p w14:paraId="7B97EF43" w14:textId="2FE0862B" w:rsidR="00577FD6" w:rsidRPr="00454769" w:rsidRDefault="00577FD6" w:rsidP="002372A8">
      <w:pPr>
        <w:pStyle w:val="SPECH1"/>
      </w:pPr>
      <w:r w:rsidRPr="00454769">
        <w:t>EXECUTION</w:t>
      </w:r>
    </w:p>
    <w:p w14:paraId="0EC2E6D6" w14:textId="6678EF88" w:rsidR="00577FD6" w:rsidRPr="00924310" w:rsidRDefault="00577FD6" w:rsidP="00924310">
      <w:pPr>
        <w:pStyle w:val="SPECH2"/>
      </w:pPr>
      <w:r w:rsidRPr="00924310">
        <w:t>GENERAL</w:t>
      </w:r>
    </w:p>
    <w:p w14:paraId="36374853" w14:textId="454DB32A" w:rsidR="000D0A09" w:rsidRPr="004A0130" w:rsidRDefault="001F3260" w:rsidP="002372A8">
      <w:pPr>
        <w:pStyle w:val="SPECH3"/>
      </w:pPr>
      <w:r w:rsidRPr="00924310">
        <w:rPr>
          <w:rFonts w:cs="Arial"/>
          <w:szCs w:val="22"/>
        </w:rPr>
        <w:t>Engage p</w:t>
      </w:r>
      <w:r w:rsidR="000D0A09" w:rsidRPr="004A0130">
        <w:t xml:space="preserve">ersonnel experienced in the technical aspects of each system to be commissioned if necessary to augment the expertise of the </w:t>
      </w:r>
      <w:proofErr w:type="spellStart"/>
      <w:r w:rsidR="000D0A09" w:rsidRPr="004A0130">
        <w:t>CxA</w:t>
      </w:r>
      <w:proofErr w:type="spellEnd"/>
      <w:r w:rsidR="000D0A09" w:rsidRPr="004A0130">
        <w:t>.</w:t>
      </w:r>
    </w:p>
    <w:p w14:paraId="01DE6A5A" w14:textId="671B393F" w:rsidR="000D0A09" w:rsidRPr="004A0130" w:rsidRDefault="005E3FE1" w:rsidP="002372A8">
      <w:pPr>
        <w:pStyle w:val="SPECH3"/>
      </w:pPr>
      <w:proofErr w:type="spellStart"/>
      <w:r w:rsidRPr="004A0130">
        <w:t>Cx</w:t>
      </w:r>
      <w:proofErr w:type="spellEnd"/>
      <w:r w:rsidR="000D0A09" w:rsidRPr="004A0130">
        <w:t xml:space="preserve"> Plan defines the </w:t>
      </w:r>
      <w:proofErr w:type="spellStart"/>
      <w:r w:rsidR="000D0A09" w:rsidRPr="004A0130">
        <w:t>Cx</w:t>
      </w:r>
      <w:proofErr w:type="spellEnd"/>
      <w:r w:rsidR="000D0A09" w:rsidRPr="004A0130">
        <w:t xml:space="preserve"> process to be implemented for the project. The plan lists the names of the Project </w:t>
      </w:r>
      <w:proofErr w:type="spellStart"/>
      <w:r w:rsidRPr="004A0130">
        <w:t>Cx</w:t>
      </w:r>
      <w:proofErr w:type="spellEnd"/>
      <w:r w:rsidR="000D0A09" w:rsidRPr="004A0130">
        <w:t xml:space="preserve"> Team and their roles and responsibilities to the </w:t>
      </w:r>
      <w:proofErr w:type="spellStart"/>
      <w:r w:rsidRPr="004A0130">
        <w:t>Cx</w:t>
      </w:r>
      <w:proofErr w:type="spellEnd"/>
      <w:r w:rsidR="000D0A09" w:rsidRPr="004A0130">
        <w:t xml:space="preserve"> process. The plan </w:t>
      </w:r>
      <w:r w:rsidR="001F3260">
        <w:t>will list</w:t>
      </w:r>
      <w:r w:rsidR="000D0A09" w:rsidRPr="004A0130">
        <w:t xml:space="preserve"> the systems to be tested and the method used for deficiency reporting, tracking, and resolution.</w:t>
      </w:r>
    </w:p>
    <w:p w14:paraId="4CA2BC23" w14:textId="1A702617" w:rsidR="000D0A09" w:rsidRPr="004A0130" w:rsidRDefault="000D0A09" w:rsidP="002372A8">
      <w:pPr>
        <w:pStyle w:val="SPECH3"/>
      </w:pPr>
      <w:r w:rsidRPr="004A0130">
        <w:t xml:space="preserve">The Acceptance Test Procedures must confirm the performance of systems to the extent of the intent/basis of design and applicable code under which the project was permitted. </w:t>
      </w:r>
      <w:r w:rsidR="000125B2" w:rsidRPr="00924310">
        <w:t>Emphasi</w:t>
      </w:r>
      <w:r w:rsidR="001F3260">
        <w:t xml:space="preserve">ze </w:t>
      </w:r>
      <w:r w:rsidR="000125B2" w:rsidRPr="00924310">
        <w:t>test procedure acceptance criteria that will provide objective evidence of the actual system performance and compliance with the design</w:t>
      </w:r>
      <w:r w:rsidR="000125B2" w:rsidRPr="004A0130">
        <w:t xml:space="preserve">. </w:t>
      </w:r>
      <w:r w:rsidRPr="004A0130">
        <w:t>When a system is accepted, the Owner and A/E must be assured that the system is complete, functions as intended, is correctly documented, and that the designated Owner staff is trained in the operation and maintenance of the system.</w:t>
      </w:r>
    </w:p>
    <w:p w14:paraId="1A186276" w14:textId="422A6FEF" w:rsidR="000D0A09" w:rsidRPr="004A0130" w:rsidRDefault="001F3260" w:rsidP="002372A8">
      <w:pPr>
        <w:pStyle w:val="SPECH3"/>
      </w:pPr>
      <w:r>
        <w:t>Most</w:t>
      </w:r>
      <w:r w:rsidR="000D0A09" w:rsidRPr="004A0130">
        <w:t xml:space="preserve"> equipment requires integral safety devices to stop/prevent equipment operation unless minimum safety standards or conditions are met. This could include adequate oil pressure, proof-of-flow, non-freezing conditions, maximum head pressure, etc. </w:t>
      </w:r>
      <w:r>
        <w:t xml:space="preserve"> </w:t>
      </w:r>
      <w:r w:rsidR="000D0A09" w:rsidRPr="004A0130">
        <w:t xml:space="preserve">Acceptance Test Procedures </w:t>
      </w:r>
      <w:r>
        <w:t>will</w:t>
      </w:r>
      <w:r w:rsidRPr="004A0130">
        <w:t xml:space="preserve"> </w:t>
      </w:r>
      <w:r w:rsidR="000D0A09" w:rsidRPr="004A0130">
        <w:t>demonstrate the actual performance of safety shutoffs, alarms</w:t>
      </w:r>
      <w:r w:rsidR="00BD2290" w:rsidRPr="004A0130">
        <w:t>,</w:t>
      </w:r>
      <w:r w:rsidR="000D0A09" w:rsidRPr="004A0130">
        <w:t xml:space="preserve"> and interlocks in real or closely simulated conditions of failure.</w:t>
      </w:r>
    </w:p>
    <w:p w14:paraId="348607E2" w14:textId="1BA3B40A" w:rsidR="006F5CB1" w:rsidRPr="00924310" w:rsidRDefault="006A2F1A" w:rsidP="00924310">
      <w:pPr>
        <w:pStyle w:val="SPECH2"/>
        <w:rPr>
          <w:rFonts w:eastAsiaTheme="minorHAnsi"/>
        </w:rPr>
      </w:pPr>
      <w:r w:rsidRPr="00924310">
        <w:rPr>
          <w:rFonts w:eastAsiaTheme="minorHAnsi"/>
        </w:rPr>
        <w:t>CONDUCT OF TEST</w:t>
      </w:r>
    </w:p>
    <w:p w14:paraId="14E939BA" w14:textId="261B41E4" w:rsidR="000D0A09" w:rsidRPr="004A0130" w:rsidRDefault="000D0A09" w:rsidP="00924310">
      <w:pPr>
        <w:pStyle w:val="SPECH3"/>
        <w:keepNext/>
      </w:pPr>
      <w:r w:rsidRPr="004A0130">
        <w:t>Perform</w:t>
      </w:r>
      <w:r w:rsidR="00465792" w:rsidRPr="004A0130">
        <w:t xml:space="preserve"> and document</w:t>
      </w:r>
      <w:r w:rsidRPr="004A0130">
        <w:t xml:space="preserve"> component level test in accordance with the applicable </w:t>
      </w:r>
      <w:r w:rsidR="000F2B79">
        <w:t>Specifica</w:t>
      </w:r>
      <w:r w:rsidRPr="004A0130">
        <w:t xml:space="preserve">tions </w:t>
      </w:r>
      <w:r w:rsidR="000F2B79">
        <w:t xml:space="preserve">Sections </w:t>
      </w:r>
      <w:r w:rsidRPr="004A0130">
        <w:t>noted below:</w:t>
      </w:r>
    </w:p>
    <w:p w14:paraId="52585921" w14:textId="77777777" w:rsidR="000D0A09" w:rsidRPr="001C5D7E" w:rsidRDefault="000D0A09" w:rsidP="002372A8">
      <w:pPr>
        <w:pStyle w:val="SPECH4"/>
      </w:pPr>
      <w:r w:rsidRPr="004A0130">
        <w:t xml:space="preserve">Electrical Acceptance Testing as required in Section </w:t>
      </w:r>
      <w:r w:rsidRPr="00924310">
        <w:t xml:space="preserve">[ ] </w:t>
      </w:r>
      <w:r w:rsidRPr="001C5D7E">
        <w:t xml:space="preserve">and project specific procedures approved by the by the </w:t>
      </w:r>
      <w:r w:rsidR="00F64548" w:rsidRPr="001C5D7E">
        <w:t>LCA</w:t>
      </w:r>
      <w:r w:rsidRPr="001C5D7E">
        <w:t>.</w:t>
      </w:r>
    </w:p>
    <w:p w14:paraId="2260288C" w14:textId="77777777" w:rsidR="000D0A09" w:rsidRPr="001C5D7E" w:rsidRDefault="000D0A09" w:rsidP="002372A8">
      <w:pPr>
        <w:pStyle w:val="SPECH4"/>
      </w:pPr>
      <w:r w:rsidRPr="001C5D7E">
        <w:t xml:space="preserve">Mechanical Acceptance Testing in accordance with Equipment Vendor Test Instructions, Section </w:t>
      </w:r>
      <w:r w:rsidRPr="00924310">
        <w:t xml:space="preserve">[ ] </w:t>
      </w:r>
      <w:r w:rsidRPr="001C5D7E">
        <w:t xml:space="preserve">and project specific procedures approved by the </w:t>
      </w:r>
      <w:r w:rsidR="00F64548" w:rsidRPr="001C5D7E">
        <w:t>LCA</w:t>
      </w:r>
      <w:r w:rsidRPr="001C5D7E">
        <w:t xml:space="preserve">. </w:t>
      </w:r>
    </w:p>
    <w:p w14:paraId="5E00495E" w14:textId="77777777" w:rsidR="000D0A09" w:rsidRPr="001C5D7E" w:rsidRDefault="000D0A09" w:rsidP="002372A8">
      <w:pPr>
        <w:pStyle w:val="SPECH4"/>
      </w:pPr>
      <w:r w:rsidRPr="001C5D7E">
        <w:t xml:space="preserve">Instrument and Controls Acceptance Testing in accordance with Section </w:t>
      </w:r>
      <w:r w:rsidRPr="00924310">
        <w:t xml:space="preserve">[ ] </w:t>
      </w:r>
      <w:r w:rsidRPr="001C5D7E">
        <w:t xml:space="preserve">and project specific procedures approved by the </w:t>
      </w:r>
      <w:r w:rsidR="00F64548" w:rsidRPr="001C5D7E">
        <w:t>LCA</w:t>
      </w:r>
      <w:r w:rsidRPr="001C5D7E">
        <w:t xml:space="preserve">. </w:t>
      </w:r>
    </w:p>
    <w:p w14:paraId="4C0B7211" w14:textId="77777777" w:rsidR="000D0A09" w:rsidRPr="001C5D7E" w:rsidRDefault="000D0A09" w:rsidP="002372A8">
      <w:pPr>
        <w:pStyle w:val="SPECH4"/>
      </w:pPr>
      <w:r w:rsidRPr="004A0130">
        <w:t xml:space="preserve">HVAC Equipment Acceptance Testing in accordance with Vendor Test </w:t>
      </w:r>
      <w:r w:rsidRPr="001C5D7E">
        <w:t xml:space="preserve">Instructions, Section </w:t>
      </w:r>
      <w:r w:rsidRPr="00924310">
        <w:t>[ ]</w:t>
      </w:r>
      <w:r w:rsidRPr="001C5D7E">
        <w:t xml:space="preserve">, and project specific procedures approved by the </w:t>
      </w:r>
      <w:r w:rsidR="00F64548" w:rsidRPr="001C5D7E">
        <w:t>LCA</w:t>
      </w:r>
      <w:r w:rsidRPr="001C5D7E">
        <w:t xml:space="preserve">. </w:t>
      </w:r>
    </w:p>
    <w:p w14:paraId="6E23C4A0" w14:textId="405B69E4" w:rsidR="000D0A09" w:rsidRPr="001C5D7E" w:rsidRDefault="000D0A09" w:rsidP="002372A8">
      <w:pPr>
        <w:pStyle w:val="SPECH4"/>
      </w:pPr>
      <w:r w:rsidRPr="001C5D7E">
        <w:t xml:space="preserve">[HVAC Test </w:t>
      </w:r>
      <w:r w:rsidR="003B460C">
        <w:t>Adjust and</w:t>
      </w:r>
      <w:r w:rsidR="003B460C" w:rsidRPr="001C5D7E">
        <w:t xml:space="preserve"> </w:t>
      </w:r>
      <w:r w:rsidRPr="001C5D7E">
        <w:t xml:space="preserve">Balance in accordance with ANSI/ASHRAE IES 90.1, Section [ ] and LANL-approved project-specific test procedures developed by the project </w:t>
      </w:r>
      <w:proofErr w:type="spellStart"/>
      <w:r w:rsidRPr="001C5D7E">
        <w:t>C</w:t>
      </w:r>
      <w:r w:rsidR="00D835FA" w:rsidRPr="001C5D7E">
        <w:t>x</w:t>
      </w:r>
      <w:r w:rsidRPr="001C5D7E">
        <w:t>A</w:t>
      </w:r>
      <w:proofErr w:type="spellEnd"/>
      <w:r w:rsidRPr="001C5D7E">
        <w:t>.]</w:t>
      </w:r>
    </w:p>
    <w:p w14:paraId="6D3B0EC8" w14:textId="7114F20C" w:rsidR="00465792" w:rsidRPr="004A0130" w:rsidRDefault="00272315" w:rsidP="002372A8">
      <w:pPr>
        <w:pStyle w:val="SPECH3"/>
      </w:pPr>
      <w:r w:rsidRPr="004A0130">
        <w:t xml:space="preserve">System </w:t>
      </w:r>
      <w:r w:rsidR="00465792" w:rsidRPr="004A0130">
        <w:t xml:space="preserve">Acceptance Test </w:t>
      </w:r>
      <w:r w:rsidRPr="004A0130">
        <w:t xml:space="preserve">of systems in accordance with </w:t>
      </w:r>
      <w:r w:rsidR="00E07F26" w:rsidRPr="004A0130">
        <w:t xml:space="preserve">subcontractor </w:t>
      </w:r>
      <w:r w:rsidRPr="004A0130">
        <w:t>test procedures</w:t>
      </w:r>
      <w:r w:rsidR="00E07F26" w:rsidRPr="004A0130">
        <w:t xml:space="preserve"> approved by LANL</w:t>
      </w:r>
      <w:r w:rsidRPr="004A0130">
        <w:t xml:space="preserve">. </w:t>
      </w:r>
    </w:p>
    <w:p w14:paraId="0DB2F4C9" w14:textId="4B96A87A" w:rsidR="000D0A09" w:rsidRPr="004A0130" w:rsidRDefault="000D0A09" w:rsidP="002372A8">
      <w:pPr>
        <w:pStyle w:val="SPECH3"/>
      </w:pPr>
      <w:r w:rsidRPr="004A0130">
        <w:lastRenderedPageBreak/>
        <w:t>Promptly document and report to LANL STR any test deficiencies, equipment failures or test</w:t>
      </w:r>
      <w:r w:rsidR="001F3260">
        <w:t>s</w:t>
      </w:r>
      <w:r w:rsidRPr="004A0130">
        <w:t xml:space="preserve"> that do</w:t>
      </w:r>
      <w:r w:rsidR="001F3260">
        <w:t xml:space="preserve"> not</w:t>
      </w:r>
      <w:r w:rsidRPr="004A0130">
        <w:t xml:space="preserve"> meet acceptance criteria.</w:t>
      </w:r>
    </w:p>
    <w:p w14:paraId="25658CAD" w14:textId="6DCA1C5F" w:rsidR="000D0A09" w:rsidRPr="004A0130" w:rsidRDefault="000D0A09" w:rsidP="002372A8">
      <w:pPr>
        <w:pStyle w:val="SPECH3"/>
      </w:pPr>
      <w:r w:rsidRPr="004A0130">
        <w:t xml:space="preserve">The Subcontractor is responsible for tracking and correcting all deficiencies identified during </w:t>
      </w:r>
      <w:proofErr w:type="spellStart"/>
      <w:r w:rsidR="005E3FE1" w:rsidRPr="004A0130">
        <w:t>Cx</w:t>
      </w:r>
      <w:proofErr w:type="spellEnd"/>
      <w:r w:rsidRPr="004A0130">
        <w:t xml:space="preserve">. </w:t>
      </w:r>
    </w:p>
    <w:p w14:paraId="43D29187" w14:textId="390730E9" w:rsidR="000D0A09" w:rsidRPr="004A0130" w:rsidRDefault="000D0A09" w:rsidP="002372A8">
      <w:pPr>
        <w:pStyle w:val="SPECH3"/>
      </w:pPr>
      <w:r w:rsidRPr="004A0130">
        <w:t xml:space="preserve">The </w:t>
      </w:r>
      <w:proofErr w:type="spellStart"/>
      <w:r w:rsidR="005E3FE1" w:rsidRPr="004A0130">
        <w:t>Cx</w:t>
      </w:r>
      <w:r w:rsidR="001F3260">
        <w:t>A</w:t>
      </w:r>
      <w:proofErr w:type="spellEnd"/>
      <w:r w:rsidRPr="004A0130">
        <w:t xml:space="preserve"> </w:t>
      </w:r>
      <w:r w:rsidR="001F3260">
        <w:t>will</w:t>
      </w:r>
      <w:r w:rsidR="001F3260" w:rsidRPr="004A0130">
        <w:t xml:space="preserve"> </w:t>
      </w:r>
      <w:r w:rsidRPr="004A0130">
        <w:t>re-test any SSC that did not pass acceptance testing.</w:t>
      </w:r>
    </w:p>
    <w:p w14:paraId="0025C93B" w14:textId="77777777" w:rsidR="000D0A09" w:rsidRPr="004A0130" w:rsidRDefault="000D0A09" w:rsidP="002372A8">
      <w:pPr>
        <w:pStyle w:val="SPECH3"/>
      </w:pPr>
      <w:r w:rsidRPr="004A0130">
        <w:t>Notify the LANL STR when equipment or syste</w:t>
      </w:r>
      <w:r w:rsidR="00AB7BCC" w:rsidRPr="004A0130">
        <w:t xml:space="preserve">ms are ready for turnover to </w:t>
      </w:r>
      <w:r w:rsidRPr="004A0130">
        <w:t>operating status.</w:t>
      </w:r>
    </w:p>
    <w:p w14:paraId="44A58019" w14:textId="428A8E03" w:rsidR="00577FD6" w:rsidRPr="00924310" w:rsidRDefault="005D7553" w:rsidP="00924310">
      <w:pPr>
        <w:pStyle w:val="SPECH2"/>
      </w:pPr>
      <w:r w:rsidRPr="00924310">
        <w:t>TEST DOCUMENTS</w:t>
      </w:r>
    </w:p>
    <w:p w14:paraId="1C302A9C" w14:textId="74B80C78" w:rsidR="002437F1" w:rsidRPr="004A0130" w:rsidRDefault="00175610" w:rsidP="00004CC3">
      <w:pPr>
        <w:pStyle w:val="SPECintro"/>
        <w:ind w:left="720"/>
      </w:pPr>
      <w:r>
        <w:t xml:space="preserve">Conduct and </w:t>
      </w:r>
      <w:r w:rsidR="002437F1" w:rsidRPr="004A0130">
        <w:t>document</w:t>
      </w:r>
      <w:r>
        <w:t xml:space="preserve"> testing</w:t>
      </w:r>
      <w:r w:rsidR="002437F1" w:rsidRPr="004A0130">
        <w:t xml:space="preserve"> per NQA-1 2008 Part I, Requirement 11.   </w:t>
      </w:r>
    </w:p>
    <w:p w14:paraId="7EDF5745" w14:textId="77777777" w:rsidR="006F5CB1" w:rsidRPr="004A0130" w:rsidRDefault="006F5CB1" w:rsidP="00004CC3">
      <w:pPr>
        <w:pStyle w:val="SPECH3"/>
        <w:rPr>
          <w:rFonts w:eastAsiaTheme="minorHAnsi"/>
          <w:b/>
          <w:bCs/>
        </w:rPr>
      </w:pPr>
      <w:r w:rsidRPr="004A0130">
        <w:rPr>
          <w:rFonts w:eastAsiaTheme="minorHAnsi"/>
        </w:rPr>
        <w:t xml:space="preserve">Test records shall be established and maintained to indicate the ability of the </w:t>
      </w:r>
      <w:r w:rsidR="00E05C87" w:rsidRPr="004A0130">
        <w:rPr>
          <w:rFonts w:eastAsiaTheme="minorHAnsi"/>
        </w:rPr>
        <w:t>component, system</w:t>
      </w:r>
      <w:r w:rsidRPr="004A0130">
        <w:rPr>
          <w:rFonts w:eastAsiaTheme="minorHAnsi"/>
        </w:rPr>
        <w:t xml:space="preserve"> </w:t>
      </w:r>
      <w:r w:rsidR="00E05C87" w:rsidRPr="004A0130">
        <w:rPr>
          <w:rFonts w:eastAsiaTheme="minorHAnsi"/>
        </w:rPr>
        <w:t>and/</w:t>
      </w:r>
      <w:r w:rsidRPr="004A0130">
        <w:rPr>
          <w:rFonts w:eastAsiaTheme="minorHAnsi"/>
        </w:rPr>
        <w:t xml:space="preserve">or </w:t>
      </w:r>
      <w:r w:rsidR="00E05C87" w:rsidRPr="004A0130">
        <w:rPr>
          <w:rFonts w:eastAsiaTheme="minorHAnsi"/>
        </w:rPr>
        <w:t>automation</w:t>
      </w:r>
      <w:r w:rsidRPr="004A0130">
        <w:rPr>
          <w:rFonts w:eastAsiaTheme="minorHAnsi"/>
        </w:rPr>
        <w:t xml:space="preserve"> program to satisfactorily perform its intended function or to meet its documented requirements. Test records vary depending on the test type, purpose, and application, but shall contain the follo</w:t>
      </w:r>
      <w:r w:rsidR="00E132C0" w:rsidRPr="004A0130">
        <w:rPr>
          <w:rFonts w:eastAsiaTheme="minorHAnsi"/>
        </w:rPr>
        <w:t>wing information, as a minimum.</w:t>
      </w:r>
    </w:p>
    <w:p w14:paraId="5923DF89" w14:textId="77777777" w:rsidR="006F5CB1" w:rsidRPr="004A0130" w:rsidRDefault="00A81791" w:rsidP="00004CC3">
      <w:pPr>
        <w:pStyle w:val="SPECH4"/>
        <w:rPr>
          <w:rFonts w:eastAsiaTheme="minorHAnsi"/>
        </w:rPr>
      </w:pPr>
      <w:r w:rsidRPr="004A0130">
        <w:rPr>
          <w:rFonts w:eastAsiaTheme="minorHAnsi"/>
        </w:rPr>
        <w:t>P</w:t>
      </w:r>
      <w:r w:rsidR="00E05C87" w:rsidRPr="004A0130">
        <w:rPr>
          <w:rFonts w:eastAsiaTheme="minorHAnsi"/>
        </w:rPr>
        <w:t>roject title and I.D. number</w:t>
      </w:r>
    </w:p>
    <w:p w14:paraId="50437325" w14:textId="77777777" w:rsidR="00E05C87" w:rsidRPr="004A0130" w:rsidRDefault="00A81791" w:rsidP="00004CC3">
      <w:pPr>
        <w:pStyle w:val="SPECH4"/>
        <w:rPr>
          <w:rFonts w:eastAsiaTheme="minorHAnsi"/>
        </w:rPr>
      </w:pPr>
      <w:r w:rsidRPr="004A0130">
        <w:rPr>
          <w:rFonts w:eastAsiaTheme="minorHAnsi"/>
        </w:rPr>
        <w:t>S</w:t>
      </w:r>
      <w:r w:rsidR="00E05C87" w:rsidRPr="004A0130">
        <w:rPr>
          <w:rFonts w:eastAsiaTheme="minorHAnsi"/>
        </w:rPr>
        <w:t>ystem title</w:t>
      </w:r>
    </w:p>
    <w:p w14:paraId="46A52D41" w14:textId="77777777" w:rsidR="000D0A09" w:rsidRPr="004A0130" w:rsidRDefault="00A81791" w:rsidP="00004CC3">
      <w:pPr>
        <w:pStyle w:val="SPECH4"/>
        <w:rPr>
          <w:rFonts w:eastAsiaTheme="minorHAnsi"/>
        </w:rPr>
      </w:pPr>
      <w:r w:rsidRPr="004A0130">
        <w:rPr>
          <w:rFonts w:eastAsiaTheme="minorHAnsi"/>
        </w:rPr>
        <w:t>C</w:t>
      </w:r>
      <w:r w:rsidR="00E05C87" w:rsidRPr="004A0130">
        <w:rPr>
          <w:rFonts w:eastAsiaTheme="minorHAnsi"/>
        </w:rPr>
        <w:t>omponent</w:t>
      </w:r>
      <w:r w:rsidR="006F5CB1" w:rsidRPr="004A0130">
        <w:rPr>
          <w:rFonts w:eastAsiaTheme="minorHAnsi"/>
        </w:rPr>
        <w:t xml:space="preserve"> tested</w:t>
      </w:r>
    </w:p>
    <w:p w14:paraId="49C5F626" w14:textId="77777777" w:rsidR="006F5CB1" w:rsidRPr="004A0130" w:rsidRDefault="00A81791" w:rsidP="00004CC3">
      <w:pPr>
        <w:pStyle w:val="SPECH4"/>
        <w:rPr>
          <w:rFonts w:eastAsiaTheme="minorHAnsi"/>
        </w:rPr>
      </w:pPr>
      <w:r w:rsidRPr="004A0130">
        <w:rPr>
          <w:rFonts w:eastAsiaTheme="minorHAnsi"/>
        </w:rPr>
        <w:t>D</w:t>
      </w:r>
      <w:r w:rsidR="006F5CB1" w:rsidRPr="004A0130">
        <w:rPr>
          <w:rFonts w:eastAsiaTheme="minorHAnsi"/>
        </w:rPr>
        <w:t>ate of test</w:t>
      </w:r>
    </w:p>
    <w:p w14:paraId="4A80D9FC" w14:textId="77777777" w:rsidR="006F5CB1" w:rsidRPr="004A0130" w:rsidRDefault="00A81791" w:rsidP="00004CC3">
      <w:pPr>
        <w:pStyle w:val="SPECH4"/>
        <w:rPr>
          <w:rFonts w:eastAsiaTheme="minorHAnsi"/>
        </w:rPr>
      </w:pPr>
      <w:r w:rsidRPr="004A0130">
        <w:rPr>
          <w:rFonts w:eastAsiaTheme="minorHAnsi"/>
        </w:rPr>
        <w:t>N</w:t>
      </w:r>
      <w:r w:rsidR="00E05C87" w:rsidRPr="004A0130">
        <w:rPr>
          <w:rFonts w:eastAsiaTheme="minorHAnsi"/>
        </w:rPr>
        <w:t xml:space="preserve">ame and signature of the </w:t>
      </w:r>
      <w:r w:rsidR="006F5CB1" w:rsidRPr="004A0130">
        <w:rPr>
          <w:rFonts w:eastAsiaTheme="minorHAnsi"/>
        </w:rPr>
        <w:t>tester or data recorder</w:t>
      </w:r>
    </w:p>
    <w:p w14:paraId="4C376BA4" w14:textId="77777777" w:rsidR="006F5CB1" w:rsidRPr="004A0130" w:rsidRDefault="00A81791" w:rsidP="00004CC3">
      <w:pPr>
        <w:pStyle w:val="SPECH4"/>
        <w:rPr>
          <w:rFonts w:eastAsiaTheme="minorHAnsi"/>
        </w:rPr>
      </w:pPr>
      <w:r w:rsidRPr="004A0130">
        <w:rPr>
          <w:rFonts w:eastAsiaTheme="minorHAnsi"/>
        </w:rPr>
        <w:t>T</w:t>
      </w:r>
      <w:r w:rsidR="00E05C87" w:rsidRPr="004A0130">
        <w:rPr>
          <w:rFonts w:eastAsiaTheme="minorHAnsi"/>
        </w:rPr>
        <w:t>est instruction</w:t>
      </w:r>
    </w:p>
    <w:p w14:paraId="05295D48" w14:textId="77777777" w:rsidR="006F5CB1" w:rsidRPr="004A0130" w:rsidRDefault="00A81791" w:rsidP="00004CC3">
      <w:pPr>
        <w:pStyle w:val="SPECH4"/>
        <w:rPr>
          <w:rFonts w:eastAsiaTheme="minorHAnsi"/>
        </w:rPr>
      </w:pPr>
      <w:r w:rsidRPr="004A0130">
        <w:rPr>
          <w:rFonts w:eastAsiaTheme="minorHAnsi"/>
        </w:rPr>
        <w:t>R</w:t>
      </w:r>
      <w:r w:rsidR="006F5CB1" w:rsidRPr="004A0130">
        <w:rPr>
          <w:rFonts w:eastAsiaTheme="minorHAnsi"/>
        </w:rPr>
        <w:t>esults and acceptability</w:t>
      </w:r>
    </w:p>
    <w:p w14:paraId="1EEC3972" w14:textId="77777777" w:rsidR="006F5CB1" w:rsidRPr="004A0130" w:rsidRDefault="00A81791" w:rsidP="00004CC3">
      <w:pPr>
        <w:pStyle w:val="SPECH4"/>
        <w:rPr>
          <w:rFonts w:eastAsiaTheme="minorHAnsi"/>
        </w:rPr>
      </w:pPr>
      <w:r w:rsidRPr="004A0130">
        <w:rPr>
          <w:rFonts w:eastAsiaTheme="minorHAnsi"/>
        </w:rPr>
        <w:t>A</w:t>
      </w:r>
      <w:r w:rsidR="006F5CB1" w:rsidRPr="004A0130">
        <w:rPr>
          <w:rFonts w:eastAsiaTheme="minorHAnsi"/>
        </w:rPr>
        <w:t>ction taken in connection with any deviations</w:t>
      </w:r>
    </w:p>
    <w:p w14:paraId="67649D48" w14:textId="77777777" w:rsidR="006F5CB1" w:rsidRPr="004A0130" w:rsidRDefault="00A81791" w:rsidP="00004CC3">
      <w:pPr>
        <w:pStyle w:val="SPECH4"/>
        <w:rPr>
          <w:rFonts w:eastAsiaTheme="minorHAnsi"/>
        </w:rPr>
      </w:pPr>
      <w:r w:rsidRPr="004A0130">
        <w:rPr>
          <w:rFonts w:eastAsiaTheme="minorHAnsi"/>
          <w:iCs/>
        </w:rPr>
        <w:t>N</w:t>
      </w:r>
      <w:r w:rsidR="00E05C87" w:rsidRPr="004A0130">
        <w:rPr>
          <w:rFonts w:eastAsiaTheme="minorHAnsi"/>
          <w:iCs/>
        </w:rPr>
        <w:t xml:space="preserve">ame and signature of </w:t>
      </w:r>
      <w:r w:rsidR="006F5CB1" w:rsidRPr="004A0130">
        <w:rPr>
          <w:rFonts w:eastAsiaTheme="minorHAnsi"/>
        </w:rPr>
        <w:t>person evaluating test results</w:t>
      </w:r>
    </w:p>
    <w:p w14:paraId="19F2CF51" w14:textId="77777777" w:rsidR="006F5CB1" w:rsidRPr="004A0130" w:rsidRDefault="00E05C87" w:rsidP="00004CC3">
      <w:pPr>
        <w:pStyle w:val="SPECH3"/>
        <w:rPr>
          <w:rFonts w:eastAsiaTheme="minorHAnsi"/>
        </w:rPr>
      </w:pPr>
      <w:r w:rsidRPr="004A0130">
        <w:rPr>
          <w:rFonts w:eastAsiaTheme="minorHAnsi"/>
        </w:rPr>
        <w:t>Automation</w:t>
      </w:r>
      <w:r w:rsidR="006F5CB1" w:rsidRPr="004A0130">
        <w:rPr>
          <w:rFonts w:eastAsiaTheme="minorHAnsi"/>
        </w:rPr>
        <w:t xml:space="preserve"> Program Test Records</w:t>
      </w:r>
    </w:p>
    <w:p w14:paraId="13080915" w14:textId="77777777" w:rsidR="006F5CB1" w:rsidRPr="004A0130" w:rsidRDefault="00A81791" w:rsidP="00004CC3">
      <w:pPr>
        <w:pStyle w:val="SPECH4"/>
        <w:rPr>
          <w:rFonts w:eastAsiaTheme="minorHAnsi"/>
        </w:rPr>
      </w:pPr>
      <w:r w:rsidRPr="004A0130">
        <w:rPr>
          <w:rFonts w:eastAsiaTheme="minorHAnsi"/>
        </w:rPr>
        <w:t>P</w:t>
      </w:r>
      <w:r w:rsidR="006A3AF4" w:rsidRPr="004A0130">
        <w:rPr>
          <w:rFonts w:eastAsiaTheme="minorHAnsi"/>
        </w:rPr>
        <w:t>roject title and I.D. number</w:t>
      </w:r>
    </w:p>
    <w:p w14:paraId="36511603" w14:textId="77777777" w:rsidR="006F5CB1" w:rsidRPr="004A0130" w:rsidRDefault="00A81791" w:rsidP="00004CC3">
      <w:pPr>
        <w:pStyle w:val="SPECH4"/>
        <w:rPr>
          <w:rFonts w:eastAsiaTheme="minorHAnsi"/>
        </w:rPr>
      </w:pPr>
      <w:r w:rsidRPr="004A0130">
        <w:rPr>
          <w:rFonts w:eastAsiaTheme="minorHAnsi"/>
        </w:rPr>
        <w:t>S</w:t>
      </w:r>
      <w:r w:rsidR="006A3AF4" w:rsidRPr="004A0130">
        <w:rPr>
          <w:rFonts w:eastAsiaTheme="minorHAnsi"/>
        </w:rPr>
        <w:t>ystem title</w:t>
      </w:r>
    </w:p>
    <w:p w14:paraId="5FC65172" w14:textId="77777777" w:rsidR="000D0A09" w:rsidRPr="004A0130" w:rsidRDefault="00A81791" w:rsidP="00004CC3">
      <w:pPr>
        <w:pStyle w:val="SPECH4"/>
        <w:rPr>
          <w:rFonts w:eastAsiaTheme="minorHAnsi"/>
        </w:rPr>
      </w:pPr>
      <w:r w:rsidRPr="004A0130">
        <w:rPr>
          <w:rFonts w:eastAsiaTheme="minorHAnsi"/>
          <w:iCs/>
        </w:rPr>
        <w:t>T</w:t>
      </w:r>
      <w:r w:rsidR="006A3AF4" w:rsidRPr="004A0130">
        <w:rPr>
          <w:rFonts w:eastAsiaTheme="minorHAnsi"/>
          <w:iCs/>
        </w:rPr>
        <w:t xml:space="preserve">itle, version, and revision of </w:t>
      </w:r>
      <w:r w:rsidR="006F5CB1" w:rsidRPr="004A0130">
        <w:rPr>
          <w:rFonts w:eastAsiaTheme="minorHAnsi"/>
        </w:rPr>
        <w:t xml:space="preserve">computer </w:t>
      </w:r>
      <w:r w:rsidR="006A3AF4" w:rsidRPr="004A0130">
        <w:rPr>
          <w:rFonts w:eastAsiaTheme="minorHAnsi"/>
        </w:rPr>
        <w:t>software</w:t>
      </w:r>
      <w:r w:rsidR="006F5CB1" w:rsidRPr="004A0130">
        <w:rPr>
          <w:rFonts w:eastAsiaTheme="minorHAnsi"/>
        </w:rPr>
        <w:t xml:space="preserve"> tested</w:t>
      </w:r>
    </w:p>
    <w:p w14:paraId="562F72E1" w14:textId="77777777" w:rsidR="006F5CB1" w:rsidRPr="004A0130" w:rsidRDefault="00A81791" w:rsidP="00004CC3">
      <w:pPr>
        <w:pStyle w:val="SPECH4"/>
        <w:rPr>
          <w:rFonts w:eastAsiaTheme="minorHAnsi"/>
        </w:rPr>
      </w:pPr>
      <w:r w:rsidRPr="004A0130">
        <w:rPr>
          <w:rFonts w:eastAsiaTheme="minorHAnsi"/>
          <w:iCs/>
        </w:rPr>
        <w:t>T</w:t>
      </w:r>
      <w:r w:rsidR="006A3AF4" w:rsidRPr="004A0130">
        <w:rPr>
          <w:rFonts w:eastAsiaTheme="minorHAnsi"/>
          <w:iCs/>
        </w:rPr>
        <w:t xml:space="preserve">itle, version, and revision of </w:t>
      </w:r>
      <w:r w:rsidR="006F5CB1" w:rsidRPr="004A0130">
        <w:rPr>
          <w:rFonts w:eastAsiaTheme="minorHAnsi"/>
        </w:rPr>
        <w:t>computer hardware tested</w:t>
      </w:r>
    </w:p>
    <w:p w14:paraId="7557143A" w14:textId="77777777" w:rsidR="006F5CB1" w:rsidRPr="004A0130" w:rsidRDefault="00A81791" w:rsidP="00004CC3">
      <w:pPr>
        <w:pStyle w:val="SPECH4"/>
        <w:rPr>
          <w:rFonts w:eastAsiaTheme="minorHAnsi"/>
        </w:rPr>
      </w:pPr>
      <w:r w:rsidRPr="004A0130">
        <w:rPr>
          <w:rFonts w:eastAsiaTheme="minorHAnsi"/>
        </w:rPr>
        <w:t>T</w:t>
      </w:r>
      <w:r w:rsidR="006F5CB1" w:rsidRPr="004A0130">
        <w:rPr>
          <w:rFonts w:eastAsiaTheme="minorHAnsi"/>
        </w:rPr>
        <w:t>est equipment and calibrations, where applicable</w:t>
      </w:r>
    </w:p>
    <w:p w14:paraId="28AFE3E4" w14:textId="77777777" w:rsidR="006F5CB1" w:rsidRPr="004A0130" w:rsidRDefault="00A81791" w:rsidP="00004CC3">
      <w:pPr>
        <w:pStyle w:val="SPECH4"/>
        <w:rPr>
          <w:rFonts w:eastAsiaTheme="minorHAnsi"/>
        </w:rPr>
      </w:pPr>
      <w:r w:rsidRPr="004A0130">
        <w:rPr>
          <w:rFonts w:eastAsiaTheme="minorHAnsi"/>
        </w:rPr>
        <w:t>D</w:t>
      </w:r>
      <w:r w:rsidR="006F5CB1" w:rsidRPr="004A0130">
        <w:rPr>
          <w:rFonts w:eastAsiaTheme="minorHAnsi"/>
        </w:rPr>
        <w:t>ate of test</w:t>
      </w:r>
    </w:p>
    <w:p w14:paraId="7EC66E2D" w14:textId="77777777" w:rsidR="006F5CB1" w:rsidRPr="004A0130" w:rsidRDefault="00A81791" w:rsidP="00004CC3">
      <w:pPr>
        <w:pStyle w:val="SPECH4"/>
        <w:rPr>
          <w:rFonts w:eastAsiaTheme="minorHAnsi"/>
        </w:rPr>
      </w:pPr>
      <w:r w:rsidRPr="004A0130">
        <w:rPr>
          <w:rFonts w:eastAsiaTheme="minorHAnsi"/>
          <w:iCs/>
        </w:rPr>
        <w:t>N</w:t>
      </w:r>
      <w:r w:rsidR="006A3AF4" w:rsidRPr="004A0130">
        <w:rPr>
          <w:rFonts w:eastAsiaTheme="minorHAnsi"/>
          <w:iCs/>
        </w:rPr>
        <w:t xml:space="preserve">ames and signature of </w:t>
      </w:r>
      <w:r w:rsidR="006F5CB1" w:rsidRPr="004A0130">
        <w:rPr>
          <w:rFonts w:eastAsiaTheme="minorHAnsi"/>
        </w:rPr>
        <w:t>tester or data recorder</w:t>
      </w:r>
    </w:p>
    <w:p w14:paraId="1D7DB813" w14:textId="77777777" w:rsidR="006A3AF4" w:rsidRPr="004A0130" w:rsidRDefault="00A81791" w:rsidP="00004CC3">
      <w:pPr>
        <w:pStyle w:val="SPECH4"/>
        <w:rPr>
          <w:rFonts w:eastAsiaTheme="minorHAnsi"/>
        </w:rPr>
      </w:pPr>
      <w:r w:rsidRPr="004A0130">
        <w:rPr>
          <w:rFonts w:eastAsiaTheme="minorHAnsi"/>
        </w:rPr>
        <w:t>C</w:t>
      </w:r>
      <w:r w:rsidR="006A3AF4" w:rsidRPr="004A0130">
        <w:rPr>
          <w:rFonts w:eastAsiaTheme="minorHAnsi"/>
        </w:rPr>
        <w:t>opies of screen graphics</w:t>
      </w:r>
    </w:p>
    <w:p w14:paraId="7B0B70F6" w14:textId="77777777" w:rsidR="006F5CB1" w:rsidRPr="004A0130" w:rsidRDefault="00A81791" w:rsidP="00004CC3">
      <w:pPr>
        <w:pStyle w:val="SPECH4"/>
        <w:rPr>
          <w:rFonts w:eastAsiaTheme="minorHAnsi"/>
        </w:rPr>
      </w:pPr>
      <w:r w:rsidRPr="004A0130">
        <w:rPr>
          <w:rFonts w:eastAsiaTheme="minorHAnsi"/>
        </w:rPr>
        <w:t>S</w:t>
      </w:r>
      <w:r w:rsidR="006F5CB1" w:rsidRPr="004A0130">
        <w:rPr>
          <w:rFonts w:eastAsiaTheme="minorHAnsi"/>
        </w:rPr>
        <w:t>imulation models used, where applicable</w:t>
      </w:r>
    </w:p>
    <w:p w14:paraId="00F99930" w14:textId="77777777" w:rsidR="006F5CB1" w:rsidRPr="004A0130" w:rsidRDefault="00A81791" w:rsidP="00004CC3">
      <w:pPr>
        <w:pStyle w:val="SPECH4"/>
        <w:rPr>
          <w:rFonts w:eastAsiaTheme="minorHAnsi"/>
        </w:rPr>
      </w:pPr>
      <w:r w:rsidRPr="004A0130">
        <w:rPr>
          <w:rFonts w:eastAsiaTheme="minorHAnsi"/>
        </w:rPr>
        <w:t>T</w:t>
      </w:r>
      <w:r w:rsidR="006F5CB1" w:rsidRPr="004A0130">
        <w:rPr>
          <w:rFonts w:eastAsiaTheme="minorHAnsi"/>
        </w:rPr>
        <w:t xml:space="preserve">est </w:t>
      </w:r>
      <w:r w:rsidR="006A3AF4" w:rsidRPr="004A0130">
        <w:rPr>
          <w:rFonts w:eastAsiaTheme="minorHAnsi"/>
        </w:rPr>
        <w:t>deficiencies and resolution</w:t>
      </w:r>
    </w:p>
    <w:p w14:paraId="027677D2" w14:textId="77777777" w:rsidR="006F5CB1" w:rsidRPr="004A0130" w:rsidRDefault="00A81791" w:rsidP="00004CC3">
      <w:pPr>
        <w:pStyle w:val="SPECH4"/>
        <w:rPr>
          <w:rFonts w:eastAsiaTheme="minorHAnsi"/>
        </w:rPr>
      </w:pPr>
      <w:r w:rsidRPr="004A0130">
        <w:rPr>
          <w:rFonts w:eastAsiaTheme="minorHAnsi"/>
        </w:rPr>
        <w:t>R</w:t>
      </w:r>
      <w:r w:rsidR="006F5CB1" w:rsidRPr="004A0130">
        <w:rPr>
          <w:rFonts w:eastAsiaTheme="minorHAnsi"/>
        </w:rPr>
        <w:t>esults and applicability</w:t>
      </w:r>
    </w:p>
    <w:p w14:paraId="15DF5B4E" w14:textId="77777777" w:rsidR="006A3AF4" w:rsidRPr="004A0130" w:rsidRDefault="00A81791" w:rsidP="00004CC3">
      <w:pPr>
        <w:pStyle w:val="SPECH4"/>
        <w:rPr>
          <w:rFonts w:eastAsiaTheme="minorHAnsi"/>
        </w:rPr>
      </w:pPr>
      <w:r w:rsidRPr="004A0130">
        <w:rPr>
          <w:rFonts w:eastAsiaTheme="minorHAnsi"/>
        </w:rPr>
        <w:t>E</w:t>
      </w:r>
      <w:r w:rsidR="006A3AF4" w:rsidRPr="004A0130">
        <w:rPr>
          <w:rFonts w:eastAsiaTheme="minorHAnsi"/>
        </w:rPr>
        <w:t>lectronic or hard copy of the</w:t>
      </w:r>
      <w:r w:rsidR="006A2F1A" w:rsidRPr="004A0130">
        <w:rPr>
          <w:rFonts w:eastAsiaTheme="minorHAnsi"/>
        </w:rPr>
        <w:t xml:space="preserve"> as left version of the program</w:t>
      </w:r>
    </w:p>
    <w:p w14:paraId="34BE7E29" w14:textId="77777777" w:rsidR="00577FD6" w:rsidRPr="004A0130" w:rsidRDefault="00A81791" w:rsidP="00004CC3">
      <w:pPr>
        <w:pStyle w:val="SPECH4"/>
        <w:rPr>
          <w:rFonts w:eastAsiaTheme="minorHAnsi"/>
        </w:rPr>
      </w:pPr>
      <w:r w:rsidRPr="004A0130">
        <w:rPr>
          <w:rFonts w:eastAsiaTheme="minorHAnsi"/>
          <w:iCs/>
        </w:rPr>
        <w:t>N</w:t>
      </w:r>
      <w:r w:rsidR="006A3AF4" w:rsidRPr="004A0130">
        <w:rPr>
          <w:rFonts w:eastAsiaTheme="minorHAnsi"/>
          <w:iCs/>
        </w:rPr>
        <w:t xml:space="preserve">ame and signature of </w:t>
      </w:r>
      <w:r w:rsidR="006F5CB1" w:rsidRPr="004A0130">
        <w:rPr>
          <w:rFonts w:eastAsiaTheme="minorHAnsi"/>
        </w:rPr>
        <w:t>person evaluating test results</w:t>
      </w:r>
      <w:r w:rsidR="006A2F1A" w:rsidRPr="004A0130">
        <w:rPr>
          <w:rFonts w:eastAsiaTheme="minorHAnsi"/>
        </w:rPr>
        <w:t>.</w:t>
      </w:r>
    </w:p>
    <w:p w14:paraId="52D667B1" w14:textId="77777777" w:rsidR="00FA4DDF" w:rsidRDefault="00FA4DDF" w:rsidP="00004CC3">
      <w:pPr>
        <w:pStyle w:val="StyleCSIHeading3ABCArial10pt"/>
        <w:spacing w:before="240"/>
        <w:jc w:val="center"/>
        <w:rPr>
          <w:rFonts w:cs="Arial"/>
          <w:color w:val="000000"/>
          <w:sz w:val="22"/>
          <w:szCs w:val="22"/>
        </w:rPr>
      </w:pPr>
    </w:p>
    <w:p w14:paraId="521AE161" w14:textId="2F93C417" w:rsidR="00004CC3" w:rsidRPr="00503458" w:rsidRDefault="00004CC3" w:rsidP="00924310">
      <w:pPr>
        <w:pStyle w:val="StyleCSIHeading3ABCArial10pt"/>
        <w:spacing w:before="240"/>
        <w:jc w:val="center"/>
        <w:rPr>
          <w:rFonts w:cs="Arial"/>
          <w:color w:val="000000"/>
          <w:sz w:val="22"/>
          <w:szCs w:val="22"/>
        </w:rPr>
      </w:pPr>
      <w:r w:rsidRPr="00503458">
        <w:rPr>
          <w:rFonts w:cs="Arial"/>
          <w:color w:val="000000"/>
          <w:sz w:val="22"/>
          <w:szCs w:val="22"/>
        </w:rPr>
        <w:t>END OF SECTION</w:t>
      </w:r>
    </w:p>
    <w:p w14:paraId="6C451FED" w14:textId="054E28DF" w:rsidR="00004CC3" w:rsidRPr="004E3DBE" w:rsidRDefault="00004CC3" w:rsidP="00004CC3">
      <w:pPr>
        <w:pStyle w:val="END"/>
        <w:spacing w:before="120" w:after="0"/>
        <w:jc w:val="left"/>
        <w:rPr>
          <w:rFonts w:ascii="Arial" w:hAnsi="Arial" w:cs="Arial"/>
          <w:color w:val="000000"/>
          <w:szCs w:val="22"/>
        </w:rPr>
      </w:pPr>
      <w:r w:rsidRPr="004E3DBE">
        <w:rPr>
          <w:rFonts w:ascii="Arial" w:hAnsi="Arial" w:cs="Arial"/>
          <w:color w:val="000000"/>
          <w:szCs w:val="22"/>
        </w:rPr>
        <w:t>**********************************************************</w:t>
      </w:r>
    </w:p>
    <w:p w14:paraId="32E6B132" w14:textId="04A8D304" w:rsidR="00004CC3" w:rsidRPr="004E3DBE" w:rsidRDefault="00222197" w:rsidP="00004CC3">
      <w:pPr>
        <w:rPr>
          <w:rFonts w:cs="Arial"/>
          <w:color w:val="000000"/>
          <w:szCs w:val="22"/>
        </w:rPr>
      </w:pPr>
      <w:r>
        <w:rPr>
          <w:rFonts w:cs="Arial"/>
          <w:color w:val="000000"/>
          <w:szCs w:val="22"/>
        </w:rPr>
        <w:t>Do not delete the following reference information</w:t>
      </w:r>
      <w:r w:rsidR="00004CC3">
        <w:rPr>
          <w:rFonts w:cs="Arial"/>
          <w:color w:val="000000"/>
          <w:szCs w:val="22"/>
        </w:rPr>
        <w:t>.</w:t>
      </w:r>
    </w:p>
    <w:p w14:paraId="5728ACCB" w14:textId="05B4F7E4" w:rsidR="00004CC3" w:rsidRPr="004E3DBE" w:rsidRDefault="00004CC3" w:rsidP="00004CC3">
      <w:pPr>
        <w:rPr>
          <w:rFonts w:cs="Arial"/>
          <w:color w:val="000000"/>
          <w:szCs w:val="22"/>
        </w:rPr>
      </w:pPr>
      <w:r w:rsidRPr="004E3DBE">
        <w:rPr>
          <w:rFonts w:cs="Arial"/>
          <w:color w:val="000000"/>
          <w:szCs w:val="22"/>
        </w:rPr>
        <w:t>**********************************************************</w:t>
      </w:r>
    </w:p>
    <w:p w14:paraId="4E79DB96" w14:textId="77777777" w:rsidR="00004CC3" w:rsidRPr="004E3DBE" w:rsidRDefault="00004CC3" w:rsidP="00004CC3">
      <w:pPr>
        <w:pStyle w:val="SPECtitle"/>
        <w:spacing w:before="240" w:after="0"/>
        <w:rPr>
          <w:color w:val="000000"/>
        </w:rPr>
      </w:pPr>
      <w:r w:rsidRPr="0039642B">
        <w:t xml:space="preserve">THE FOLLOWING </w:t>
      </w:r>
      <w:r>
        <w:t>STATEMENT</w:t>
      </w:r>
      <w:r w:rsidRPr="0039642B">
        <w:t xml:space="preserve"> IS</w:t>
      </w:r>
      <w:r w:rsidRPr="0039642B">
        <w:rPr>
          <w:color w:val="000000"/>
        </w:rPr>
        <w:t xml:space="preserve"> FO</w:t>
      </w:r>
      <w:r w:rsidRPr="004E3DBE">
        <w:rPr>
          <w:color w:val="000000"/>
        </w:rPr>
        <w:t>R LANL USE ONLY</w:t>
      </w:r>
    </w:p>
    <w:p w14:paraId="52897453" w14:textId="4C252BDB" w:rsidR="002437F1" w:rsidRPr="004A0130" w:rsidRDefault="00004CC3" w:rsidP="00004CC3">
      <w:pPr>
        <w:spacing w:before="0" w:after="200" w:line="276" w:lineRule="auto"/>
        <w:rPr>
          <w:rFonts w:cs="Arial"/>
          <w:szCs w:val="22"/>
        </w:rPr>
      </w:pPr>
      <w:r w:rsidRPr="004E3DBE">
        <w:t xml:space="preserve">This project specification </w:t>
      </w:r>
      <w:r>
        <w:t xml:space="preserve">section </w:t>
      </w:r>
      <w:r w:rsidRPr="004E3DBE">
        <w:t xml:space="preserve">is based on LANL Master Specification </w:t>
      </w:r>
      <w:r>
        <w:t xml:space="preserve">Section </w:t>
      </w:r>
      <w:r w:rsidRPr="004E3DBE">
        <w:t xml:space="preserve">01 </w:t>
      </w:r>
      <w:r>
        <w:t>9100</w:t>
      </w:r>
      <w:r w:rsidRPr="004E3DBE">
        <w:t>, Rev.</w:t>
      </w:r>
      <w:r>
        <w:t> 0, dated June 2</w:t>
      </w:r>
      <w:r w:rsidR="00222197">
        <w:t>3</w:t>
      </w:r>
      <w:r>
        <w:t>, 2022</w:t>
      </w:r>
      <w:r w:rsidRPr="004E3DBE">
        <w:t>.</w:t>
      </w:r>
    </w:p>
    <w:p w14:paraId="2F2CE196" w14:textId="77777777" w:rsidR="00324F49" w:rsidRPr="004A0130" w:rsidRDefault="00324F49" w:rsidP="006A2F1A">
      <w:pPr>
        <w:spacing w:before="240" w:after="240"/>
        <w:rPr>
          <w:rFonts w:cs="Arial"/>
          <w:szCs w:val="22"/>
        </w:rPr>
      </w:pPr>
    </w:p>
    <w:sectPr w:rsidR="00324F49" w:rsidRPr="004A0130" w:rsidSect="0092431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D1D7" w14:textId="77777777" w:rsidR="00814759" w:rsidRDefault="00814759" w:rsidP="00577FD6">
      <w:pPr>
        <w:spacing w:before="0" w:after="0"/>
      </w:pPr>
      <w:r>
        <w:separator/>
      </w:r>
    </w:p>
  </w:endnote>
  <w:endnote w:type="continuationSeparator" w:id="0">
    <w:p w14:paraId="2186F80A" w14:textId="77777777" w:rsidR="00814759" w:rsidRDefault="00814759" w:rsidP="00577F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90E6" w14:textId="77777777" w:rsidR="005E19C5" w:rsidRDefault="005E19C5" w:rsidP="00924310">
    <w:pPr>
      <w:pStyle w:val="Header"/>
      <w:widowControl w:val="0"/>
      <w:tabs>
        <w:tab w:val="clear" w:pos="4680"/>
        <w:tab w:val="clear" w:pos="9360"/>
        <w:tab w:val="left" w:pos="2880"/>
        <w:tab w:val="right" w:pos="10080"/>
      </w:tabs>
      <w:autoSpaceDE w:val="0"/>
      <w:autoSpaceDN w:val="0"/>
      <w:rPr>
        <w:rFonts w:cs="Arial"/>
        <w:sz w:val="20"/>
        <w:szCs w:val="18"/>
      </w:rPr>
    </w:pPr>
  </w:p>
  <w:p w14:paraId="0C682961" w14:textId="41C98C63" w:rsidR="004A0130" w:rsidRPr="005B3571" w:rsidRDefault="004A0130" w:rsidP="00924310">
    <w:pPr>
      <w:pStyle w:val="Header"/>
      <w:widowControl w:val="0"/>
      <w:tabs>
        <w:tab w:val="clear" w:pos="4680"/>
        <w:tab w:val="clear" w:pos="9360"/>
        <w:tab w:val="left" w:pos="2880"/>
        <w:tab w:val="right" w:pos="10080"/>
      </w:tabs>
      <w:autoSpaceDE w:val="0"/>
      <w:autoSpaceDN w:val="0"/>
      <w:rPr>
        <w:rFonts w:cs="Arial"/>
        <w:sz w:val="20"/>
        <w:szCs w:val="18"/>
      </w:rPr>
    </w:pPr>
    <w:r w:rsidRPr="005B3571">
      <w:rPr>
        <w:rFonts w:cs="Arial"/>
        <w:sz w:val="20"/>
        <w:szCs w:val="18"/>
      </w:rPr>
      <w:t>Project I.D. [</w:t>
    </w:r>
    <w:r w:rsidRPr="005B3571">
      <w:rPr>
        <w:rFonts w:cs="Arial"/>
        <w:sz w:val="20"/>
        <w:szCs w:val="18"/>
      </w:rPr>
      <w:tab/>
      <w:t xml:space="preserve">] </w:t>
    </w:r>
    <w:r>
      <w:rPr>
        <w:rFonts w:cs="Arial"/>
        <w:sz w:val="20"/>
        <w:szCs w:val="18"/>
      </w:rPr>
      <w:tab/>
      <w:t>Commissioning</w:t>
    </w:r>
  </w:p>
  <w:p w14:paraId="384DA43B" w14:textId="379C8D57" w:rsidR="0002224C" w:rsidRPr="005E19C5" w:rsidRDefault="004A0130" w:rsidP="005E19C5">
    <w:pPr>
      <w:pStyle w:val="Header"/>
      <w:widowControl w:val="0"/>
      <w:tabs>
        <w:tab w:val="clear" w:pos="4680"/>
        <w:tab w:val="clear" w:pos="9360"/>
        <w:tab w:val="right" w:pos="10080"/>
      </w:tabs>
      <w:autoSpaceDE w:val="0"/>
      <w:autoSpaceDN w:val="0"/>
      <w:rPr>
        <w:rFonts w:cs="Arial"/>
        <w:sz w:val="20"/>
        <w:szCs w:val="18"/>
      </w:rPr>
    </w:pPr>
    <w:r w:rsidRPr="005B3571">
      <w:rPr>
        <w:rFonts w:cs="Arial"/>
        <w:sz w:val="20"/>
        <w:szCs w:val="18"/>
      </w:rPr>
      <w:t xml:space="preserve">[Rev. </w:t>
    </w:r>
    <w:r>
      <w:rPr>
        <w:rFonts w:cs="Arial"/>
        <w:sz w:val="20"/>
        <w:szCs w:val="18"/>
      </w:rPr>
      <w:t>0</w:t>
    </w:r>
    <w:r w:rsidRPr="005B3571">
      <w:rPr>
        <w:rFonts w:cs="Arial"/>
        <w:sz w:val="20"/>
        <w:szCs w:val="18"/>
      </w:rPr>
      <w:t xml:space="preserve">, </w:t>
    </w:r>
    <w:r w:rsidR="00F4383D">
      <w:rPr>
        <w:rFonts w:cs="Arial"/>
        <w:sz w:val="20"/>
        <w:szCs w:val="18"/>
      </w:rPr>
      <w:t>2</w:t>
    </w:r>
    <w:r w:rsidR="00222197">
      <w:rPr>
        <w:rFonts w:cs="Arial"/>
        <w:sz w:val="20"/>
        <w:szCs w:val="18"/>
      </w:rPr>
      <w:t>3</w:t>
    </w:r>
    <w:r>
      <w:rPr>
        <w:rFonts w:cs="Arial"/>
        <w:sz w:val="20"/>
        <w:szCs w:val="18"/>
      </w:rPr>
      <w:t xml:space="preserve"> June</w:t>
    </w:r>
    <w:r w:rsidRPr="005B3571">
      <w:rPr>
        <w:rFonts w:cs="Arial"/>
        <w:sz w:val="20"/>
        <w:szCs w:val="18"/>
      </w:rPr>
      <w:t xml:space="preserve"> 2022]</w:t>
    </w:r>
    <w:r w:rsidRPr="005B3571">
      <w:rPr>
        <w:rFonts w:cs="Arial"/>
        <w:sz w:val="20"/>
        <w:szCs w:val="18"/>
      </w:rPr>
      <w:tab/>
      <w:t xml:space="preserve">01 </w:t>
    </w:r>
    <w:r>
      <w:rPr>
        <w:rFonts w:cs="Arial"/>
        <w:sz w:val="20"/>
        <w:szCs w:val="18"/>
      </w:rPr>
      <w:t>9100</w:t>
    </w:r>
    <w:r w:rsidRPr="005B3571">
      <w:rPr>
        <w:rFonts w:cs="Arial"/>
        <w:sz w:val="20"/>
        <w:szCs w:val="18"/>
      </w:rPr>
      <w:t xml:space="preserve">, Page </w:t>
    </w:r>
    <w:r w:rsidRPr="005B3571">
      <w:rPr>
        <w:rFonts w:cs="Arial"/>
        <w:sz w:val="20"/>
        <w:szCs w:val="18"/>
      </w:rPr>
      <w:fldChar w:fldCharType="begin"/>
    </w:r>
    <w:r w:rsidRPr="005B3571">
      <w:rPr>
        <w:rFonts w:cs="Arial"/>
        <w:sz w:val="20"/>
        <w:szCs w:val="18"/>
      </w:rPr>
      <w:instrText xml:space="preserve"> PAGE </w:instrText>
    </w:r>
    <w:r w:rsidRPr="005B3571">
      <w:rPr>
        <w:rFonts w:cs="Arial"/>
        <w:sz w:val="20"/>
        <w:szCs w:val="18"/>
      </w:rPr>
      <w:fldChar w:fldCharType="separate"/>
    </w:r>
    <w:r w:rsidR="00115DAF">
      <w:rPr>
        <w:rFonts w:cs="Arial"/>
        <w:noProof/>
        <w:sz w:val="20"/>
        <w:szCs w:val="18"/>
      </w:rPr>
      <w:t>12</w:t>
    </w:r>
    <w:r w:rsidRPr="005B3571">
      <w:rPr>
        <w:rFonts w:cs="Arial"/>
        <w:sz w:val="20"/>
        <w:szCs w:val="18"/>
      </w:rPr>
      <w:fldChar w:fldCharType="end"/>
    </w:r>
    <w:r w:rsidRPr="005B3571">
      <w:rPr>
        <w:rFonts w:cs="Arial"/>
        <w:sz w:val="20"/>
        <w:szCs w:val="18"/>
      </w:rPr>
      <w:t xml:space="preserve"> of </w:t>
    </w:r>
    <w:r w:rsidRPr="005B3571">
      <w:rPr>
        <w:rFonts w:cs="Arial"/>
        <w:sz w:val="20"/>
        <w:szCs w:val="18"/>
      </w:rPr>
      <w:fldChar w:fldCharType="begin"/>
    </w:r>
    <w:r w:rsidRPr="005B3571">
      <w:rPr>
        <w:rFonts w:cs="Arial"/>
        <w:sz w:val="20"/>
        <w:szCs w:val="18"/>
      </w:rPr>
      <w:instrText xml:space="preserve"> NUMPAGES </w:instrText>
    </w:r>
    <w:r w:rsidRPr="005B3571">
      <w:rPr>
        <w:rFonts w:cs="Arial"/>
        <w:sz w:val="20"/>
        <w:szCs w:val="18"/>
      </w:rPr>
      <w:fldChar w:fldCharType="separate"/>
    </w:r>
    <w:r w:rsidR="00115DAF">
      <w:rPr>
        <w:rFonts w:cs="Arial"/>
        <w:noProof/>
        <w:sz w:val="20"/>
        <w:szCs w:val="18"/>
      </w:rPr>
      <w:t>12</w:t>
    </w:r>
    <w:r w:rsidRPr="005B3571">
      <w:rPr>
        <w:rFonts w:cs="Arial"/>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1C87" w14:textId="77777777" w:rsidR="00814759" w:rsidRDefault="00814759" w:rsidP="00577FD6">
      <w:pPr>
        <w:spacing w:before="0" w:after="0"/>
      </w:pPr>
      <w:r>
        <w:separator/>
      </w:r>
    </w:p>
  </w:footnote>
  <w:footnote w:type="continuationSeparator" w:id="0">
    <w:p w14:paraId="40B662E6" w14:textId="77777777" w:rsidR="00814759" w:rsidRDefault="00814759" w:rsidP="00577F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FF6"/>
    <w:multiLevelType w:val="multilevel"/>
    <w:tmpl w:val="69369280"/>
    <w:lvl w:ilvl="0">
      <w:start w:val="1"/>
      <w:numFmt w:val="decimal"/>
      <w:lvlText w:val="%1"/>
      <w:lvlJc w:val="left"/>
      <w:pPr>
        <w:ind w:left="840" w:hanging="721"/>
      </w:pPr>
      <w:rPr>
        <w:rFonts w:hint="default"/>
      </w:rPr>
    </w:lvl>
    <w:lvl w:ilvl="1">
      <w:start w:val="1"/>
      <w:numFmt w:val="decimal"/>
      <w:lvlText w:val="%1.%2"/>
      <w:lvlJc w:val="left"/>
      <w:pPr>
        <w:ind w:left="840" w:hanging="721"/>
      </w:pPr>
      <w:rPr>
        <w:rFonts w:ascii="Arial" w:eastAsia="Arial" w:hAnsi="Arial" w:cs="Arial" w:hint="default"/>
        <w:b w:val="0"/>
        <w:bCs w:val="0"/>
        <w:i w:val="0"/>
        <w:iCs w:val="0"/>
        <w:spacing w:val="-1"/>
        <w:w w:val="100"/>
        <w:sz w:val="22"/>
        <w:szCs w:val="22"/>
      </w:rPr>
    </w:lvl>
    <w:lvl w:ilvl="2">
      <w:start w:val="1"/>
      <w:numFmt w:val="upperLetter"/>
      <w:lvlText w:val="%3."/>
      <w:lvlJc w:val="left"/>
      <w:pPr>
        <w:ind w:left="1380" w:hanging="541"/>
      </w:pPr>
      <w:rPr>
        <w:rFonts w:ascii="Arial" w:eastAsia="Arial" w:hAnsi="Arial" w:cs="Arial" w:hint="default"/>
        <w:b w:val="0"/>
        <w:bCs w:val="0"/>
        <w:i w:val="0"/>
        <w:iCs w:val="0"/>
        <w:spacing w:val="-1"/>
        <w:w w:val="100"/>
        <w:sz w:val="22"/>
        <w:szCs w:val="22"/>
      </w:rPr>
    </w:lvl>
    <w:lvl w:ilvl="3">
      <w:start w:val="1"/>
      <w:numFmt w:val="decimal"/>
      <w:lvlText w:val="%4."/>
      <w:lvlJc w:val="left"/>
      <w:pPr>
        <w:ind w:left="1740" w:hanging="361"/>
      </w:pPr>
      <w:rPr>
        <w:rFonts w:ascii="Arial" w:eastAsia="Arial" w:hAnsi="Arial" w:cs="Arial" w:hint="default"/>
        <w:b w:val="0"/>
        <w:bCs w:val="0"/>
        <w:i w:val="0"/>
        <w:iCs w:val="0"/>
        <w:spacing w:val="-1"/>
        <w:w w:val="100"/>
        <w:sz w:val="22"/>
        <w:szCs w:val="22"/>
      </w:rPr>
    </w:lvl>
    <w:lvl w:ilvl="4">
      <w:start w:val="1"/>
      <w:numFmt w:val="lowerLetter"/>
      <w:lvlText w:val="%5."/>
      <w:lvlJc w:val="left"/>
      <w:pPr>
        <w:ind w:left="2640" w:hanging="576"/>
      </w:pPr>
      <w:rPr>
        <w:rFonts w:ascii="Arial" w:eastAsia="Arial" w:hAnsi="Arial" w:cs="Arial" w:hint="default"/>
        <w:b w:val="0"/>
        <w:bCs w:val="0"/>
        <w:i w:val="0"/>
        <w:iCs w:val="0"/>
        <w:spacing w:val="-1"/>
        <w:w w:val="100"/>
        <w:sz w:val="22"/>
        <w:szCs w:val="22"/>
      </w:rPr>
    </w:lvl>
    <w:lvl w:ilvl="5">
      <w:numFmt w:val="bullet"/>
      <w:lvlText w:val="•"/>
      <w:lvlJc w:val="left"/>
      <w:pPr>
        <w:ind w:left="4628" w:hanging="576"/>
      </w:pPr>
      <w:rPr>
        <w:rFonts w:hint="default"/>
      </w:rPr>
    </w:lvl>
    <w:lvl w:ilvl="6">
      <w:numFmt w:val="bullet"/>
      <w:lvlText w:val="•"/>
      <w:lvlJc w:val="left"/>
      <w:pPr>
        <w:ind w:left="5622" w:hanging="576"/>
      </w:pPr>
      <w:rPr>
        <w:rFonts w:hint="default"/>
      </w:rPr>
    </w:lvl>
    <w:lvl w:ilvl="7">
      <w:numFmt w:val="bullet"/>
      <w:lvlText w:val="•"/>
      <w:lvlJc w:val="left"/>
      <w:pPr>
        <w:ind w:left="6617" w:hanging="576"/>
      </w:pPr>
      <w:rPr>
        <w:rFonts w:hint="default"/>
      </w:rPr>
    </w:lvl>
    <w:lvl w:ilvl="8">
      <w:numFmt w:val="bullet"/>
      <w:lvlText w:val="•"/>
      <w:lvlJc w:val="left"/>
      <w:pPr>
        <w:ind w:left="7611" w:hanging="576"/>
      </w:pPr>
      <w:rPr>
        <w:rFonts w:hint="default"/>
      </w:rPr>
    </w:lvl>
  </w:abstractNum>
  <w:abstractNum w:abstractNumId="1" w15:restartNumberingAfterBreak="0">
    <w:nsid w:val="084B58FA"/>
    <w:multiLevelType w:val="multilevel"/>
    <w:tmpl w:val="8D2074D0"/>
    <w:lvl w:ilvl="0">
      <w:start w:val="1"/>
      <w:numFmt w:val="decimal"/>
      <w:pStyle w:val="SPECH1"/>
      <w:lvlText w:val="PART %1"/>
      <w:lvlJc w:val="left"/>
      <w:pPr>
        <w:tabs>
          <w:tab w:val="num" w:pos="1008"/>
        </w:tabs>
        <w:ind w:left="1008" w:hanging="1008"/>
      </w:pPr>
      <w:rPr>
        <w:rFonts w:ascii="Arial" w:hAnsi="Arial" w:hint="default"/>
        <w:b w:val="0"/>
        <w:i w:val="0"/>
        <w:caps/>
        <w:sz w:val="22"/>
      </w:rPr>
    </w:lvl>
    <w:lvl w:ilvl="1">
      <w:start w:val="1"/>
      <w:numFmt w:val="decimal"/>
      <w:pStyle w:val="SPECH2"/>
      <w:lvlText w:val="%1.%2"/>
      <w:lvlJc w:val="left"/>
      <w:pPr>
        <w:tabs>
          <w:tab w:val="num" w:pos="720"/>
        </w:tabs>
        <w:ind w:left="720" w:hanging="720"/>
      </w:pPr>
      <w:rPr>
        <w:rFonts w:ascii="Arial" w:hAnsi="Arial" w:hint="default"/>
        <w:b w:val="0"/>
        <w:i w:val="0"/>
        <w:sz w:val="22"/>
      </w:rPr>
    </w:lvl>
    <w:lvl w:ilvl="2">
      <w:start w:val="1"/>
      <w:numFmt w:val="upperLetter"/>
      <w:pStyle w:val="SPECH3"/>
      <w:lvlText w:val="%3."/>
      <w:lvlJc w:val="left"/>
      <w:pPr>
        <w:tabs>
          <w:tab w:val="num" w:pos="1440"/>
        </w:tabs>
        <w:ind w:left="1440" w:hanging="720"/>
      </w:pPr>
      <w:rPr>
        <w:rFonts w:ascii="Arial" w:hAnsi="Arial" w:hint="default"/>
        <w:b w:val="0"/>
        <w:i w:val="0"/>
        <w:sz w:val="22"/>
      </w:rPr>
    </w:lvl>
    <w:lvl w:ilvl="3">
      <w:start w:val="1"/>
      <w:numFmt w:val="decimal"/>
      <w:pStyle w:val="SPECH4"/>
      <w:lvlText w:val="%4."/>
      <w:lvlJc w:val="left"/>
      <w:pPr>
        <w:tabs>
          <w:tab w:val="num" w:pos="2160"/>
        </w:tabs>
        <w:ind w:left="2160" w:hanging="720"/>
      </w:pPr>
      <w:rPr>
        <w:rFonts w:ascii="Arial" w:hAnsi="Arial" w:hint="default"/>
        <w:b w:val="0"/>
        <w:i w:val="0"/>
        <w:sz w:val="22"/>
      </w:rPr>
    </w:lvl>
    <w:lvl w:ilvl="4">
      <w:start w:val="1"/>
      <w:numFmt w:val="lowerLetter"/>
      <w:pStyle w:val="SPECH5"/>
      <w:lvlText w:val="%5."/>
      <w:lvlJc w:val="left"/>
      <w:pPr>
        <w:ind w:left="2880" w:hanging="720"/>
      </w:pPr>
      <w:rPr>
        <w:rFonts w:ascii="Arial" w:hAnsi="Arial" w:cs="Arial" w:hint="default"/>
        <w:b w:val="0"/>
        <w:i w:val="0"/>
        <w:sz w:val="22"/>
      </w:rPr>
    </w:lvl>
    <w:lvl w:ilvl="5">
      <w:start w:val="1"/>
      <w:numFmt w:val="decimal"/>
      <w:lvlText w:val="(%6)"/>
      <w:lvlJc w:val="left"/>
      <w:pPr>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660176"/>
    <w:multiLevelType w:val="multilevel"/>
    <w:tmpl w:val="B622CD78"/>
    <w:lvl w:ilvl="0">
      <w:start w:val="1"/>
      <w:numFmt w:val="upp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 w15:restartNumberingAfterBreak="0">
    <w:nsid w:val="12E8143D"/>
    <w:multiLevelType w:val="multilevel"/>
    <w:tmpl w:val="7D62AC5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1A20693F"/>
    <w:multiLevelType w:val="multilevel"/>
    <w:tmpl w:val="D1B6DA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876BDE"/>
    <w:multiLevelType w:val="hybridMultilevel"/>
    <w:tmpl w:val="2D545ED0"/>
    <w:lvl w:ilvl="0" w:tplc="F06CE7BE">
      <w:start w:val="1"/>
      <w:numFmt w:val="upperLetter"/>
      <w:lvlText w:val="%1."/>
      <w:lvlJc w:val="left"/>
      <w:pPr>
        <w:tabs>
          <w:tab w:val="num" w:pos="1080"/>
        </w:tabs>
        <w:ind w:left="1080" w:hanging="360"/>
      </w:pPr>
      <w:rPr>
        <w:rFonts w:hint="default"/>
      </w:rPr>
    </w:lvl>
    <w:lvl w:ilvl="1" w:tplc="CC2EAE78">
      <w:start w:val="1"/>
      <w:numFmt w:val="decimal"/>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9343D8"/>
    <w:multiLevelType w:val="hybridMultilevel"/>
    <w:tmpl w:val="049064DC"/>
    <w:lvl w:ilvl="0" w:tplc="658408AC">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9D4C39"/>
    <w:multiLevelType w:val="multilevel"/>
    <w:tmpl w:val="D1B6DA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F67371"/>
    <w:multiLevelType w:val="hybridMultilevel"/>
    <w:tmpl w:val="40F210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37949"/>
    <w:multiLevelType w:val="hybridMultilevel"/>
    <w:tmpl w:val="71F41EB2"/>
    <w:lvl w:ilvl="0" w:tplc="F06CE7BE">
      <w:start w:val="1"/>
      <w:numFmt w:val="upperLetter"/>
      <w:lvlText w:val="%1."/>
      <w:lvlJc w:val="left"/>
      <w:pPr>
        <w:tabs>
          <w:tab w:val="num" w:pos="1080"/>
        </w:tabs>
        <w:ind w:left="1080" w:hanging="360"/>
      </w:pPr>
      <w:rPr>
        <w:rFonts w:hint="default"/>
      </w:rPr>
    </w:lvl>
    <w:lvl w:ilvl="1" w:tplc="064859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926D4A"/>
    <w:multiLevelType w:val="hybridMultilevel"/>
    <w:tmpl w:val="961410BE"/>
    <w:lvl w:ilvl="0" w:tplc="AC2CB5EE">
      <w:start w:val="1"/>
      <w:numFmt w:val="upperLetter"/>
      <w:lvlText w:val="%1."/>
      <w:lvlJc w:val="left"/>
      <w:pPr>
        <w:tabs>
          <w:tab w:val="num" w:pos="1080"/>
        </w:tabs>
        <w:ind w:left="1080" w:hanging="360"/>
      </w:pPr>
      <w:rPr>
        <w:rFonts w:hint="default"/>
      </w:rPr>
    </w:lvl>
    <w:lvl w:ilvl="1" w:tplc="6E5E83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9C5349"/>
    <w:multiLevelType w:val="hybridMultilevel"/>
    <w:tmpl w:val="30AA5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5BE"/>
    <w:multiLevelType w:val="hybridMultilevel"/>
    <w:tmpl w:val="40F210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71869"/>
    <w:multiLevelType w:val="hybridMultilevel"/>
    <w:tmpl w:val="3B2A1A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A87032"/>
    <w:multiLevelType w:val="hybridMultilevel"/>
    <w:tmpl w:val="FEF6BC5A"/>
    <w:lvl w:ilvl="0" w:tplc="599E868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E1030"/>
    <w:multiLevelType w:val="hybridMultilevel"/>
    <w:tmpl w:val="E20A3B0E"/>
    <w:lvl w:ilvl="0" w:tplc="F06CE7BE">
      <w:start w:val="1"/>
      <w:numFmt w:val="upperLetter"/>
      <w:lvlText w:val="%1."/>
      <w:lvlJc w:val="left"/>
      <w:pPr>
        <w:tabs>
          <w:tab w:val="num" w:pos="1080"/>
        </w:tabs>
        <w:ind w:left="1080" w:hanging="360"/>
      </w:pPr>
      <w:rPr>
        <w:rFonts w:hint="default"/>
      </w:rPr>
    </w:lvl>
    <w:lvl w:ilvl="1" w:tplc="D17059A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977AB6"/>
    <w:multiLevelType w:val="multilevel"/>
    <w:tmpl w:val="B450030E"/>
    <w:lvl w:ilvl="0">
      <w:start w:val="1"/>
      <w:numFmt w:val="decimal"/>
      <w:pStyle w:val="CSIHeading1PartX"/>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szCs w:val="22"/>
      </w:rPr>
    </w:lvl>
    <w:lvl w:ilvl="2">
      <w:start w:val="1"/>
      <w:numFmt w:val="upperLetter"/>
      <w:pStyle w:val="CSIHeading3A"/>
      <w:lvlText w:val="%3."/>
      <w:lvlJc w:val="left"/>
      <w:pPr>
        <w:tabs>
          <w:tab w:val="num" w:pos="1368"/>
        </w:tabs>
        <w:ind w:left="1368" w:hanging="648"/>
      </w:pPr>
      <w:rPr>
        <w:rFonts w:ascii="Arial" w:hAnsi="Arial" w:hint="default"/>
        <w:b w:val="0"/>
        <w:i w:val="0"/>
        <w:sz w:val="24"/>
        <w:szCs w:val="22"/>
      </w:rPr>
    </w:lvl>
    <w:lvl w:ilvl="3">
      <w:start w:val="1"/>
      <w:numFmt w:val="decimal"/>
      <w:pStyle w:val="CSIHeading41"/>
      <w:lvlText w:val="%4."/>
      <w:lvlJc w:val="left"/>
      <w:pPr>
        <w:tabs>
          <w:tab w:val="num" w:pos="1962"/>
        </w:tabs>
        <w:ind w:left="1962" w:hanging="432"/>
      </w:pPr>
      <w:rPr>
        <w:rFonts w:ascii="Arial" w:hAnsi="Arial" w:hint="default"/>
        <w:b w:val="0"/>
        <w:i w:val="0"/>
        <w:sz w:val="22"/>
        <w:szCs w:val="22"/>
      </w:rPr>
    </w:lvl>
    <w:lvl w:ilvl="4">
      <w:start w:val="1"/>
      <w:numFmt w:val="lowerLetter"/>
      <w:pStyle w:val="CSIHeading5a"/>
      <w:lvlText w:val="%5."/>
      <w:lvlJc w:val="left"/>
      <w:pPr>
        <w:tabs>
          <w:tab w:val="num" w:pos="2520"/>
        </w:tabs>
        <w:ind w:left="2520" w:hanging="576"/>
      </w:pPr>
      <w:rPr>
        <w:rFonts w:ascii="Arial" w:eastAsia="Times New Roman" w:hAnsi="Arial" w:cs="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A500244"/>
    <w:multiLevelType w:val="hybridMultilevel"/>
    <w:tmpl w:val="7EB0CAC8"/>
    <w:lvl w:ilvl="0" w:tplc="F06CE7BE">
      <w:start w:val="1"/>
      <w:numFmt w:val="upperLetter"/>
      <w:lvlText w:val="%1."/>
      <w:lvlJc w:val="left"/>
      <w:pPr>
        <w:tabs>
          <w:tab w:val="num" w:pos="1080"/>
        </w:tabs>
        <w:ind w:left="1080" w:hanging="360"/>
      </w:pPr>
      <w:rPr>
        <w:rFonts w:hint="default"/>
      </w:rPr>
    </w:lvl>
    <w:lvl w:ilvl="1" w:tplc="183AF228">
      <w:start w:val="1"/>
      <w:numFmt w:val="decimal"/>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FFB6332"/>
    <w:multiLevelType w:val="hybridMultilevel"/>
    <w:tmpl w:val="6BCAAF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5D3C4A"/>
    <w:multiLevelType w:val="hybridMultilevel"/>
    <w:tmpl w:val="D09A4818"/>
    <w:lvl w:ilvl="0" w:tplc="4AE6BDCA">
      <w:start w:val="1"/>
      <w:numFmt w:val="upperLetter"/>
      <w:lvlText w:val="%1."/>
      <w:lvlJc w:val="left"/>
      <w:pPr>
        <w:ind w:left="1445" w:hanging="360"/>
      </w:pPr>
      <w:rPr>
        <w:b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0" w15:restartNumberingAfterBreak="0">
    <w:nsid w:val="656800DF"/>
    <w:multiLevelType w:val="multilevel"/>
    <w:tmpl w:val="28887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CA53FA"/>
    <w:multiLevelType w:val="hybridMultilevel"/>
    <w:tmpl w:val="D44E4ADA"/>
    <w:lvl w:ilvl="0" w:tplc="610A4F40">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737F27"/>
    <w:multiLevelType w:val="hybridMultilevel"/>
    <w:tmpl w:val="29D09D68"/>
    <w:lvl w:ilvl="0" w:tplc="F06CE7BE">
      <w:start w:val="1"/>
      <w:numFmt w:val="upperLetter"/>
      <w:lvlText w:val="%1."/>
      <w:lvlJc w:val="left"/>
      <w:pPr>
        <w:tabs>
          <w:tab w:val="num" w:pos="1080"/>
        </w:tabs>
        <w:ind w:left="1080" w:hanging="360"/>
      </w:pPr>
      <w:rPr>
        <w:rFonts w:hint="default"/>
      </w:rPr>
    </w:lvl>
    <w:lvl w:ilvl="1" w:tplc="1A1273FC">
      <w:start w:val="1"/>
      <w:numFmt w:val="decimal"/>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445D28"/>
    <w:multiLevelType w:val="hybridMultilevel"/>
    <w:tmpl w:val="6AF82FBE"/>
    <w:lvl w:ilvl="0" w:tplc="F06CE7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EC74CB"/>
    <w:multiLevelType w:val="hybridMultilevel"/>
    <w:tmpl w:val="A66E794A"/>
    <w:lvl w:ilvl="0" w:tplc="F06CE7BE">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4651B6C"/>
    <w:multiLevelType w:val="hybridMultilevel"/>
    <w:tmpl w:val="93CC62BC"/>
    <w:lvl w:ilvl="0" w:tplc="333279DE">
      <w:start w:val="1"/>
      <w:numFmt w:val="lowerLetter"/>
      <w:lvlText w:val="%1."/>
      <w:lvlJc w:val="left"/>
      <w:pPr>
        <w:ind w:left="288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88B2DBE"/>
    <w:multiLevelType w:val="hybridMultilevel"/>
    <w:tmpl w:val="B0A437B8"/>
    <w:lvl w:ilvl="0" w:tplc="F06CE7BE">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0F">
      <w:start w:val="1"/>
      <w:numFmt w:val="decimal"/>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DC96439"/>
    <w:multiLevelType w:val="hybridMultilevel"/>
    <w:tmpl w:val="3B14C446"/>
    <w:lvl w:ilvl="0" w:tplc="5D202AD2">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0"/>
  </w:num>
  <w:num w:numId="3">
    <w:abstractNumId w:val="26"/>
  </w:num>
  <w:num w:numId="4">
    <w:abstractNumId w:val="8"/>
  </w:num>
  <w:num w:numId="5">
    <w:abstractNumId w:val="21"/>
  </w:num>
  <w:num w:numId="6">
    <w:abstractNumId w:val="27"/>
  </w:num>
  <w:num w:numId="7">
    <w:abstractNumId w:val="25"/>
  </w:num>
  <w:num w:numId="8">
    <w:abstractNumId w:val="23"/>
  </w:num>
  <w:num w:numId="9">
    <w:abstractNumId w:val="9"/>
  </w:num>
  <w:num w:numId="10">
    <w:abstractNumId w:val="4"/>
  </w:num>
  <w:num w:numId="11">
    <w:abstractNumId w:val="3"/>
  </w:num>
  <w:num w:numId="12">
    <w:abstractNumId w:val="15"/>
  </w:num>
  <w:num w:numId="13">
    <w:abstractNumId w:val="13"/>
  </w:num>
  <w:num w:numId="14">
    <w:abstractNumId w:val="5"/>
  </w:num>
  <w:num w:numId="15">
    <w:abstractNumId w:val="22"/>
  </w:num>
  <w:num w:numId="16">
    <w:abstractNumId w:val="7"/>
  </w:num>
  <w:num w:numId="17">
    <w:abstractNumId w:val="24"/>
  </w:num>
  <w:num w:numId="18">
    <w:abstractNumId w:val="17"/>
  </w:num>
  <w:num w:numId="19">
    <w:abstractNumId w:val="18"/>
  </w:num>
  <w:num w:numId="20">
    <w:abstractNumId w:val="19"/>
  </w:num>
  <w:num w:numId="21">
    <w:abstractNumId w:val="20"/>
  </w:num>
  <w:num w:numId="22">
    <w:abstractNumId w:val="6"/>
  </w:num>
  <w:num w:numId="23">
    <w:abstractNumId w:val="11"/>
  </w:num>
  <w:num w:numId="24">
    <w:abstractNumId w:val="1"/>
  </w:num>
  <w:num w:numId="25">
    <w:abstractNumId w:val="14"/>
  </w:num>
  <w:num w:numId="26">
    <w:abstractNumId w:val="0"/>
  </w:num>
  <w:num w:numId="27">
    <w:abstractNumId w:val="16"/>
  </w:num>
  <w:num w:numId="28">
    <w:abstractNumId w:val="16"/>
  </w:num>
  <w:num w:numId="29">
    <w:abstractNumId w:val="16"/>
  </w:num>
  <w:num w:numId="30">
    <w:abstractNumId w:val="16"/>
  </w:num>
  <w:num w:numId="31">
    <w:abstractNumId w:val="12"/>
  </w:num>
  <w:num w:numId="32">
    <w:abstractNumId w:val="1"/>
  </w:num>
  <w:num w:numId="33">
    <w:abstractNumId w:val="1"/>
  </w:num>
  <w:num w:numId="34">
    <w:abstractNumId w:val="1"/>
  </w:num>
  <w:num w:numId="35">
    <w:abstractNumId w:val="1"/>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D6"/>
    <w:rsid w:val="00004CC3"/>
    <w:rsid w:val="000125B2"/>
    <w:rsid w:val="0002162D"/>
    <w:rsid w:val="0002224C"/>
    <w:rsid w:val="000C27B6"/>
    <w:rsid w:val="000D0A09"/>
    <w:rsid w:val="000E7634"/>
    <w:rsid w:val="000F2B79"/>
    <w:rsid w:val="00104550"/>
    <w:rsid w:val="00115DAF"/>
    <w:rsid w:val="00131667"/>
    <w:rsid w:val="00164B37"/>
    <w:rsid w:val="00175610"/>
    <w:rsid w:val="001843C8"/>
    <w:rsid w:val="001A4207"/>
    <w:rsid w:val="001B2B5B"/>
    <w:rsid w:val="001C5D7E"/>
    <w:rsid w:val="001F18D9"/>
    <w:rsid w:val="001F2418"/>
    <w:rsid w:val="001F3260"/>
    <w:rsid w:val="00207611"/>
    <w:rsid w:val="00222197"/>
    <w:rsid w:val="002231DB"/>
    <w:rsid w:val="002372A8"/>
    <w:rsid w:val="002437F1"/>
    <w:rsid w:val="00253BA4"/>
    <w:rsid w:val="00260CA4"/>
    <w:rsid w:val="00272315"/>
    <w:rsid w:val="00277C12"/>
    <w:rsid w:val="002958A7"/>
    <w:rsid w:val="002B00A0"/>
    <w:rsid w:val="002B5E91"/>
    <w:rsid w:val="002C4E9E"/>
    <w:rsid w:val="002D63E4"/>
    <w:rsid w:val="002E0E86"/>
    <w:rsid w:val="00305923"/>
    <w:rsid w:val="00306944"/>
    <w:rsid w:val="00320A4D"/>
    <w:rsid w:val="00324F49"/>
    <w:rsid w:val="00326C90"/>
    <w:rsid w:val="00340AC1"/>
    <w:rsid w:val="003450FF"/>
    <w:rsid w:val="00375FF7"/>
    <w:rsid w:val="003B3743"/>
    <w:rsid w:val="003B460C"/>
    <w:rsid w:val="003B7414"/>
    <w:rsid w:val="003C5C02"/>
    <w:rsid w:val="003F1F90"/>
    <w:rsid w:val="003F77FE"/>
    <w:rsid w:val="00426A8B"/>
    <w:rsid w:val="00454769"/>
    <w:rsid w:val="00465792"/>
    <w:rsid w:val="00487380"/>
    <w:rsid w:val="004A0130"/>
    <w:rsid w:val="004A0723"/>
    <w:rsid w:val="004E7240"/>
    <w:rsid w:val="004F3FB1"/>
    <w:rsid w:val="005005AD"/>
    <w:rsid w:val="005100CC"/>
    <w:rsid w:val="005171FB"/>
    <w:rsid w:val="00552761"/>
    <w:rsid w:val="00576037"/>
    <w:rsid w:val="00577FD6"/>
    <w:rsid w:val="005B4350"/>
    <w:rsid w:val="005D7553"/>
    <w:rsid w:val="005E19C5"/>
    <w:rsid w:val="005E3FE1"/>
    <w:rsid w:val="005E6790"/>
    <w:rsid w:val="005E68FA"/>
    <w:rsid w:val="006120F5"/>
    <w:rsid w:val="006126BC"/>
    <w:rsid w:val="00620239"/>
    <w:rsid w:val="00623076"/>
    <w:rsid w:val="006267FD"/>
    <w:rsid w:val="0064185C"/>
    <w:rsid w:val="00656B02"/>
    <w:rsid w:val="00673547"/>
    <w:rsid w:val="006A2F1A"/>
    <w:rsid w:val="006A3AF4"/>
    <w:rsid w:val="006D58DA"/>
    <w:rsid w:val="006F20B1"/>
    <w:rsid w:val="006F5CB1"/>
    <w:rsid w:val="006F7FB7"/>
    <w:rsid w:val="007119D4"/>
    <w:rsid w:val="00746EFD"/>
    <w:rsid w:val="00781F44"/>
    <w:rsid w:val="007C1732"/>
    <w:rsid w:val="007D11E8"/>
    <w:rsid w:val="007E46AD"/>
    <w:rsid w:val="007F05E5"/>
    <w:rsid w:val="007F5888"/>
    <w:rsid w:val="00800A67"/>
    <w:rsid w:val="00804AE8"/>
    <w:rsid w:val="008072DF"/>
    <w:rsid w:val="00814759"/>
    <w:rsid w:val="008308BE"/>
    <w:rsid w:val="00846E54"/>
    <w:rsid w:val="008756A0"/>
    <w:rsid w:val="00880BEB"/>
    <w:rsid w:val="008A02C4"/>
    <w:rsid w:val="008E4448"/>
    <w:rsid w:val="008F74A9"/>
    <w:rsid w:val="00920763"/>
    <w:rsid w:val="00924310"/>
    <w:rsid w:val="0094030D"/>
    <w:rsid w:val="00945358"/>
    <w:rsid w:val="0098331A"/>
    <w:rsid w:val="00983FD8"/>
    <w:rsid w:val="00990CD0"/>
    <w:rsid w:val="009B0D4E"/>
    <w:rsid w:val="009B2B92"/>
    <w:rsid w:val="009E678C"/>
    <w:rsid w:val="00A034A3"/>
    <w:rsid w:val="00A100D3"/>
    <w:rsid w:val="00A16FD6"/>
    <w:rsid w:val="00A23300"/>
    <w:rsid w:val="00A6297C"/>
    <w:rsid w:val="00A81791"/>
    <w:rsid w:val="00AA075C"/>
    <w:rsid w:val="00AB6A21"/>
    <w:rsid w:val="00AB7BCC"/>
    <w:rsid w:val="00AD2A18"/>
    <w:rsid w:val="00B15136"/>
    <w:rsid w:val="00B47E9D"/>
    <w:rsid w:val="00B57D1B"/>
    <w:rsid w:val="00B6732F"/>
    <w:rsid w:val="00B73BF4"/>
    <w:rsid w:val="00BA6315"/>
    <w:rsid w:val="00BC22C5"/>
    <w:rsid w:val="00BD2290"/>
    <w:rsid w:val="00BE3F20"/>
    <w:rsid w:val="00C17427"/>
    <w:rsid w:val="00C235C3"/>
    <w:rsid w:val="00C53669"/>
    <w:rsid w:val="00C54D65"/>
    <w:rsid w:val="00C773DD"/>
    <w:rsid w:val="00CB3210"/>
    <w:rsid w:val="00CE5ECF"/>
    <w:rsid w:val="00D55F72"/>
    <w:rsid w:val="00D605F2"/>
    <w:rsid w:val="00D7610F"/>
    <w:rsid w:val="00D835FA"/>
    <w:rsid w:val="00D92F38"/>
    <w:rsid w:val="00D9532B"/>
    <w:rsid w:val="00DC5E4D"/>
    <w:rsid w:val="00E01A30"/>
    <w:rsid w:val="00E05C87"/>
    <w:rsid w:val="00E07F26"/>
    <w:rsid w:val="00E132C0"/>
    <w:rsid w:val="00E248D7"/>
    <w:rsid w:val="00E6548F"/>
    <w:rsid w:val="00E655CF"/>
    <w:rsid w:val="00E86DA2"/>
    <w:rsid w:val="00EA05B9"/>
    <w:rsid w:val="00EC686D"/>
    <w:rsid w:val="00ED112A"/>
    <w:rsid w:val="00ED2C75"/>
    <w:rsid w:val="00EE01E8"/>
    <w:rsid w:val="00F0455D"/>
    <w:rsid w:val="00F056EA"/>
    <w:rsid w:val="00F322D9"/>
    <w:rsid w:val="00F35248"/>
    <w:rsid w:val="00F35276"/>
    <w:rsid w:val="00F4026B"/>
    <w:rsid w:val="00F4383D"/>
    <w:rsid w:val="00F64548"/>
    <w:rsid w:val="00FA4DDF"/>
    <w:rsid w:val="00FC7618"/>
    <w:rsid w:val="00FF1E1D"/>
    <w:rsid w:val="00FF3F90"/>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FFDD6"/>
  <w15:docId w15:val="{6F5B015F-1E3A-49B0-8AF4-576CA653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0130"/>
    <w:pPr>
      <w:spacing w:before="40" w:after="12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7FD6"/>
    <w:pPr>
      <w:tabs>
        <w:tab w:val="center" w:pos="4680"/>
        <w:tab w:val="right" w:pos="9360"/>
      </w:tabs>
      <w:spacing w:before="0" w:after="0"/>
    </w:pPr>
  </w:style>
  <w:style w:type="character" w:customStyle="1" w:styleId="HeaderChar">
    <w:name w:val="Header Char"/>
    <w:basedOn w:val="DefaultParagraphFont"/>
    <w:link w:val="Header"/>
    <w:uiPriority w:val="99"/>
    <w:rsid w:val="00577FD6"/>
    <w:rPr>
      <w:rFonts w:ascii="Times New Roman" w:eastAsia="Times New Roman" w:hAnsi="Times New Roman" w:cs="Times New Roman"/>
      <w:sz w:val="24"/>
      <w:szCs w:val="24"/>
    </w:rPr>
  </w:style>
  <w:style w:type="paragraph" w:styleId="Footer">
    <w:name w:val="footer"/>
    <w:basedOn w:val="Normal"/>
    <w:link w:val="FooterChar"/>
    <w:unhideWhenUsed/>
    <w:rsid w:val="00577FD6"/>
    <w:pPr>
      <w:tabs>
        <w:tab w:val="center" w:pos="4680"/>
        <w:tab w:val="right" w:pos="9360"/>
      </w:tabs>
      <w:spacing w:before="0" w:after="0"/>
    </w:pPr>
  </w:style>
  <w:style w:type="character" w:customStyle="1" w:styleId="FooterChar">
    <w:name w:val="Footer Char"/>
    <w:basedOn w:val="DefaultParagraphFont"/>
    <w:link w:val="Footer"/>
    <w:uiPriority w:val="99"/>
    <w:semiHidden/>
    <w:rsid w:val="00577FD6"/>
    <w:rPr>
      <w:rFonts w:ascii="Times New Roman" w:eastAsia="Times New Roman" w:hAnsi="Times New Roman" w:cs="Times New Roman"/>
      <w:sz w:val="24"/>
      <w:szCs w:val="24"/>
    </w:rPr>
  </w:style>
  <w:style w:type="character" w:styleId="PageNumber">
    <w:name w:val="page number"/>
    <w:basedOn w:val="DefaultParagraphFont"/>
    <w:rsid w:val="00577FD6"/>
  </w:style>
  <w:style w:type="paragraph" w:styleId="FootnoteText">
    <w:name w:val="footnote text"/>
    <w:basedOn w:val="Normal"/>
    <w:link w:val="FootnoteTextChar"/>
    <w:rsid w:val="00577FD6"/>
    <w:rPr>
      <w:sz w:val="20"/>
      <w:szCs w:val="20"/>
    </w:rPr>
  </w:style>
  <w:style w:type="character" w:customStyle="1" w:styleId="FootnoteTextChar">
    <w:name w:val="Footnote Text Char"/>
    <w:basedOn w:val="DefaultParagraphFont"/>
    <w:link w:val="FootnoteText"/>
    <w:rsid w:val="00577FD6"/>
    <w:rPr>
      <w:rFonts w:ascii="Times New Roman" w:eastAsia="Times New Roman" w:hAnsi="Times New Roman" w:cs="Times New Roman"/>
      <w:sz w:val="20"/>
      <w:szCs w:val="20"/>
    </w:rPr>
  </w:style>
  <w:style w:type="character" w:styleId="FootnoteReference">
    <w:name w:val="footnote reference"/>
    <w:basedOn w:val="DefaultParagraphFont"/>
    <w:semiHidden/>
    <w:rsid w:val="00577FD6"/>
    <w:rPr>
      <w:vertAlign w:val="superscript"/>
    </w:rPr>
  </w:style>
  <w:style w:type="character" w:styleId="Hyperlink">
    <w:name w:val="Hyperlink"/>
    <w:basedOn w:val="DefaultParagraphFont"/>
    <w:unhideWhenUsed/>
    <w:rsid w:val="00577FD6"/>
    <w:rPr>
      <w:color w:val="0000FF"/>
      <w:u w:val="single"/>
    </w:rPr>
  </w:style>
  <w:style w:type="paragraph" w:styleId="ListParagraph">
    <w:name w:val="List Paragraph"/>
    <w:basedOn w:val="Normal"/>
    <w:uiPriority w:val="1"/>
    <w:rsid w:val="000D0A09"/>
    <w:pPr>
      <w:ind w:left="720"/>
      <w:contextualSpacing/>
    </w:pPr>
  </w:style>
  <w:style w:type="paragraph" w:styleId="BalloonText">
    <w:name w:val="Balloon Text"/>
    <w:basedOn w:val="Normal"/>
    <w:link w:val="BalloonTextChar"/>
    <w:uiPriority w:val="99"/>
    <w:semiHidden/>
    <w:unhideWhenUsed/>
    <w:rsid w:val="00320A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4D"/>
    <w:rPr>
      <w:rFonts w:ascii="Tahoma" w:eastAsia="Times New Roman" w:hAnsi="Tahoma" w:cs="Tahoma"/>
      <w:sz w:val="16"/>
      <w:szCs w:val="16"/>
    </w:rPr>
  </w:style>
  <w:style w:type="paragraph" w:styleId="Revision">
    <w:name w:val="Revision"/>
    <w:hidden/>
    <w:uiPriority w:val="99"/>
    <w:semiHidden/>
    <w:rsid w:val="00800A6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58DA"/>
    <w:rPr>
      <w:color w:val="800080" w:themeColor="followedHyperlink"/>
      <w:u w:val="single"/>
    </w:rPr>
  </w:style>
  <w:style w:type="paragraph" w:customStyle="1" w:styleId="CSIHeading1PartX">
    <w:name w:val="CSI Heading 1 (Part X)"/>
    <w:basedOn w:val="Normal"/>
    <w:rsid w:val="00104550"/>
    <w:pPr>
      <w:numPr>
        <w:numId w:val="1"/>
      </w:numPr>
    </w:pPr>
  </w:style>
  <w:style w:type="paragraph" w:customStyle="1" w:styleId="CSIHeading211">
    <w:name w:val="CSI Heading 2 (1.1"/>
    <w:aliases w:val="1.2)"/>
    <w:basedOn w:val="Normal"/>
    <w:rsid w:val="00104550"/>
    <w:pPr>
      <w:numPr>
        <w:ilvl w:val="1"/>
        <w:numId w:val="1"/>
      </w:numPr>
    </w:pPr>
  </w:style>
  <w:style w:type="paragraph" w:customStyle="1" w:styleId="CSIHeading3A">
    <w:name w:val="CSI Heading 3 (A"/>
    <w:aliases w:val="B,C)"/>
    <w:basedOn w:val="Normal"/>
    <w:link w:val="CSIHeading3AChar"/>
    <w:rsid w:val="00104550"/>
    <w:pPr>
      <w:numPr>
        <w:ilvl w:val="2"/>
        <w:numId w:val="1"/>
      </w:numPr>
    </w:pPr>
  </w:style>
  <w:style w:type="paragraph" w:customStyle="1" w:styleId="CSIHeading41">
    <w:name w:val="CSI Heading 4 (1"/>
    <w:aliases w:val="2,3)"/>
    <w:basedOn w:val="Normal"/>
    <w:rsid w:val="00104550"/>
    <w:pPr>
      <w:numPr>
        <w:ilvl w:val="3"/>
        <w:numId w:val="1"/>
      </w:numPr>
    </w:pPr>
  </w:style>
  <w:style w:type="paragraph" w:customStyle="1" w:styleId="CSIHeading5a">
    <w:name w:val="CSI Heading 5 (a"/>
    <w:aliases w:val="b,c)"/>
    <w:basedOn w:val="Normal"/>
    <w:rsid w:val="00104550"/>
    <w:pPr>
      <w:numPr>
        <w:ilvl w:val="4"/>
        <w:numId w:val="1"/>
      </w:numPr>
    </w:pPr>
  </w:style>
  <w:style w:type="character" w:customStyle="1" w:styleId="CSIHeading3AChar">
    <w:name w:val="CSI Heading 3 (A Char"/>
    <w:aliases w:val="B Char,C) Char"/>
    <w:link w:val="CSIHeading3A"/>
    <w:rsid w:val="00104550"/>
    <w:rPr>
      <w:rFonts w:ascii="Times New Roman" w:eastAsia="Times New Roman" w:hAnsi="Times New Roman" w:cs="Times New Roman"/>
      <w:sz w:val="24"/>
      <w:szCs w:val="24"/>
    </w:rPr>
  </w:style>
  <w:style w:type="character" w:customStyle="1" w:styleId="markedcontent">
    <w:name w:val="markedcontent"/>
    <w:basedOn w:val="DefaultParagraphFont"/>
    <w:rsid w:val="00E248D7"/>
  </w:style>
  <w:style w:type="character" w:styleId="CommentReference">
    <w:name w:val="annotation reference"/>
    <w:basedOn w:val="DefaultParagraphFont"/>
    <w:uiPriority w:val="99"/>
    <w:semiHidden/>
    <w:unhideWhenUsed/>
    <w:rsid w:val="00656B02"/>
    <w:rPr>
      <w:sz w:val="16"/>
      <w:szCs w:val="16"/>
    </w:rPr>
  </w:style>
  <w:style w:type="paragraph" w:styleId="CommentText">
    <w:name w:val="annotation text"/>
    <w:basedOn w:val="Normal"/>
    <w:link w:val="CommentTextChar"/>
    <w:uiPriority w:val="99"/>
    <w:semiHidden/>
    <w:unhideWhenUsed/>
    <w:rsid w:val="00656B02"/>
    <w:rPr>
      <w:sz w:val="20"/>
      <w:szCs w:val="20"/>
    </w:rPr>
  </w:style>
  <w:style w:type="character" w:customStyle="1" w:styleId="CommentTextChar">
    <w:name w:val="Comment Text Char"/>
    <w:basedOn w:val="DefaultParagraphFont"/>
    <w:link w:val="CommentText"/>
    <w:uiPriority w:val="99"/>
    <w:semiHidden/>
    <w:rsid w:val="00656B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B02"/>
    <w:rPr>
      <w:b/>
      <w:bCs/>
    </w:rPr>
  </w:style>
  <w:style w:type="character" w:customStyle="1" w:styleId="CommentSubjectChar">
    <w:name w:val="Comment Subject Char"/>
    <w:basedOn w:val="CommentTextChar"/>
    <w:link w:val="CommentSubject"/>
    <w:uiPriority w:val="99"/>
    <w:semiHidden/>
    <w:rsid w:val="00656B02"/>
    <w:rPr>
      <w:rFonts w:ascii="Times New Roman" w:eastAsia="Times New Roman" w:hAnsi="Times New Roman" w:cs="Times New Roman"/>
      <w:b/>
      <w:bCs/>
      <w:sz w:val="20"/>
      <w:szCs w:val="20"/>
    </w:rPr>
  </w:style>
  <w:style w:type="paragraph" w:customStyle="1" w:styleId="SPECH1">
    <w:name w:val="SPEC H1"/>
    <w:basedOn w:val="Normal"/>
    <w:next w:val="Normal"/>
    <w:qFormat/>
    <w:rsid w:val="004A0130"/>
    <w:pPr>
      <w:keepLines/>
      <w:numPr>
        <w:numId w:val="36"/>
      </w:numPr>
      <w:tabs>
        <w:tab w:val="right" w:pos="9360"/>
      </w:tabs>
      <w:spacing w:before="120"/>
      <w:outlineLvl w:val="0"/>
    </w:pPr>
    <w:rPr>
      <w:caps/>
    </w:rPr>
  </w:style>
  <w:style w:type="paragraph" w:customStyle="1" w:styleId="SPECH2">
    <w:name w:val="SPEC H2"/>
    <w:basedOn w:val="Normal"/>
    <w:qFormat/>
    <w:rsid w:val="002372A8"/>
    <w:pPr>
      <w:keepNext/>
      <w:numPr>
        <w:ilvl w:val="1"/>
        <w:numId w:val="36"/>
      </w:numPr>
      <w:tabs>
        <w:tab w:val="right" w:pos="9360"/>
      </w:tabs>
      <w:spacing w:before="180"/>
      <w:outlineLvl w:val="1"/>
    </w:pPr>
    <w:rPr>
      <w:caps/>
    </w:rPr>
  </w:style>
  <w:style w:type="paragraph" w:customStyle="1" w:styleId="SPECH3">
    <w:name w:val="SPEC H3"/>
    <w:qFormat/>
    <w:rsid w:val="004A0130"/>
    <w:pPr>
      <w:keepLines/>
      <w:numPr>
        <w:ilvl w:val="2"/>
        <w:numId w:val="36"/>
      </w:numPr>
      <w:spacing w:before="120" w:after="120" w:line="240" w:lineRule="auto"/>
      <w:outlineLvl w:val="2"/>
    </w:pPr>
    <w:rPr>
      <w:rFonts w:ascii="Arial" w:eastAsia="Times New Roman" w:hAnsi="Arial" w:cs="Times New Roman"/>
      <w:szCs w:val="24"/>
    </w:rPr>
  </w:style>
  <w:style w:type="paragraph" w:customStyle="1" w:styleId="SPECH4">
    <w:name w:val="SPEC H4"/>
    <w:basedOn w:val="SPECH3"/>
    <w:qFormat/>
    <w:rsid w:val="004A0130"/>
    <w:pPr>
      <w:numPr>
        <w:ilvl w:val="3"/>
      </w:numPr>
      <w:outlineLvl w:val="3"/>
    </w:pPr>
  </w:style>
  <w:style w:type="paragraph" w:customStyle="1" w:styleId="SPECH5">
    <w:name w:val="SPEC H5"/>
    <w:link w:val="SPECH5Char"/>
    <w:qFormat/>
    <w:rsid w:val="004A0130"/>
    <w:pPr>
      <w:numPr>
        <w:ilvl w:val="4"/>
        <w:numId w:val="36"/>
      </w:numPr>
      <w:tabs>
        <w:tab w:val="left" w:pos="2880"/>
      </w:tabs>
      <w:spacing w:after="120" w:line="240" w:lineRule="auto"/>
    </w:pPr>
    <w:rPr>
      <w:rFonts w:ascii="Arial" w:eastAsia="Times New Roman" w:hAnsi="Arial" w:cs="Arial"/>
      <w:color w:val="000000"/>
    </w:rPr>
  </w:style>
  <w:style w:type="character" w:customStyle="1" w:styleId="SPECH5Char">
    <w:name w:val="SPEC H5 Char"/>
    <w:basedOn w:val="DefaultParagraphFont"/>
    <w:link w:val="SPECH5"/>
    <w:rsid w:val="004A0130"/>
    <w:rPr>
      <w:rFonts w:ascii="Arial" w:eastAsia="Times New Roman" w:hAnsi="Arial" w:cs="Arial"/>
      <w:color w:val="000000"/>
    </w:rPr>
  </w:style>
  <w:style w:type="paragraph" w:customStyle="1" w:styleId="SPECintro">
    <w:name w:val="SPEC intro"/>
    <w:basedOn w:val="Normal"/>
    <w:link w:val="SPECintroChar"/>
    <w:qFormat/>
    <w:rsid w:val="004A0130"/>
    <w:pPr>
      <w:widowControl w:val="0"/>
      <w:spacing w:before="120" w:after="0"/>
    </w:pPr>
    <w:rPr>
      <w:snapToGrid w:val="0"/>
      <w:szCs w:val="20"/>
    </w:rPr>
  </w:style>
  <w:style w:type="character" w:customStyle="1" w:styleId="SPECintroChar">
    <w:name w:val="SPEC intro Char"/>
    <w:link w:val="SPECintro"/>
    <w:rsid w:val="004A0130"/>
    <w:rPr>
      <w:rFonts w:ascii="Arial" w:eastAsia="Times New Roman" w:hAnsi="Arial" w:cs="Times New Roman"/>
      <w:snapToGrid w:val="0"/>
      <w:szCs w:val="20"/>
    </w:rPr>
  </w:style>
  <w:style w:type="paragraph" w:customStyle="1" w:styleId="SPECtitle">
    <w:name w:val="SPEC title"/>
    <w:basedOn w:val="SPECintro"/>
    <w:link w:val="SPECtitleChar"/>
    <w:qFormat/>
    <w:rsid w:val="004A0130"/>
    <w:pPr>
      <w:spacing w:before="0" w:after="120"/>
      <w:jc w:val="center"/>
    </w:pPr>
    <w:rPr>
      <w:caps/>
    </w:rPr>
  </w:style>
  <w:style w:type="character" w:customStyle="1" w:styleId="SPECtitleChar">
    <w:name w:val="SPEC title Char"/>
    <w:link w:val="SPECtitle"/>
    <w:rsid w:val="004A0130"/>
    <w:rPr>
      <w:rFonts w:ascii="Arial" w:eastAsia="Times New Roman" w:hAnsi="Arial" w:cs="Times New Roman"/>
      <w:caps/>
      <w:snapToGrid w:val="0"/>
      <w:szCs w:val="20"/>
    </w:rPr>
  </w:style>
  <w:style w:type="paragraph" w:customStyle="1" w:styleId="STARS">
    <w:name w:val="STARS"/>
    <w:basedOn w:val="Normal"/>
    <w:rsid w:val="004A0130"/>
    <w:pPr>
      <w:tabs>
        <w:tab w:val="right" w:pos="9360"/>
      </w:tabs>
      <w:spacing w:before="0" w:after="0"/>
    </w:pPr>
  </w:style>
  <w:style w:type="paragraph" w:customStyle="1" w:styleId="END">
    <w:name w:val="END"/>
    <w:basedOn w:val="Footer"/>
    <w:rsid w:val="00004CC3"/>
    <w:pPr>
      <w:tabs>
        <w:tab w:val="clear" w:pos="4680"/>
      </w:tabs>
      <w:overflowPunct w:val="0"/>
      <w:autoSpaceDE w:val="0"/>
      <w:autoSpaceDN w:val="0"/>
      <w:adjustRightInd w:val="0"/>
      <w:spacing w:before="480" w:after="40"/>
      <w:jc w:val="center"/>
      <w:textAlignment w:val="baseline"/>
    </w:pPr>
    <w:rPr>
      <w:rFonts w:ascii="Times New Roman" w:hAnsi="Times New Roman"/>
      <w:caps/>
    </w:rPr>
  </w:style>
  <w:style w:type="paragraph" w:customStyle="1" w:styleId="StyleCSIHeading3ABCArial10pt">
    <w:name w:val="Style CSI Heading 3 (ABC) + Arial 10 pt"/>
    <w:basedOn w:val="CSIHeading3A"/>
    <w:rsid w:val="00004CC3"/>
    <w:pPr>
      <w:numPr>
        <w:ilvl w:val="0"/>
        <w:numId w:val="0"/>
      </w:numPr>
      <w:tabs>
        <w:tab w:val="right" w:pos="9360"/>
      </w:tabs>
      <w:spacing w:before="180"/>
      <w:outlineLvl w:val="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2603">
      <w:bodyDiv w:val="1"/>
      <w:marLeft w:val="0"/>
      <w:marRight w:val="0"/>
      <w:marTop w:val="0"/>
      <w:marBottom w:val="0"/>
      <w:divBdr>
        <w:top w:val="none" w:sz="0" w:space="0" w:color="auto"/>
        <w:left w:val="none" w:sz="0" w:space="0" w:color="auto"/>
        <w:bottom w:val="none" w:sz="0" w:space="0" w:color="auto"/>
        <w:right w:val="none" w:sz="0" w:space="0" w:color="auto"/>
      </w:divBdr>
    </w:div>
    <w:div w:id="874124739">
      <w:bodyDiv w:val="1"/>
      <w:marLeft w:val="0"/>
      <w:marRight w:val="0"/>
      <w:marTop w:val="0"/>
      <w:marBottom w:val="0"/>
      <w:divBdr>
        <w:top w:val="none" w:sz="0" w:space="0" w:color="auto"/>
        <w:left w:val="none" w:sz="0" w:space="0" w:color="auto"/>
        <w:bottom w:val="none" w:sz="0" w:space="0" w:color="auto"/>
        <w:right w:val="none" w:sz="0" w:space="0" w:color="auto"/>
      </w:divBdr>
    </w:div>
    <w:div w:id="8756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9B03-6FD2-459F-8A25-0F834EBE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9100</dc:title>
  <dc:subject/>
  <dc:creator>Bodnar, James T;richardson@lanl.gov</dc:creator>
  <cp:keywords/>
  <dc:description/>
  <cp:lastModifiedBy>Salazar-Barnes, Christina L</cp:lastModifiedBy>
  <cp:revision>7</cp:revision>
  <cp:lastPrinted>2022-06-21T23:20:00Z</cp:lastPrinted>
  <dcterms:created xsi:type="dcterms:W3CDTF">2022-06-21T13:50:00Z</dcterms:created>
  <dcterms:modified xsi:type="dcterms:W3CDTF">2022-06-23T16:39:00Z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515851305</vt:i4>
  </property>
</Properties>
</file>