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45CD8" w14:textId="77777777" w:rsidR="003F671D" w:rsidRPr="00352112" w:rsidRDefault="00254934" w:rsidP="0078706B">
      <w:pPr>
        <w:pStyle w:val="SpecTitle"/>
        <w:rPr>
          <w:b/>
          <w:bCs/>
          <w:shd w:val="clear" w:color="auto" w:fill="FFFFFF" w:themeFill="background1"/>
        </w:rPr>
      </w:pPr>
      <w:r w:rsidRPr="00352112">
        <w:rPr>
          <w:shd w:val="clear" w:color="auto" w:fill="FFFFFF" w:themeFill="background1"/>
        </w:rPr>
        <w:t>SECTION 21 2200</w:t>
      </w:r>
    </w:p>
    <w:p w14:paraId="2220684D" w14:textId="5D1CB3F9" w:rsidR="003E5E82" w:rsidRPr="00352112" w:rsidRDefault="00254934" w:rsidP="0078706B">
      <w:pPr>
        <w:pStyle w:val="SpecTitle"/>
        <w:rPr>
          <w:b/>
          <w:bCs/>
          <w:shd w:val="clear" w:color="auto" w:fill="FFFFFF" w:themeFill="background1"/>
        </w:rPr>
      </w:pPr>
      <w:r w:rsidRPr="00352112">
        <w:rPr>
          <w:shd w:val="clear" w:color="auto" w:fill="FFFFFF" w:themeFill="background1"/>
        </w:rPr>
        <w:t>CLEAN-AGENT FIRE-EXTINGUISHING SYSTEM</w:t>
      </w:r>
      <w:r w:rsidR="00751F59" w:rsidRPr="00352112">
        <w:rPr>
          <w:shd w:val="clear" w:color="auto" w:fill="FFFFFF" w:themeFill="background1"/>
        </w:rPr>
        <w:t>S</w:t>
      </w:r>
    </w:p>
    <w:p w14:paraId="619E663D" w14:textId="5E1AA971" w:rsidR="00652D0D" w:rsidRPr="0078706B" w:rsidRDefault="00652D0D" w:rsidP="00652D0D">
      <w:pPr>
        <w:rPr>
          <w:rFonts w:cs="Arial"/>
          <w:sz w:val="22"/>
          <w:szCs w:val="22"/>
        </w:rPr>
      </w:pPr>
      <w:r w:rsidRPr="0078706B">
        <w:rPr>
          <w:rFonts w:cs="Arial"/>
          <w:sz w:val="22"/>
          <w:szCs w:val="22"/>
        </w:rPr>
        <w:t>*************************************************************************************************************</w:t>
      </w:r>
    </w:p>
    <w:p w14:paraId="14C52FF8" w14:textId="77777777" w:rsidR="00652D0D" w:rsidRPr="009C1C94" w:rsidRDefault="00652D0D" w:rsidP="0078706B">
      <w:pPr>
        <w:pStyle w:val="SpecTitle"/>
      </w:pPr>
      <w:r w:rsidRPr="009C1C94">
        <w:t>LANL MASTER SPECIFICATION SECTION</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652D0D" w:rsidRPr="004A3F6B" w14:paraId="566D8464" w14:textId="77777777" w:rsidTr="00197748">
        <w:tc>
          <w:tcPr>
            <w:tcW w:w="9350" w:type="dxa"/>
          </w:tcPr>
          <w:p w14:paraId="6BCDEF98" w14:textId="3A2A7815" w:rsidR="00652D0D" w:rsidRPr="0078706B" w:rsidRDefault="00652D0D" w:rsidP="0078706B">
            <w:pPr>
              <w:pStyle w:val="Normal0"/>
              <w:rPr>
                <w:rFonts w:ascii="Arial" w:hAnsi="Arial" w:cs="Arial"/>
              </w:rPr>
            </w:pPr>
            <w:r w:rsidRPr="0078706B">
              <w:rPr>
                <w:rFonts w:ascii="Arial" w:eastAsiaTheme="minorHAnsi" w:hAnsi="Arial" w:cs="Arial"/>
                <w:lang w:val="en-US" w:eastAsia="en-US"/>
              </w:rPr>
              <w:t xml:space="preserve">Rev. </w:t>
            </w:r>
            <w:r w:rsidR="00CF1B99" w:rsidRPr="0078706B">
              <w:rPr>
                <w:rFonts w:ascii="Arial" w:eastAsiaTheme="minorHAnsi" w:hAnsi="Arial" w:cs="Arial"/>
                <w:lang w:val="en-US" w:eastAsia="en-US"/>
              </w:rPr>
              <w:t>7</w:t>
            </w:r>
            <w:r w:rsidR="00B204BC" w:rsidRPr="0078706B">
              <w:rPr>
                <w:rFonts w:ascii="Arial" w:eastAsiaTheme="minorHAnsi" w:hAnsi="Arial" w:cs="Arial"/>
                <w:lang w:val="en-US" w:eastAsia="en-US"/>
              </w:rPr>
              <w:t xml:space="preserve"> Summary of </w:t>
            </w:r>
            <w:r w:rsidR="007315E0" w:rsidRPr="0078706B">
              <w:rPr>
                <w:rFonts w:ascii="Arial" w:eastAsiaTheme="minorHAnsi" w:hAnsi="Arial" w:cs="Arial"/>
                <w:lang w:val="en-US" w:eastAsia="en-US"/>
              </w:rPr>
              <w:t>c</w:t>
            </w:r>
            <w:r w:rsidR="00B204BC" w:rsidRPr="0078706B">
              <w:rPr>
                <w:rFonts w:ascii="Arial" w:eastAsiaTheme="minorHAnsi" w:hAnsi="Arial" w:cs="Arial"/>
                <w:lang w:val="en-US" w:eastAsia="en-US"/>
              </w:rPr>
              <w:t>hanges</w:t>
            </w:r>
            <w:r w:rsidRPr="0078706B">
              <w:rPr>
                <w:rFonts w:ascii="Arial" w:eastAsiaTheme="minorHAnsi" w:hAnsi="Arial" w:cs="Arial"/>
                <w:lang w:val="en-US" w:eastAsia="en-US"/>
              </w:rPr>
              <w:t xml:space="preserve">:  </w:t>
            </w:r>
            <w:r w:rsidR="00B204BC" w:rsidRPr="0078706B">
              <w:rPr>
                <w:rFonts w:ascii="Arial" w:eastAsiaTheme="minorHAnsi" w:hAnsi="Arial" w:cs="Arial"/>
                <w:lang w:val="en-US" w:eastAsia="en-US"/>
              </w:rPr>
              <w:t>Major</w:t>
            </w:r>
            <w:r w:rsidR="00CF1B99" w:rsidRPr="0078706B">
              <w:rPr>
                <w:rFonts w:ascii="Arial" w:eastAsiaTheme="minorHAnsi" w:hAnsi="Arial" w:cs="Arial"/>
                <w:lang w:val="en-US" w:eastAsia="en-US"/>
              </w:rPr>
              <w:t xml:space="preserve"> revision</w:t>
            </w:r>
            <w:r w:rsidRPr="0078706B">
              <w:rPr>
                <w:rFonts w:ascii="Arial" w:eastAsiaTheme="minorHAnsi" w:hAnsi="Arial" w:cs="Arial"/>
                <w:lang w:val="en-US" w:eastAsia="en-US"/>
              </w:rPr>
              <w:t xml:space="preserve"> adopting content aligned with commercial industry practice.</w:t>
            </w:r>
          </w:p>
        </w:tc>
      </w:tr>
    </w:tbl>
    <w:p w14:paraId="427CD901" w14:textId="77777777" w:rsidR="00652D0D" w:rsidRPr="004A3F6B" w:rsidRDefault="00652D0D" w:rsidP="0078706B">
      <w:pPr>
        <w:pStyle w:val="Body-Text"/>
      </w:pPr>
      <w:r w:rsidRPr="004A3F6B">
        <w:t xml:space="preserve">Word file at </w:t>
      </w:r>
      <w:hyperlink r:id="rId11" w:history="1">
        <w:r w:rsidRPr="004A3F6B">
          <w:rPr>
            <w:color w:val="2D2DCB"/>
            <w:u w:val="single"/>
          </w:rPr>
          <w:t>http://engstandards.lanl.gov</w:t>
        </w:r>
      </w:hyperlink>
    </w:p>
    <w:p w14:paraId="4A9DCBB0" w14:textId="77777777" w:rsidR="00652D0D" w:rsidRPr="004A3F6B" w:rsidRDefault="00652D0D" w:rsidP="0078706B">
      <w:pPr>
        <w:pStyle w:val="Body-Text"/>
      </w:pPr>
      <w:r w:rsidRPr="004A3F6B">
        <w:t xml:space="preserve">This template must be edited for each project.  In doing so, specifier must add job-specific requirements.  Brackets are used in the text to indicate designer choices or locations where text must be supplied by the designer.  Once the choice is made or text supplied, remove the brackets.  The specification section must also be edited to delete requirements for processes, items, or designs that are not included in the project -- and specifier’s notes such as these.  </w:t>
      </w:r>
      <w:r w:rsidRPr="004A3F6B">
        <w:rPr>
          <w:snapToGrid w:val="0"/>
        </w:rPr>
        <w:t>This template is tailored to meet requirements contained in the LANL Engineering Standards Manual (ESM).</w:t>
      </w:r>
      <w:r w:rsidRPr="009C1C94">
        <w:rPr>
          <w:snapToGrid w:val="0"/>
        </w:rPr>
        <w:t xml:space="preserve"> </w:t>
      </w:r>
      <w:r w:rsidRPr="004A3F6B">
        <w:t xml:space="preserve">To seek a variance from requirements in this section that are applicable, contact the Engineering Standards Manual Fire </w:t>
      </w:r>
      <w:hyperlink r:id="rId12" w:anchor="fire" w:history="1">
        <w:r w:rsidRPr="004A3F6B">
          <w:rPr>
            <w:color w:val="2D2DCB"/>
            <w:u w:val="single"/>
          </w:rPr>
          <w:t>POC</w:t>
        </w:r>
      </w:hyperlink>
      <w:r w:rsidRPr="004A3F6B">
        <w:t>. Please contact POC with suggestions for improvement as well.</w:t>
      </w:r>
    </w:p>
    <w:p w14:paraId="229BEDFD" w14:textId="77777777" w:rsidR="00652D0D" w:rsidRPr="004A3F6B" w:rsidRDefault="00652D0D" w:rsidP="0078706B">
      <w:pPr>
        <w:pStyle w:val="Body-Text"/>
      </w:pPr>
      <w:r w:rsidRPr="004A3F6B">
        <w:t>When assembling a specification package, include applicable specifications from all Divisions, especially Division 1, General Requirements.</w:t>
      </w:r>
    </w:p>
    <w:p w14:paraId="5305CE96" w14:textId="77777777" w:rsidR="00652D0D" w:rsidRPr="004A3F6B" w:rsidRDefault="00652D0D" w:rsidP="0078706B">
      <w:pPr>
        <w:pStyle w:val="Body-Text"/>
        <w:rPr>
          <w:shd w:val="clear" w:color="auto" w:fill="FFFFFF" w:themeFill="background1"/>
        </w:rPr>
      </w:pPr>
      <w:r w:rsidRPr="004A3F6B">
        <w:rPr>
          <w:shd w:val="clear" w:color="auto" w:fill="FFFFFF" w:themeFill="background1"/>
        </w:rPr>
        <w:t>Note that DOE-STD-1066 Appendices A and B are not applicable to the Work specified herein. Consider the scope and purpose of DOE documents as pertains to commercial construction before editing such requirements into this specification.</w:t>
      </w:r>
    </w:p>
    <w:p w14:paraId="20D33BDE" w14:textId="0A4D85A3" w:rsidR="00652D0D" w:rsidRPr="004A3F6B" w:rsidRDefault="00652D0D" w:rsidP="0078706B">
      <w:pPr>
        <w:pStyle w:val="Body-Text"/>
      </w:pPr>
      <w:r w:rsidRPr="004A3F6B">
        <w:t>This template is developed for ML-4 projects.  For ML-1, 2, and 3 applications, additional requirements and independent reviews should be added if increased confidence in procurement or execution is desired; see ESM Chapter 1 Section Z10 Specifications and Quality sections.</w:t>
      </w:r>
      <w:r w:rsidRPr="004A3F6B">
        <w:br/>
        <w:t>*****************************************************************************************</w:t>
      </w:r>
      <w:r w:rsidR="004A3F6B">
        <w:t>***********</w:t>
      </w:r>
      <w:r w:rsidRPr="004A3F6B">
        <w:t>********************</w:t>
      </w:r>
    </w:p>
    <w:p w14:paraId="248A708C" w14:textId="7EEB1B5D" w:rsidR="003F671D" w:rsidRPr="00B63BB1" w:rsidRDefault="00B63BB1" w:rsidP="0078706B">
      <w:pPr>
        <w:pStyle w:val="SpecPARTxHeading"/>
        <w:outlineLvl w:val="0"/>
      </w:pPr>
      <w:r w:rsidRPr="00B63BB1">
        <w:t xml:space="preserve"> </w:t>
      </w:r>
      <w:r w:rsidR="00254934" w:rsidRPr="00B63BB1">
        <w:t>GENERAL</w:t>
      </w:r>
    </w:p>
    <w:p w14:paraId="6E0C7676" w14:textId="028E5097" w:rsidR="003F671D" w:rsidRPr="0078706B" w:rsidRDefault="00254934" w:rsidP="0078706B">
      <w:pPr>
        <w:pStyle w:val="Section11"/>
        <w:outlineLvl w:val="0"/>
      </w:pPr>
      <w:r w:rsidRPr="00010208">
        <w:t>SECTION INCLUDES</w:t>
      </w:r>
    </w:p>
    <w:p w14:paraId="6F297145" w14:textId="7744C1EA" w:rsidR="003F671D" w:rsidRPr="00352112" w:rsidRDefault="00254934" w:rsidP="0078706B">
      <w:pPr>
        <w:pStyle w:val="Step1stLevelA"/>
        <w:ind w:left="1440" w:hanging="720"/>
      </w:pPr>
      <w:r w:rsidRPr="00352112">
        <w:t>Fire suppression system control panel.</w:t>
      </w:r>
    </w:p>
    <w:p w14:paraId="23EB4D31" w14:textId="23D02C57" w:rsidR="003F671D" w:rsidRPr="00352112" w:rsidRDefault="00254934" w:rsidP="0078706B">
      <w:pPr>
        <w:pStyle w:val="Step1stLevelA"/>
        <w:ind w:left="1440" w:hanging="720"/>
      </w:pPr>
      <w:r w:rsidRPr="00352112">
        <w:t>Space or area signage.</w:t>
      </w:r>
    </w:p>
    <w:p w14:paraId="14FD24A6" w14:textId="0441C2AD" w:rsidR="003F671D" w:rsidRPr="00352112" w:rsidRDefault="00254934" w:rsidP="0078706B">
      <w:pPr>
        <w:pStyle w:val="Step1stLevelA"/>
        <w:ind w:left="1440" w:hanging="720"/>
      </w:pPr>
      <w:r w:rsidRPr="00352112">
        <w:t>System piping and specialties.</w:t>
      </w:r>
    </w:p>
    <w:p w14:paraId="4E73B198" w14:textId="69D61BBF" w:rsidR="003F671D" w:rsidRPr="00352112" w:rsidRDefault="00254934" w:rsidP="0078706B">
      <w:pPr>
        <w:pStyle w:val="Step1stLevelA"/>
        <w:ind w:left="1440" w:hanging="720"/>
      </w:pPr>
      <w:r w:rsidRPr="00352112">
        <w:t>Clean-agent containers.</w:t>
      </w:r>
    </w:p>
    <w:p w14:paraId="47710463" w14:textId="55F3515E" w:rsidR="003F671D" w:rsidRPr="00352112" w:rsidRDefault="00254934" w:rsidP="0078706B">
      <w:pPr>
        <w:pStyle w:val="Step1stLevelA"/>
        <w:ind w:left="1440" w:hanging="720"/>
      </w:pPr>
      <w:r w:rsidRPr="00352112">
        <w:t>Agent discharge nozzles.</w:t>
      </w:r>
    </w:p>
    <w:p w14:paraId="55C22095" w14:textId="00FF8B14" w:rsidR="003F671D" w:rsidRPr="00352112" w:rsidRDefault="00254934" w:rsidP="0078706B">
      <w:pPr>
        <w:pStyle w:val="Section11"/>
        <w:outlineLvl w:val="0"/>
        <w:rPr>
          <w:b/>
          <w:bCs/>
        </w:rPr>
      </w:pPr>
      <w:r w:rsidRPr="00352112">
        <w:t xml:space="preserve">RELATED </w:t>
      </w:r>
      <w:r w:rsidR="00652D0D">
        <w:t>SECTIONS</w:t>
      </w:r>
    </w:p>
    <w:p w14:paraId="4BF88E7D" w14:textId="75E01690" w:rsidR="007B268F" w:rsidRPr="0078706B" w:rsidRDefault="007B268F" w:rsidP="0078706B">
      <w:pPr>
        <w:pStyle w:val="Step1stLevelA"/>
        <w:numPr>
          <w:ilvl w:val="0"/>
          <w:numId w:val="106"/>
        </w:numPr>
        <w:ind w:hanging="720"/>
        <w:rPr>
          <w:i/>
          <w:iCs/>
        </w:rPr>
      </w:pPr>
      <w:r>
        <w:t xml:space="preserve">Section 01 2500, </w:t>
      </w:r>
      <w:r w:rsidRPr="0078706B">
        <w:rPr>
          <w:i/>
          <w:iCs/>
        </w:rPr>
        <w:t>Substitution Procedures</w:t>
      </w:r>
    </w:p>
    <w:p w14:paraId="0FDCF8FF" w14:textId="129725D1" w:rsidR="007B268F" w:rsidRPr="0078706B" w:rsidRDefault="007B268F" w:rsidP="0078706B">
      <w:pPr>
        <w:pStyle w:val="Step1stLevelA"/>
        <w:numPr>
          <w:ilvl w:val="0"/>
          <w:numId w:val="106"/>
        </w:numPr>
        <w:ind w:hanging="720"/>
      </w:pPr>
      <w:r>
        <w:t xml:space="preserve">Section 01 3300, </w:t>
      </w:r>
      <w:r w:rsidRPr="0078706B">
        <w:rPr>
          <w:i/>
          <w:iCs/>
        </w:rPr>
        <w:t>Submittal Procedures</w:t>
      </w:r>
    </w:p>
    <w:p w14:paraId="2F589A52" w14:textId="2CA2AF72" w:rsidR="00E369C5" w:rsidRDefault="00E369C5" w:rsidP="0078706B">
      <w:pPr>
        <w:pStyle w:val="Step1stLevelA"/>
        <w:numPr>
          <w:ilvl w:val="0"/>
          <w:numId w:val="106"/>
        </w:numPr>
        <w:ind w:hanging="720"/>
      </w:pPr>
      <w:r>
        <w:t xml:space="preserve">Section 01 4000, </w:t>
      </w:r>
      <w:r w:rsidRPr="0078706B">
        <w:rPr>
          <w:i/>
          <w:iCs/>
        </w:rPr>
        <w:t>Quality Requirements – Non-</w:t>
      </w:r>
      <w:r w:rsidR="006529AA">
        <w:rPr>
          <w:i/>
          <w:iCs/>
        </w:rPr>
        <w:t>N</w:t>
      </w:r>
      <w:r w:rsidRPr="0078706B">
        <w:rPr>
          <w:i/>
          <w:iCs/>
        </w:rPr>
        <w:t>uclear</w:t>
      </w:r>
    </w:p>
    <w:p w14:paraId="7CD2F604" w14:textId="59243DA5" w:rsidR="004852D4" w:rsidRDefault="004852D4" w:rsidP="00E369C5">
      <w:pPr>
        <w:pStyle w:val="Step1stLevelA"/>
        <w:numPr>
          <w:ilvl w:val="0"/>
          <w:numId w:val="106"/>
        </w:numPr>
        <w:ind w:hanging="720"/>
      </w:pPr>
      <w:r>
        <w:t xml:space="preserve">Section 01 4444, </w:t>
      </w:r>
      <w:r w:rsidRPr="0078706B">
        <w:rPr>
          <w:i/>
          <w:iCs/>
        </w:rPr>
        <w:t xml:space="preserve">Offsite Welding, Brazing and </w:t>
      </w:r>
      <w:r w:rsidR="007002E3" w:rsidRPr="0078706B">
        <w:rPr>
          <w:i/>
          <w:iCs/>
        </w:rPr>
        <w:t>Joining Requirements</w:t>
      </w:r>
    </w:p>
    <w:p w14:paraId="044836C2" w14:textId="1A37812F" w:rsidR="004852D4" w:rsidRDefault="004852D4" w:rsidP="00E369C5">
      <w:pPr>
        <w:pStyle w:val="Step1stLevelA"/>
        <w:numPr>
          <w:ilvl w:val="0"/>
          <w:numId w:val="106"/>
        </w:numPr>
        <w:ind w:hanging="720"/>
      </w:pPr>
      <w:r>
        <w:t xml:space="preserve">Section 01 4525, </w:t>
      </w:r>
      <w:r w:rsidRPr="0078706B">
        <w:rPr>
          <w:i/>
          <w:iCs/>
        </w:rPr>
        <w:t>Nondestructive Examination (NDE) Requirements</w:t>
      </w:r>
    </w:p>
    <w:p w14:paraId="4C600383" w14:textId="5C3BCA76" w:rsidR="00B642C8" w:rsidRDefault="00B642C8" w:rsidP="00E369C5">
      <w:pPr>
        <w:pStyle w:val="Step1stLevelA"/>
        <w:numPr>
          <w:ilvl w:val="0"/>
          <w:numId w:val="106"/>
        </w:numPr>
        <w:ind w:hanging="720"/>
      </w:pPr>
      <w:r>
        <w:t xml:space="preserve">Section 01 7700, </w:t>
      </w:r>
      <w:r w:rsidRPr="0078706B">
        <w:rPr>
          <w:i/>
          <w:iCs/>
        </w:rPr>
        <w:t>Closeout Procedures</w:t>
      </w:r>
    </w:p>
    <w:p w14:paraId="1368CD12" w14:textId="590EC2A4" w:rsidR="003F671D" w:rsidRPr="00352112" w:rsidRDefault="00254934" w:rsidP="0078706B">
      <w:pPr>
        <w:pStyle w:val="Step1stLevelA"/>
        <w:numPr>
          <w:ilvl w:val="0"/>
          <w:numId w:val="106"/>
        </w:numPr>
        <w:ind w:hanging="720"/>
      </w:pPr>
      <w:r w:rsidRPr="00352112">
        <w:lastRenderedPageBreak/>
        <w:t>Section 07 8400</w:t>
      </w:r>
      <w:r w:rsidR="00883522">
        <w:t>,</w:t>
      </w:r>
      <w:r w:rsidRPr="00352112">
        <w:t xml:space="preserve"> </w:t>
      </w:r>
      <w:r w:rsidRPr="0078706B">
        <w:rPr>
          <w:i/>
          <w:iCs/>
        </w:rPr>
        <w:t>Firestopping</w:t>
      </w:r>
    </w:p>
    <w:p w14:paraId="368FF652" w14:textId="1CFAA9F3" w:rsidR="003F671D" w:rsidRDefault="00254934" w:rsidP="0078706B">
      <w:pPr>
        <w:pStyle w:val="Step1stLevelA"/>
        <w:numPr>
          <w:ilvl w:val="0"/>
          <w:numId w:val="106"/>
        </w:numPr>
        <w:ind w:hanging="720"/>
      </w:pPr>
      <w:r w:rsidRPr="00352112">
        <w:t>Section 08 7100</w:t>
      </w:r>
      <w:r w:rsidR="00883522">
        <w:t>,</w:t>
      </w:r>
      <w:r w:rsidRPr="00352112">
        <w:t xml:space="preserve"> </w:t>
      </w:r>
      <w:r w:rsidRPr="0078706B">
        <w:rPr>
          <w:i/>
          <w:iCs/>
        </w:rPr>
        <w:t>Door Hardware</w:t>
      </w:r>
      <w:r w:rsidRPr="00352112">
        <w:t>: Release hardware for automatic closing doors</w:t>
      </w:r>
    </w:p>
    <w:p w14:paraId="29744120" w14:textId="001C4B2C" w:rsidR="00187E3C" w:rsidRPr="00352112" w:rsidRDefault="00187E3C" w:rsidP="0078706B">
      <w:pPr>
        <w:pStyle w:val="Step1stLevelA"/>
        <w:numPr>
          <w:ilvl w:val="0"/>
          <w:numId w:val="106"/>
        </w:numPr>
        <w:ind w:hanging="720"/>
      </w:pPr>
      <w:r>
        <w:t xml:space="preserve">Section 09 9100, </w:t>
      </w:r>
      <w:r w:rsidRPr="0078706B">
        <w:rPr>
          <w:i/>
          <w:iCs/>
        </w:rPr>
        <w:t>Painting</w:t>
      </w:r>
    </w:p>
    <w:p w14:paraId="4BE965E7" w14:textId="3DC78D5F" w:rsidR="003F671D" w:rsidRPr="00352112" w:rsidRDefault="00254934" w:rsidP="0078706B">
      <w:pPr>
        <w:pStyle w:val="Step1stLevelA"/>
        <w:numPr>
          <w:ilvl w:val="0"/>
          <w:numId w:val="106"/>
        </w:numPr>
        <w:ind w:hanging="720"/>
      </w:pPr>
      <w:r w:rsidRPr="00352112">
        <w:t>Section 23 3300</w:t>
      </w:r>
      <w:r w:rsidR="00883522">
        <w:t>,</w:t>
      </w:r>
      <w:r w:rsidRPr="00352112">
        <w:t xml:space="preserve"> </w:t>
      </w:r>
      <w:r w:rsidRPr="0078706B">
        <w:rPr>
          <w:i/>
          <w:iCs/>
        </w:rPr>
        <w:t>Air Duct Accessories</w:t>
      </w:r>
      <w:r w:rsidRPr="00352112">
        <w:t xml:space="preserve">: </w:t>
      </w:r>
      <w:r w:rsidR="00A030D7">
        <w:t>Control</w:t>
      </w:r>
      <w:r w:rsidRPr="00352112">
        <w:t xml:space="preserve"> dampers</w:t>
      </w:r>
    </w:p>
    <w:p w14:paraId="53F73F03" w14:textId="0C5E7E9D" w:rsidR="003F671D" w:rsidRPr="0078706B" w:rsidRDefault="00254934">
      <w:pPr>
        <w:pStyle w:val="Step1stLevelA"/>
        <w:numPr>
          <w:ilvl w:val="0"/>
          <w:numId w:val="106"/>
        </w:numPr>
        <w:ind w:hanging="720"/>
      </w:pPr>
      <w:r w:rsidRPr="00352112">
        <w:t xml:space="preserve">Section 25 </w:t>
      </w:r>
      <w:r w:rsidR="00F14AED" w:rsidRPr="00352112">
        <w:t>50</w:t>
      </w:r>
      <w:r w:rsidRPr="00352112">
        <w:t>00</w:t>
      </w:r>
      <w:r w:rsidR="00883522">
        <w:t>,</w:t>
      </w:r>
      <w:r w:rsidRPr="00352112">
        <w:t xml:space="preserve"> </w:t>
      </w:r>
      <w:r w:rsidRPr="0078706B">
        <w:rPr>
          <w:i/>
          <w:iCs/>
        </w:rPr>
        <w:t>Integrated Automat</w:t>
      </w:r>
      <w:r w:rsidR="00F14AED" w:rsidRPr="0078706B">
        <w:rPr>
          <w:i/>
          <w:iCs/>
        </w:rPr>
        <w:t>ed Facility Controls</w:t>
      </w:r>
    </w:p>
    <w:p w14:paraId="638FEA22" w14:textId="134E715B" w:rsidR="00A8145B" w:rsidRPr="00352112" w:rsidRDefault="00A8145B" w:rsidP="0078706B">
      <w:pPr>
        <w:pStyle w:val="Step1stLevelA"/>
        <w:numPr>
          <w:ilvl w:val="0"/>
          <w:numId w:val="106"/>
        </w:numPr>
        <w:ind w:hanging="720"/>
      </w:pPr>
      <w:r>
        <w:t xml:space="preserve">Section 26 0519, </w:t>
      </w:r>
      <w:r w:rsidRPr="00C329BB">
        <w:rPr>
          <w:i/>
          <w:iCs/>
        </w:rPr>
        <w:t>Low Voltage Electrical Power Conductors and Cables</w:t>
      </w:r>
    </w:p>
    <w:p w14:paraId="4F3925BD" w14:textId="1AE6EBDD" w:rsidR="003F671D" w:rsidRPr="00352112" w:rsidRDefault="00254934" w:rsidP="0078706B">
      <w:pPr>
        <w:pStyle w:val="Step1stLevelA"/>
        <w:numPr>
          <w:ilvl w:val="0"/>
          <w:numId w:val="106"/>
        </w:numPr>
        <w:ind w:hanging="720"/>
      </w:pPr>
      <w:r w:rsidRPr="00352112">
        <w:t>Section 28 4600</w:t>
      </w:r>
      <w:r w:rsidR="00883522">
        <w:t>,</w:t>
      </w:r>
      <w:r w:rsidRPr="00352112">
        <w:t xml:space="preserve"> </w:t>
      </w:r>
      <w:r w:rsidRPr="0078706B">
        <w:rPr>
          <w:i/>
          <w:iCs/>
        </w:rPr>
        <w:t>Fire Detection and Alarm</w:t>
      </w:r>
      <w:r w:rsidRPr="00352112">
        <w:t>: Building fire alarm system and devices</w:t>
      </w:r>
    </w:p>
    <w:p w14:paraId="5E69A0B8" w14:textId="1B9E9A0C" w:rsidR="003F671D" w:rsidRPr="00352112" w:rsidRDefault="00254934" w:rsidP="0078706B">
      <w:pPr>
        <w:pStyle w:val="Section11"/>
        <w:outlineLvl w:val="0"/>
        <w:rPr>
          <w:b/>
          <w:bCs/>
        </w:rPr>
      </w:pPr>
      <w:r w:rsidRPr="00352112">
        <w:t>REFERENCE</w:t>
      </w:r>
      <w:r w:rsidR="00652D0D">
        <w:t>S</w:t>
      </w:r>
      <w:r w:rsidRPr="00352112">
        <w:t xml:space="preserve"> </w:t>
      </w:r>
    </w:p>
    <w:p w14:paraId="1547A39D" w14:textId="0CA3A270" w:rsidR="003F671D" w:rsidRPr="00352112" w:rsidRDefault="00254934" w:rsidP="0078706B">
      <w:pPr>
        <w:pStyle w:val="Step1stLevelA"/>
        <w:numPr>
          <w:ilvl w:val="0"/>
          <w:numId w:val="72"/>
        </w:numPr>
        <w:ind w:left="1440" w:hanging="720"/>
      </w:pPr>
      <w:r w:rsidRPr="00352112">
        <w:t>ASHRAE 135 - A Data Communication Protocol for Building Automation and Control Networks.</w:t>
      </w:r>
    </w:p>
    <w:p w14:paraId="52063391" w14:textId="12B100DB" w:rsidR="00C36681" w:rsidRDefault="00C36681">
      <w:pPr>
        <w:pStyle w:val="Step1stLevelA"/>
        <w:ind w:left="1440" w:hanging="720"/>
      </w:pPr>
      <w:r>
        <w:t xml:space="preserve">ASME A13.1 </w:t>
      </w:r>
      <w:r w:rsidR="00425537">
        <w:t>–</w:t>
      </w:r>
      <w:r>
        <w:t xml:space="preserve"> </w:t>
      </w:r>
      <w:r w:rsidR="00425537">
        <w:t>Scheme for the Identification of Piping Systems</w:t>
      </w:r>
    </w:p>
    <w:p w14:paraId="785C7FAB" w14:textId="6D0EE8E5" w:rsidR="003F671D" w:rsidRPr="00352112" w:rsidRDefault="00254934" w:rsidP="0078706B">
      <w:pPr>
        <w:pStyle w:val="Step1stLevelA"/>
        <w:ind w:left="1440" w:hanging="720"/>
      </w:pPr>
      <w:r w:rsidRPr="00352112">
        <w:t>ASME B16.3 - Malleable Iron Threaded Fittings: Classes 150 and 300.</w:t>
      </w:r>
    </w:p>
    <w:p w14:paraId="0F9AC7D3" w14:textId="38F8A457" w:rsidR="003F671D" w:rsidRPr="00352112" w:rsidRDefault="00254934" w:rsidP="0078706B">
      <w:pPr>
        <w:pStyle w:val="Step1stLevelA"/>
        <w:ind w:left="1440" w:hanging="720"/>
      </w:pPr>
      <w:r w:rsidRPr="00352112">
        <w:t>ASME B31.1 - Power Piping.</w:t>
      </w:r>
    </w:p>
    <w:p w14:paraId="3FF09124" w14:textId="70BB4228" w:rsidR="003F671D" w:rsidRPr="00352112" w:rsidRDefault="00254934" w:rsidP="0078706B">
      <w:pPr>
        <w:pStyle w:val="Step1stLevelA"/>
        <w:ind w:left="1440" w:hanging="720"/>
      </w:pPr>
      <w:r w:rsidRPr="00352112">
        <w:t>ASME B40.100 - Pressure Gauges and Gauge Attachments.</w:t>
      </w:r>
    </w:p>
    <w:p w14:paraId="0AFCE15B" w14:textId="4161EE9E" w:rsidR="003F671D" w:rsidRPr="00352112" w:rsidRDefault="00254934" w:rsidP="0078706B">
      <w:pPr>
        <w:pStyle w:val="Step1stLevelA"/>
        <w:ind w:left="1440" w:hanging="720"/>
      </w:pPr>
      <w:r w:rsidRPr="00352112">
        <w:t>ASME BPVC-VIII-1 - Boiler and Pressure Vessel Code, Section VIII, Division 1: Rules for Construction of Pressure Vessels.</w:t>
      </w:r>
    </w:p>
    <w:p w14:paraId="225E1A48" w14:textId="1594DAA4" w:rsidR="003F671D" w:rsidRPr="00352112" w:rsidRDefault="00254934" w:rsidP="0078706B">
      <w:pPr>
        <w:pStyle w:val="Step1stLevelA"/>
        <w:ind w:left="1440" w:hanging="720"/>
      </w:pPr>
      <w:r w:rsidRPr="00352112">
        <w:t xml:space="preserve">ASME BPVC-IX - Boiler and Pressure Vessel Code, Section IX - Qualification Standard for Welding, Brazing, and Fusing Procedures; Welders; </w:t>
      </w:r>
      <w:proofErr w:type="spellStart"/>
      <w:r w:rsidRPr="00352112">
        <w:t>Brazers</w:t>
      </w:r>
      <w:proofErr w:type="spellEnd"/>
      <w:r w:rsidRPr="00352112">
        <w:t>; and Welding, Brazing, and Fusing Operators.</w:t>
      </w:r>
    </w:p>
    <w:p w14:paraId="0F22F4CE" w14:textId="7D707A31" w:rsidR="003F671D" w:rsidRPr="00352112" w:rsidRDefault="00254934" w:rsidP="0078706B">
      <w:pPr>
        <w:pStyle w:val="Step1stLevelA"/>
        <w:ind w:left="1440" w:hanging="720"/>
      </w:pPr>
      <w:r w:rsidRPr="00352112">
        <w:t>ASTM A53/A53M - Standard Specification for Pipe, Steel, Black and Hot-Dipped, Zinc-Coated, Welded and Seamless.</w:t>
      </w:r>
    </w:p>
    <w:p w14:paraId="4B164299" w14:textId="06020199" w:rsidR="003F671D" w:rsidRPr="00352112" w:rsidRDefault="00254934" w:rsidP="0078706B">
      <w:pPr>
        <w:pStyle w:val="Step1stLevelA"/>
        <w:ind w:left="1440" w:hanging="720"/>
      </w:pPr>
      <w:r w:rsidRPr="00352112">
        <w:t>ASTM A106/A106M - Standard Specification for Seamless Carbon Steel Pipe for High-Temperature Service.</w:t>
      </w:r>
    </w:p>
    <w:p w14:paraId="3005D787" w14:textId="30678BF2" w:rsidR="003F671D" w:rsidRPr="00352112" w:rsidRDefault="00254934" w:rsidP="0078706B">
      <w:pPr>
        <w:pStyle w:val="Step1stLevelA"/>
        <w:ind w:left="1440" w:hanging="720"/>
      </w:pPr>
      <w:r w:rsidRPr="00352112">
        <w:t>ASTM A135/A135M - Standard Specification for Electric-Resistance-Welded Steel Pipe.</w:t>
      </w:r>
    </w:p>
    <w:p w14:paraId="6B2A17C1" w14:textId="6A1B793F" w:rsidR="003F671D" w:rsidRPr="00352112" w:rsidRDefault="00254934" w:rsidP="0078706B">
      <w:pPr>
        <w:pStyle w:val="Step1stLevelA"/>
        <w:ind w:left="1440" w:hanging="720"/>
      </w:pPr>
      <w:r w:rsidRPr="00352112">
        <w:t>ASTM A234/A234M - Standard Specification for Piping Fittings of Wrought Carbon Steel and Alloy Steel for Moderate and High Temperature Service.</w:t>
      </w:r>
    </w:p>
    <w:p w14:paraId="0D4AD0C3" w14:textId="061D92E2" w:rsidR="003F671D" w:rsidRPr="00352112" w:rsidRDefault="7954B419" w:rsidP="0078706B">
      <w:pPr>
        <w:pStyle w:val="Step1stLevelA"/>
        <w:ind w:left="1440" w:hanging="720"/>
      </w:pPr>
      <w:r w:rsidRPr="00352112">
        <w:t>NEMA ICS 6 - Industrial Control and Systems: Enclosures.</w:t>
      </w:r>
    </w:p>
    <w:p w14:paraId="068417BB" w14:textId="3A0BE566" w:rsidR="004F7DC8" w:rsidRPr="00C07F54" w:rsidRDefault="004F7DC8" w:rsidP="0078706B">
      <w:pPr>
        <w:pStyle w:val="Step1stLevelA"/>
        <w:ind w:left="1440" w:hanging="720"/>
      </w:pPr>
      <w:r w:rsidRPr="0078706B">
        <w:t>NFPA</w:t>
      </w:r>
      <w:r w:rsidR="003D23CC" w:rsidRPr="0078706B">
        <w:t xml:space="preserve"> 4 </w:t>
      </w:r>
      <w:r w:rsidR="00666772" w:rsidRPr="0078706B">
        <w:t>–</w:t>
      </w:r>
      <w:r w:rsidR="003D23CC" w:rsidRPr="0078706B">
        <w:t xml:space="preserve"> </w:t>
      </w:r>
      <w:r w:rsidR="00666772" w:rsidRPr="00C07F54">
        <w:t xml:space="preserve">Standard for </w:t>
      </w:r>
      <w:r w:rsidR="00361380" w:rsidRPr="00C07F54">
        <w:t>Integrated Fire Protection and Life Safety System Testing.</w:t>
      </w:r>
    </w:p>
    <w:p w14:paraId="0C728F11" w14:textId="12CF731B" w:rsidR="003F671D" w:rsidRPr="00C07F54" w:rsidRDefault="00254934" w:rsidP="0078706B">
      <w:pPr>
        <w:pStyle w:val="Step1stLevelA"/>
        <w:ind w:left="1440" w:hanging="720"/>
      </w:pPr>
      <w:r w:rsidRPr="00C07F54">
        <w:t>NFPA 70 - National Electrical Code.</w:t>
      </w:r>
    </w:p>
    <w:p w14:paraId="21E74948" w14:textId="27A580CE" w:rsidR="003F671D" w:rsidRPr="00C07F54" w:rsidRDefault="00254934" w:rsidP="0078706B">
      <w:pPr>
        <w:pStyle w:val="Step1stLevelA"/>
        <w:ind w:left="1440" w:hanging="720"/>
      </w:pPr>
      <w:r w:rsidRPr="00C07F54">
        <w:t>NFPA 72 - National Fire Alarm and Signaling Code.</w:t>
      </w:r>
    </w:p>
    <w:p w14:paraId="2BA16AAE" w14:textId="5CDC6C34" w:rsidR="003D23CC" w:rsidRPr="00352112" w:rsidRDefault="00D55B84" w:rsidP="0078706B">
      <w:pPr>
        <w:pStyle w:val="Step1stLevelA"/>
        <w:ind w:left="1440" w:hanging="720"/>
      </w:pPr>
      <w:r w:rsidRPr="0078706B">
        <w:t xml:space="preserve">NFPA </w:t>
      </w:r>
      <w:r w:rsidR="0002581D" w:rsidRPr="0078706B">
        <w:t xml:space="preserve">75 </w:t>
      </w:r>
      <w:r w:rsidR="009655CC" w:rsidRPr="0078706B">
        <w:t>–</w:t>
      </w:r>
      <w:r w:rsidR="0002581D" w:rsidRPr="0078706B">
        <w:t xml:space="preserve"> </w:t>
      </w:r>
      <w:r w:rsidR="009655CC" w:rsidRPr="00C07F54">
        <w:t>Standard</w:t>
      </w:r>
      <w:r w:rsidR="009655CC">
        <w:t xml:space="preserve"> for the Fire Protection of Information Technology Equipment.</w:t>
      </w:r>
    </w:p>
    <w:p w14:paraId="40F31B49" w14:textId="3EF4C7C1" w:rsidR="003F671D" w:rsidRPr="00352112" w:rsidRDefault="00254934" w:rsidP="0078706B">
      <w:pPr>
        <w:pStyle w:val="Step1stLevelA"/>
        <w:ind w:left="1440" w:hanging="720"/>
      </w:pPr>
      <w:r w:rsidRPr="00352112">
        <w:t>NFPA 2001 - Standard on Clean Agent Fire Extinguishing Systems.</w:t>
      </w:r>
    </w:p>
    <w:p w14:paraId="16EF4E1A" w14:textId="5D0EE318" w:rsidR="003F671D" w:rsidRPr="00352112" w:rsidRDefault="00254934" w:rsidP="0078706B">
      <w:pPr>
        <w:pStyle w:val="Step1stLevelA"/>
        <w:ind w:left="1440" w:hanging="720"/>
      </w:pPr>
      <w:r w:rsidRPr="00352112">
        <w:t>UL 393 - Indicating Pressure Gauges for Fire-Protection Service.</w:t>
      </w:r>
    </w:p>
    <w:p w14:paraId="7593EB79" w14:textId="59DF461C" w:rsidR="003F671D" w:rsidRPr="00352112" w:rsidRDefault="00254934" w:rsidP="0078706B">
      <w:pPr>
        <w:pStyle w:val="Step1stLevelA"/>
        <w:ind w:left="1440" w:hanging="720"/>
      </w:pPr>
      <w:r w:rsidRPr="00352112">
        <w:t xml:space="preserve">UL 404 </w:t>
      </w:r>
      <w:r w:rsidR="00062792">
        <w:t>–</w:t>
      </w:r>
      <w:r w:rsidRPr="00352112">
        <w:t xml:space="preserve"> </w:t>
      </w:r>
      <w:r w:rsidR="002A68E2">
        <w:t>Pressure</w:t>
      </w:r>
      <w:r w:rsidR="00062792">
        <w:t xml:space="preserve">-Indicating </w:t>
      </w:r>
      <w:r w:rsidRPr="00352112">
        <w:t>Gauges for Compressed Gas Service.</w:t>
      </w:r>
    </w:p>
    <w:p w14:paraId="46BD6B5B" w14:textId="1CEDC9A1" w:rsidR="003F671D" w:rsidRPr="00352112" w:rsidRDefault="00254934" w:rsidP="0078706B">
      <w:pPr>
        <w:pStyle w:val="Step1stLevelA"/>
        <w:ind w:left="1440" w:hanging="720"/>
      </w:pPr>
      <w:r w:rsidRPr="00352112">
        <w:t>UL 1076 - Proprietary Burglar Alarm Units and Systems.</w:t>
      </w:r>
    </w:p>
    <w:p w14:paraId="52FD5C37" w14:textId="4815E9D9" w:rsidR="008F7D29" w:rsidRDefault="008F7D29">
      <w:pPr>
        <w:pStyle w:val="Section11"/>
        <w:outlineLvl w:val="0"/>
      </w:pPr>
      <w:r w:rsidRPr="0078706B">
        <w:t>ACTION SUBMITTALS</w:t>
      </w:r>
    </w:p>
    <w:p w14:paraId="5A3B99CD" w14:textId="75B1DC13" w:rsidR="0099582D" w:rsidRPr="0078706B" w:rsidRDefault="0099582D" w:rsidP="0078706B">
      <w:pPr>
        <w:numPr>
          <w:ilvl w:val="0"/>
          <w:numId w:val="114"/>
        </w:numPr>
        <w:spacing w:before="120" w:after="120"/>
        <w:ind w:left="1440" w:hanging="720"/>
        <w:rPr>
          <w:rFonts w:cs="Arial"/>
          <w:szCs w:val="20"/>
        </w:rPr>
      </w:pPr>
      <w:r w:rsidRPr="0078706B">
        <w:rPr>
          <w:rFonts w:cs="Arial"/>
          <w:szCs w:val="20"/>
        </w:rPr>
        <w:t xml:space="preserve">Per the requirements of 01 4444, </w:t>
      </w:r>
      <w:r w:rsidRPr="0078706B">
        <w:rPr>
          <w:rFonts w:cs="Arial"/>
          <w:i/>
          <w:szCs w:val="20"/>
        </w:rPr>
        <w:t>Offsite Welding and Joining Requirements</w:t>
      </w:r>
      <w:r w:rsidRPr="0078706B">
        <w:rPr>
          <w:rFonts w:cs="Arial"/>
          <w:szCs w:val="20"/>
        </w:rPr>
        <w:t>, submit to this section:</w:t>
      </w:r>
    </w:p>
    <w:p w14:paraId="3B882A3C" w14:textId="6466DBC4" w:rsidR="0099582D" w:rsidRPr="0078706B" w:rsidRDefault="0099582D" w:rsidP="0078706B">
      <w:pPr>
        <w:keepNext/>
        <w:ind w:left="1440"/>
        <w:rPr>
          <w:rFonts w:cs="Arial"/>
          <w:szCs w:val="20"/>
        </w:rPr>
      </w:pPr>
      <w:r w:rsidRPr="0078706B">
        <w:rPr>
          <w:rFonts w:cs="Arial"/>
          <w:szCs w:val="20"/>
        </w:rPr>
        <w:lastRenderedPageBreak/>
        <w:t>************************************************************************************</w:t>
      </w:r>
      <w:r w:rsidR="00E1367F">
        <w:rPr>
          <w:rFonts w:cs="Arial"/>
          <w:szCs w:val="20"/>
        </w:rPr>
        <w:t>**************</w:t>
      </w:r>
    </w:p>
    <w:p w14:paraId="71C914B0" w14:textId="1E46A4E7" w:rsidR="0099582D" w:rsidRPr="0078706B" w:rsidRDefault="0099582D" w:rsidP="0078706B">
      <w:pPr>
        <w:ind w:left="1440"/>
        <w:rPr>
          <w:rFonts w:cs="Arial"/>
          <w:szCs w:val="20"/>
        </w:rPr>
      </w:pPr>
      <w:r w:rsidRPr="0078706B">
        <w:rPr>
          <w:rFonts w:cs="Arial"/>
          <w:szCs w:val="20"/>
        </w:rPr>
        <w:t>For high-risk applications such as ML</w:t>
      </w:r>
      <w:r w:rsidRPr="0078706B">
        <w:rPr>
          <w:rFonts w:ascii="Cambria Math" w:hAnsi="Cambria Math" w:cs="Cambria Math"/>
          <w:szCs w:val="20"/>
        </w:rPr>
        <w:t>‑</w:t>
      </w:r>
      <w:r w:rsidRPr="0078706B">
        <w:rPr>
          <w:rFonts w:cs="Arial"/>
          <w:szCs w:val="20"/>
        </w:rPr>
        <w:t>1 or ML</w:t>
      </w:r>
      <w:r w:rsidRPr="0078706B">
        <w:rPr>
          <w:rFonts w:ascii="Cambria Math" w:hAnsi="Cambria Math" w:cs="Cambria Math"/>
          <w:szCs w:val="20"/>
        </w:rPr>
        <w:t>‑</w:t>
      </w:r>
      <w:r w:rsidRPr="0078706B">
        <w:rPr>
          <w:rFonts w:cs="Arial"/>
          <w:szCs w:val="20"/>
        </w:rPr>
        <w:t>2, add submittals for "Weld Filler Material Control Procedures" and "Filler Material Certified Material Test Reports (CMTRs)" when required. Add "Post</w:t>
      </w:r>
      <w:r w:rsidRPr="0078706B">
        <w:rPr>
          <w:rFonts w:ascii="Cambria Math" w:hAnsi="Cambria Math" w:cs="Cambria Math"/>
          <w:szCs w:val="20"/>
        </w:rPr>
        <w:t>‑</w:t>
      </w:r>
      <w:r w:rsidRPr="0078706B">
        <w:rPr>
          <w:rFonts w:cs="Arial"/>
          <w:szCs w:val="20"/>
        </w:rPr>
        <w:t>Weld Heat Treatment Procedures" when required.</w:t>
      </w:r>
    </w:p>
    <w:p w14:paraId="4A2B9C6C" w14:textId="4820E6EF" w:rsidR="0099582D" w:rsidRPr="0078706B" w:rsidRDefault="0099582D" w:rsidP="0078706B">
      <w:pPr>
        <w:ind w:left="1440"/>
        <w:rPr>
          <w:rFonts w:cs="Arial"/>
          <w:szCs w:val="20"/>
        </w:rPr>
      </w:pPr>
      <w:r w:rsidRPr="0078706B">
        <w:rPr>
          <w:rFonts w:cs="Arial"/>
          <w:szCs w:val="20"/>
        </w:rPr>
        <w:t>************************************************************************************</w:t>
      </w:r>
      <w:r w:rsidR="00FB5C6B">
        <w:rPr>
          <w:rFonts w:cs="Arial"/>
          <w:szCs w:val="20"/>
        </w:rPr>
        <w:t>**************</w:t>
      </w:r>
    </w:p>
    <w:p w14:paraId="061CB813" w14:textId="752BF6F7" w:rsidR="0099582D" w:rsidRPr="0078706B" w:rsidRDefault="0099582D" w:rsidP="0078706B">
      <w:pPr>
        <w:numPr>
          <w:ilvl w:val="1"/>
          <w:numId w:val="116"/>
        </w:numPr>
        <w:spacing w:before="120" w:after="120"/>
        <w:ind w:left="2160" w:hanging="720"/>
        <w:rPr>
          <w:rFonts w:cs="Arial"/>
          <w:szCs w:val="20"/>
        </w:rPr>
      </w:pPr>
      <w:r w:rsidRPr="0078706B">
        <w:rPr>
          <w:rFonts w:cs="Arial"/>
          <w:szCs w:val="20"/>
        </w:rPr>
        <w:t xml:space="preserve">Welding Procedure Specification (WPS) and supporting Procedure Qualification Record (PQR). </w:t>
      </w:r>
    </w:p>
    <w:p w14:paraId="16CE6667" w14:textId="7C4135FE" w:rsidR="0099582D" w:rsidRPr="0078706B" w:rsidRDefault="0099582D" w:rsidP="0078706B">
      <w:pPr>
        <w:numPr>
          <w:ilvl w:val="1"/>
          <w:numId w:val="116"/>
        </w:numPr>
        <w:spacing w:before="120" w:after="120"/>
        <w:ind w:left="2160" w:hanging="720"/>
        <w:rPr>
          <w:rFonts w:cs="Arial"/>
          <w:szCs w:val="20"/>
        </w:rPr>
      </w:pPr>
      <w:r w:rsidRPr="0078706B">
        <w:rPr>
          <w:rFonts w:cs="Arial"/>
          <w:szCs w:val="20"/>
        </w:rPr>
        <w:t xml:space="preserve">Welder Performance Qualification Records (WPQR) including continuity </w:t>
      </w:r>
    </w:p>
    <w:p w14:paraId="073B4B6C" w14:textId="77777777" w:rsidR="0099582D" w:rsidRPr="0078706B" w:rsidRDefault="0099582D" w:rsidP="0078706B">
      <w:pPr>
        <w:pStyle w:val="ListParagraph"/>
        <w:numPr>
          <w:ilvl w:val="0"/>
          <w:numId w:val="114"/>
        </w:numPr>
        <w:spacing w:before="120" w:after="120"/>
        <w:ind w:left="1440" w:hanging="720"/>
        <w:contextualSpacing w:val="0"/>
        <w:rPr>
          <w:rFonts w:cs="Arial"/>
          <w:szCs w:val="20"/>
        </w:rPr>
      </w:pPr>
      <w:r w:rsidRPr="0078706B">
        <w:rPr>
          <w:rFonts w:cs="Arial"/>
          <w:szCs w:val="20"/>
        </w:rPr>
        <w:t xml:space="preserve">Per the requirements of 01 4525, </w:t>
      </w:r>
      <w:r w:rsidRPr="0078706B">
        <w:rPr>
          <w:rFonts w:cs="Arial"/>
          <w:i/>
          <w:iCs/>
          <w:szCs w:val="20"/>
        </w:rPr>
        <w:t>Nondestructive Examination (NDE) Requirements,</w:t>
      </w:r>
      <w:r w:rsidRPr="0078706B">
        <w:rPr>
          <w:rFonts w:cs="Arial"/>
          <w:szCs w:val="20"/>
        </w:rPr>
        <w:t xml:space="preserve"> submit to this section:</w:t>
      </w:r>
    </w:p>
    <w:p w14:paraId="08C92516" w14:textId="77777777" w:rsidR="0099582D" w:rsidRPr="0078706B" w:rsidRDefault="0099582D" w:rsidP="0078706B">
      <w:pPr>
        <w:pStyle w:val="ListParagraph"/>
        <w:numPr>
          <w:ilvl w:val="3"/>
          <w:numId w:val="117"/>
        </w:numPr>
        <w:spacing w:before="120" w:after="120"/>
        <w:ind w:left="2160" w:hanging="720"/>
        <w:contextualSpacing w:val="0"/>
        <w:rPr>
          <w:rFonts w:cs="Arial"/>
          <w:szCs w:val="20"/>
        </w:rPr>
      </w:pPr>
      <w:r w:rsidRPr="0078706B">
        <w:rPr>
          <w:rFonts w:cs="Arial"/>
          <w:szCs w:val="20"/>
        </w:rPr>
        <w:t xml:space="preserve">Written Practice or Procedure for Qualification and Certification of NDE Personnel </w:t>
      </w:r>
    </w:p>
    <w:p w14:paraId="27A06EF9" w14:textId="77777777" w:rsidR="0099582D" w:rsidRPr="0078706B" w:rsidRDefault="0099582D" w:rsidP="0078706B">
      <w:pPr>
        <w:pStyle w:val="ListParagraph"/>
        <w:numPr>
          <w:ilvl w:val="3"/>
          <w:numId w:val="117"/>
        </w:numPr>
        <w:spacing w:before="120" w:after="120"/>
        <w:ind w:left="2160" w:hanging="720"/>
        <w:contextualSpacing w:val="0"/>
        <w:rPr>
          <w:rFonts w:cs="Arial"/>
          <w:szCs w:val="20"/>
        </w:rPr>
      </w:pPr>
      <w:r w:rsidRPr="0078706B">
        <w:rPr>
          <w:rFonts w:cs="Arial"/>
          <w:szCs w:val="20"/>
        </w:rPr>
        <w:t>NDE Personnel Qualification Records</w:t>
      </w:r>
    </w:p>
    <w:p w14:paraId="50CDFFDA" w14:textId="77777777" w:rsidR="0099582D" w:rsidRPr="0078706B" w:rsidRDefault="0099582D" w:rsidP="0078706B">
      <w:pPr>
        <w:pStyle w:val="ListParagraph"/>
        <w:numPr>
          <w:ilvl w:val="3"/>
          <w:numId w:val="117"/>
        </w:numPr>
        <w:spacing w:before="120" w:after="120"/>
        <w:ind w:left="2160" w:hanging="720"/>
        <w:contextualSpacing w:val="0"/>
        <w:rPr>
          <w:rFonts w:cs="Arial"/>
          <w:szCs w:val="20"/>
        </w:rPr>
      </w:pPr>
      <w:r w:rsidRPr="0078706B">
        <w:rPr>
          <w:rFonts w:cs="Arial"/>
          <w:szCs w:val="20"/>
        </w:rPr>
        <w:t>NDE Procedures</w:t>
      </w:r>
    </w:p>
    <w:p w14:paraId="09DD2D48" w14:textId="77777777" w:rsidR="0099582D" w:rsidRPr="0078706B" w:rsidRDefault="0099582D" w:rsidP="0078706B">
      <w:pPr>
        <w:pStyle w:val="ListParagraph"/>
        <w:numPr>
          <w:ilvl w:val="3"/>
          <w:numId w:val="117"/>
        </w:numPr>
        <w:spacing w:before="120" w:after="120"/>
        <w:ind w:left="2160" w:hanging="720"/>
        <w:contextualSpacing w:val="0"/>
        <w:rPr>
          <w:rFonts w:cs="Arial"/>
          <w:szCs w:val="20"/>
        </w:rPr>
      </w:pPr>
      <w:r w:rsidRPr="0078706B">
        <w:rPr>
          <w:rFonts w:cs="Arial"/>
          <w:szCs w:val="20"/>
        </w:rPr>
        <w:t>NDE Procedure Qualification Records (when required by code)</w:t>
      </w:r>
    </w:p>
    <w:p w14:paraId="051EE9E4" w14:textId="77777777" w:rsidR="0099582D" w:rsidRPr="0078706B" w:rsidRDefault="0099582D" w:rsidP="0078706B">
      <w:pPr>
        <w:pStyle w:val="ListParagraph"/>
        <w:numPr>
          <w:ilvl w:val="3"/>
          <w:numId w:val="117"/>
        </w:numPr>
        <w:spacing w:before="120" w:after="120"/>
        <w:ind w:left="2160" w:hanging="720"/>
        <w:contextualSpacing w:val="0"/>
        <w:rPr>
          <w:rFonts w:cs="Arial"/>
          <w:szCs w:val="20"/>
        </w:rPr>
      </w:pPr>
      <w:r w:rsidRPr="0078706B">
        <w:rPr>
          <w:rFonts w:cs="Arial"/>
          <w:szCs w:val="20"/>
        </w:rPr>
        <w:t>NDE Report(s).</w:t>
      </w:r>
    </w:p>
    <w:p w14:paraId="57BB7E74" w14:textId="77777777" w:rsidR="008F7D29" w:rsidRPr="008F7D29" w:rsidRDefault="008F7D29" w:rsidP="0078706B">
      <w:pPr>
        <w:pStyle w:val="Section11"/>
        <w:numPr>
          <w:ilvl w:val="0"/>
          <w:numId w:val="0"/>
        </w:numPr>
        <w:ind w:left="720"/>
      </w:pPr>
    </w:p>
    <w:p w14:paraId="76285278" w14:textId="2755BBEE" w:rsidR="00652D0D" w:rsidRPr="00352112" w:rsidRDefault="00652D0D" w:rsidP="0078706B">
      <w:pPr>
        <w:pStyle w:val="Section11"/>
        <w:outlineLvl w:val="0"/>
        <w:rPr>
          <w:b/>
          <w:bCs/>
        </w:rPr>
      </w:pPr>
      <w:r w:rsidRPr="00352112">
        <w:t>DELEGATED DESIGN SUBMITTALS</w:t>
      </w:r>
    </w:p>
    <w:p w14:paraId="033725F8" w14:textId="23E78636" w:rsidR="009E5531" w:rsidRPr="009E5531" w:rsidRDefault="009E5531" w:rsidP="0078706B">
      <w:pPr>
        <w:pStyle w:val="Step1stLevelA"/>
        <w:numPr>
          <w:ilvl w:val="0"/>
          <w:numId w:val="105"/>
        </w:numPr>
        <w:ind w:left="1440" w:hanging="720"/>
      </w:pPr>
      <w:r w:rsidRPr="009E5531">
        <w:t>Submit shop drawings, corresponding calculations and product data to the LANL Fire Marshal’s office for approval</w:t>
      </w:r>
      <w:r w:rsidR="00413DED">
        <w:t xml:space="preserve"> </w:t>
      </w:r>
      <w:r w:rsidR="001E5432">
        <w:t xml:space="preserve">in accordance with 01 3300, </w:t>
      </w:r>
      <w:r w:rsidR="001E5432" w:rsidRPr="0078706B">
        <w:rPr>
          <w:i/>
          <w:iCs/>
        </w:rPr>
        <w:t>Submittal Procedures</w:t>
      </w:r>
      <w:r w:rsidRPr="009E5531">
        <w:t>.</w:t>
      </w:r>
    </w:p>
    <w:p w14:paraId="47B43B63" w14:textId="04149AAA" w:rsidR="00652D0D" w:rsidRPr="00352112" w:rsidRDefault="00652D0D" w:rsidP="0078706B">
      <w:pPr>
        <w:pStyle w:val="Step1stLevelA"/>
        <w:numPr>
          <w:ilvl w:val="0"/>
          <w:numId w:val="107"/>
        </w:numPr>
        <w:ind w:left="2160" w:hanging="720"/>
      </w:pPr>
      <w:r w:rsidRPr="00352112">
        <w:t>Product Data: Provide system and component data. Include detectors, release devices, discharge nozzles, manual controls, alarm devices, annunciators, extinguishing agent containers, manifolds, and control panel.</w:t>
      </w:r>
    </w:p>
    <w:p w14:paraId="68572CD0" w14:textId="257E2574" w:rsidR="00652D0D" w:rsidRPr="00352112" w:rsidRDefault="00652D0D" w:rsidP="0078706B">
      <w:pPr>
        <w:pStyle w:val="Step1stLevelA"/>
        <w:numPr>
          <w:ilvl w:val="0"/>
          <w:numId w:val="107"/>
        </w:numPr>
        <w:ind w:left="2160" w:hanging="720"/>
      </w:pPr>
      <w:r w:rsidRPr="00352112">
        <w:t>Shop Drawings:</w:t>
      </w:r>
    </w:p>
    <w:p w14:paraId="231B2C2C" w14:textId="736FA7BB" w:rsidR="00652D0D" w:rsidRPr="006C1F2B" w:rsidRDefault="00652D0D" w:rsidP="0078706B">
      <w:pPr>
        <w:pStyle w:val="Step2ndLevel1"/>
        <w:numPr>
          <w:ilvl w:val="0"/>
          <w:numId w:val="108"/>
        </w:numPr>
        <w:ind w:left="2880" w:hanging="720"/>
      </w:pPr>
      <w:r w:rsidRPr="006C1F2B">
        <w:t>Floor Plan(s): System layout with proposed raceway, piping, and component locations with a minimum drawing scale of 1/8 inch to 1 foot, use larger scale for details.</w:t>
      </w:r>
    </w:p>
    <w:p w14:paraId="1FB9DCC8" w14:textId="1D82B3E9" w:rsidR="0046361C" w:rsidRDefault="00652D0D" w:rsidP="009E5531">
      <w:pPr>
        <w:pStyle w:val="Step2ndLevel1"/>
        <w:numPr>
          <w:ilvl w:val="0"/>
          <w:numId w:val="108"/>
        </w:numPr>
        <w:ind w:left="2880" w:hanging="720"/>
      </w:pPr>
      <w:r w:rsidRPr="0078706B">
        <w:t>Schematics: System riser, control and wiring diagrams with written sequence of operation.</w:t>
      </w:r>
      <w:r w:rsidR="006A23D6">
        <w:t xml:space="preserve"> </w:t>
      </w:r>
    </w:p>
    <w:p w14:paraId="647A5B8A" w14:textId="6AE12692" w:rsidR="00652D0D" w:rsidRDefault="006A23D6" w:rsidP="0078706B">
      <w:pPr>
        <w:pStyle w:val="Step2ndLevel1"/>
        <w:numPr>
          <w:ilvl w:val="0"/>
          <w:numId w:val="108"/>
        </w:numPr>
        <w:ind w:left="2880" w:hanging="720"/>
      </w:pPr>
      <w:r>
        <w:t>Pipe supports to include seismic bracing, as required.</w:t>
      </w:r>
    </w:p>
    <w:p w14:paraId="6E4A2771" w14:textId="6AFEF42A" w:rsidR="00101130" w:rsidRDefault="009E5531" w:rsidP="009E5531">
      <w:pPr>
        <w:pStyle w:val="Step1stLevelA"/>
        <w:numPr>
          <w:ilvl w:val="0"/>
          <w:numId w:val="107"/>
        </w:numPr>
        <w:ind w:left="2160" w:hanging="720"/>
      </w:pPr>
      <w:r w:rsidRPr="009E5531">
        <w:t xml:space="preserve">Calculations: Submit design calculations. </w:t>
      </w:r>
      <w:r w:rsidR="00101130">
        <w:t>Include the following:</w:t>
      </w:r>
    </w:p>
    <w:p w14:paraId="4DB4C4CB" w14:textId="090AD1B0" w:rsidR="00101130" w:rsidRDefault="00101130" w:rsidP="00101130">
      <w:pPr>
        <w:pStyle w:val="Step1stLevelA"/>
        <w:numPr>
          <w:ilvl w:val="1"/>
          <w:numId w:val="107"/>
        </w:numPr>
        <w:ind w:left="2880" w:hanging="720"/>
      </w:pPr>
      <w:r>
        <w:t>C</w:t>
      </w:r>
      <w:r w:rsidR="009E5531" w:rsidRPr="009E5531">
        <w:t>alculated system concentration, pressures, nozzle flow rate, orifice code numbers, piping pressure losses, component flow data, pipe sizes</w:t>
      </w:r>
      <w:r w:rsidR="008B17E6">
        <w:t>.</w:t>
      </w:r>
    </w:p>
    <w:p w14:paraId="0AF68E57" w14:textId="1394E567" w:rsidR="00101130" w:rsidRDefault="00101130" w:rsidP="00101130">
      <w:pPr>
        <w:pStyle w:val="Step1stLevelA"/>
        <w:numPr>
          <w:ilvl w:val="1"/>
          <w:numId w:val="107"/>
        </w:numPr>
        <w:ind w:left="2880" w:hanging="720"/>
      </w:pPr>
      <w:r>
        <w:t>E</w:t>
      </w:r>
      <w:r w:rsidR="009E5531" w:rsidRPr="009E5531">
        <w:t>gress time study in accordance with NFPA 2001</w:t>
      </w:r>
      <w:r w:rsidR="008B17E6">
        <w:t>.</w:t>
      </w:r>
      <w:r w:rsidR="00DB0BC4">
        <w:t xml:space="preserve"> </w:t>
      </w:r>
    </w:p>
    <w:p w14:paraId="2426CFFB" w14:textId="18683489" w:rsidR="009E5531" w:rsidRPr="00352112" w:rsidRDefault="00101130" w:rsidP="0078706B">
      <w:pPr>
        <w:pStyle w:val="Step1stLevelA"/>
        <w:numPr>
          <w:ilvl w:val="1"/>
          <w:numId w:val="107"/>
        </w:numPr>
        <w:ind w:left="2880" w:hanging="720"/>
      </w:pPr>
      <w:r>
        <w:t>S</w:t>
      </w:r>
      <w:r w:rsidR="00DB0BC4">
        <w:t>eismic design</w:t>
      </w:r>
      <w:r w:rsidR="009E5531">
        <w:t>.</w:t>
      </w:r>
    </w:p>
    <w:p w14:paraId="76FD911A" w14:textId="77777777" w:rsidR="009E5531" w:rsidRPr="006C1F2B" w:rsidRDefault="009E5531" w:rsidP="0078706B">
      <w:pPr>
        <w:pStyle w:val="Step2ndLevel1"/>
        <w:numPr>
          <w:ilvl w:val="0"/>
          <w:numId w:val="0"/>
        </w:numPr>
      </w:pPr>
    </w:p>
    <w:p w14:paraId="376BBDFE" w14:textId="21647BB1" w:rsidR="00D5581B" w:rsidRPr="00352112" w:rsidRDefault="00094D3D" w:rsidP="0078706B">
      <w:pPr>
        <w:pStyle w:val="Section11"/>
        <w:outlineLvl w:val="0"/>
        <w:rPr>
          <w:b/>
          <w:bCs/>
        </w:rPr>
      </w:pPr>
      <w:r w:rsidRPr="00352112">
        <w:t>INFORMATIONAL SUBMITTALS</w:t>
      </w:r>
    </w:p>
    <w:p w14:paraId="76412AE2" w14:textId="26EA0088" w:rsidR="00726A83" w:rsidRPr="00352112" w:rsidRDefault="00726A83" w:rsidP="0078706B">
      <w:pPr>
        <w:pStyle w:val="Step1stLevelA"/>
        <w:numPr>
          <w:ilvl w:val="0"/>
          <w:numId w:val="67"/>
        </w:numPr>
        <w:ind w:left="1440" w:hanging="720"/>
      </w:pPr>
      <w:r w:rsidRPr="00352112">
        <w:t>Certificates: Certify that products meet or exceed specified requirements.</w:t>
      </w:r>
    </w:p>
    <w:p w14:paraId="3D17106B" w14:textId="7A2322F7" w:rsidR="00726A83" w:rsidRPr="00F55972" w:rsidRDefault="00726A83" w:rsidP="0078706B">
      <w:pPr>
        <w:pStyle w:val="Step2ndLevel1"/>
        <w:numPr>
          <w:ilvl w:val="0"/>
          <w:numId w:val="70"/>
        </w:numPr>
        <w:ind w:left="2160" w:hanging="720"/>
      </w:pPr>
      <w:r w:rsidRPr="00F55972">
        <w:t>Manufacturer: Certify that system meets or exceeds specified requirements.</w:t>
      </w:r>
    </w:p>
    <w:p w14:paraId="38DDBD80" w14:textId="31015B76" w:rsidR="00726A83" w:rsidRPr="00352112" w:rsidRDefault="00726A83" w:rsidP="0078706B">
      <w:pPr>
        <w:pStyle w:val="Step1stLevelA"/>
        <w:ind w:left="1440" w:hanging="720"/>
      </w:pPr>
      <w:r w:rsidRPr="00352112">
        <w:t xml:space="preserve">Manufacturer's </w:t>
      </w:r>
      <w:r w:rsidR="0094306E">
        <w:t xml:space="preserve">Installation </w:t>
      </w:r>
      <w:r w:rsidRPr="00352112">
        <w:t>Instructions: Include recommended equipment installation and system components.</w:t>
      </w:r>
    </w:p>
    <w:p w14:paraId="2DBBAF2B" w14:textId="1C1E8FEB" w:rsidR="00726A83" w:rsidRPr="00352112" w:rsidRDefault="00726A83" w:rsidP="0078706B">
      <w:pPr>
        <w:pStyle w:val="Step1stLevelA"/>
        <w:ind w:left="1440" w:hanging="720"/>
      </w:pPr>
      <w:r w:rsidRPr="00352112">
        <w:lastRenderedPageBreak/>
        <w:t>Test Reports: Indicate successful completion of tests; include certification of extinguishing agent container pressure and extinguishing agent quantity.</w:t>
      </w:r>
    </w:p>
    <w:p w14:paraId="76E77242" w14:textId="6C4A465B" w:rsidR="00726A83" w:rsidRPr="00352112" w:rsidRDefault="00B878F7" w:rsidP="0078706B">
      <w:pPr>
        <w:pStyle w:val="Step1stLevelA"/>
        <w:ind w:left="1440" w:hanging="720"/>
      </w:pPr>
      <w:r w:rsidRPr="00352112">
        <w:t>As-Built Drawings</w:t>
      </w:r>
      <w:r w:rsidR="52377FEB" w:rsidRPr="00352112">
        <w:t>: Record actual locations of components and equipment, equipment identification markings, conduit and piping routing details, and agent container positions.</w:t>
      </w:r>
    </w:p>
    <w:p w14:paraId="28174544" w14:textId="787A050B" w:rsidR="00726A83" w:rsidRPr="00352112" w:rsidRDefault="00726A83" w:rsidP="0078706B">
      <w:pPr>
        <w:pStyle w:val="Step1stLevelA"/>
        <w:ind w:left="1440" w:hanging="720"/>
      </w:pPr>
      <w:r w:rsidRPr="00352112">
        <w:t>Operation and Maintenance Data:</w:t>
      </w:r>
    </w:p>
    <w:p w14:paraId="093E34F9" w14:textId="0EFFD994" w:rsidR="00A70021" w:rsidRDefault="00731243">
      <w:pPr>
        <w:pStyle w:val="Step2ndLevel1"/>
        <w:numPr>
          <w:ilvl w:val="0"/>
          <w:numId w:val="69"/>
        </w:numPr>
        <w:ind w:left="2160" w:hanging="720"/>
      </w:pPr>
      <w:r>
        <w:t>Prior to [training; Substantial Completion</w:t>
      </w:r>
      <w:r w:rsidR="006C5234">
        <w:t>; Final Completion</w:t>
      </w:r>
      <w:r>
        <w:t>]</w:t>
      </w:r>
      <w:r w:rsidR="007F6E94">
        <w:t>,</w:t>
      </w:r>
      <w:r>
        <w:t xml:space="preserve"> </w:t>
      </w:r>
      <w:r w:rsidR="006C5234">
        <w:t xml:space="preserve">provide </w:t>
      </w:r>
      <w:r w:rsidR="00081BCE">
        <w:t xml:space="preserve">electronic files of </w:t>
      </w:r>
      <w:r w:rsidR="009017EA">
        <w:t>operation and maintenance data.</w:t>
      </w:r>
    </w:p>
    <w:p w14:paraId="1FC8FBC6" w14:textId="2FB70565" w:rsidR="00726A83" w:rsidRDefault="00726A83">
      <w:pPr>
        <w:pStyle w:val="Step2ndLevel1"/>
        <w:numPr>
          <w:ilvl w:val="0"/>
          <w:numId w:val="69"/>
        </w:numPr>
        <w:ind w:left="2160" w:hanging="720"/>
      </w:pPr>
      <w:r w:rsidRPr="00F55972">
        <w:t xml:space="preserve">Include </w:t>
      </w:r>
      <w:r w:rsidR="007F0DAD">
        <w:t>system</w:t>
      </w:r>
      <w:r w:rsidR="007F0DAD" w:rsidRPr="00F55972">
        <w:t xml:space="preserve"> </w:t>
      </w:r>
      <w:r w:rsidRPr="00F55972">
        <w:t>schematic</w:t>
      </w:r>
      <w:r w:rsidR="00FD7793">
        <w:t>,</w:t>
      </w:r>
      <w:r w:rsidRPr="00F55972">
        <w:t xml:space="preserve"> written description of system design, drawings illustrating </w:t>
      </w:r>
      <w:r w:rsidR="00FD7793">
        <w:t>piping</w:t>
      </w:r>
      <w:r w:rsidR="0040745B">
        <w:t xml:space="preserve"> </w:t>
      </w:r>
      <w:r w:rsidRPr="00F55972">
        <w:t>and equipment locations, and technical brochures describing equipment.</w:t>
      </w:r>
    </w:p>
    <w:p w14:paraId="4104A7B4" w14:textId="7C8EAF21" w:rsidR="00F2536D" w:rsidRDefault="00F2536D">
      <w:pPr>
        <w:pStyle w:val="Step2ndLevel1"/>
        <w:numPr>
          <w:ilvl w:val="0"/>
          <w:numId w:val="69"/>
        </w:numPr>
        <w:ind w:left="2160" w:hanging="720"/>
      </w:pPr>
      <w:r>
        <w:t>Include controls sche</w:t>
      </w:r>
      <w:r w:rsidR="009E232E">
        <w:t>matic, and all control sequences.</w:t>
      </w:r>
    </w:p>
    <w:p w14:paraId="375C3C0F" w14:textId="17515E81" w:rsidR="00F2536D" w:rsidRPr="00F55972" w:rsidRDefault="00F2536D" w:rsidP="0078706B">
      <w:pPr>
        <w:pStyle w:val="Step2ndLevel1"/>
        <w:numPr>
          <w:ilvl w:val="0"/>
          <w:numId w:val="69"/>
        </w:numPr>
        <w:ind w:left="2160" w:hanging="720"/>
      </w:pPr>
      <w:r>
        <w:t>Include electrical schematic</w:t>
      </w:r>
      <w:r w:rsidR="009E232E">
        <w:t>.</w:t>
      </w:r>
    </w:p>
    <w:p w14:paraId="7C6FAC00" w14:textId="1B56B4CF" w:rsidR="00726A83" w:rsidRPr="00F55972" w:rsidRDefault="00726A83" w:rsidP="0078706B">
      <w:pPr>
        <w:pStyle w:val="Step2ndLevel1"/>
      </w:pPr>
      <w:r w:rsidRPr="00F55972">
        <w:t>Include manufacturer recommended spare parts list.</w:t>
      </w:r>
    </w:p>
    <w:p w14:paraId="63266A5E" w14:textId="686316C1" w:rsidR="00726A83" w:rsidRPr="00F55972" w:rsidRDefault="00726A83" w:rsidP="0078706B">
      <w:pPr>
        <w:pStyle w:val="Step2ndLevel1"/>
      </w:pPr>
      <w:r w:rsidRPr="00F55972">
        <w:t xml:space="preserve">Include checklists and procedures for </w:t>
      </w:r>
      <w:r w:rsidR="00733AF6">
        <w:t>routine maintenance</w:t>
      </w:r>
      <w:r w:rsidR="00A20514">
        <w:t xml:space="preserve">, </w:t>
      </w:r>
      <w:r w:rsidRPr="00F55972">
        <w:t>emergencies, troubleshooting techniques, abort functions, system control panel operation, trouble procedures, and safety requirements.</w:t>
      </w:r>
    </w:p>
    <w:p w14:paraId="53CB876B" w14:textId="2B4718F1" w:rsidR="00726A83" w:rsidRPr="00352112" w:rsidRDefault="00684A22" w:rsidP="0078706B">
      <w:pPr>
        <w:pStyle w:val="Step1stLevelA"/>
        <w:ind w:left="1440" w:hanging="720"/>
      </w:pPr>
      <w:r>
        <w:t>M</w:t>
      </w:r>
      <w:r w:rsidR="00726A83" w:rsidRPr="00352112">
        <w:t>anufacturer</w:t>
      </w:r>
      <w:r w:rsidR="007A7487">
        <w:t>’s</w:t>
      </w:r>
      <w:r w:rsidR="00726A83" w:rsidRPr="00352112">
        <w:t xml:space="preserve"> </w:t>
      </w:r>
      <w:r w:rsidR="007A7487">
        <w:t xml:space="preserve">standard </w:t>
      </w:r>
      <w:r w:rsidR="00726A83" w:rsidRPr="00352112">
        <w:t>warranty.</w:t>
      </w:r>
    </w:p>
    <w:p w14:paraId="4216E398" w14:textId="30E4F398" w:rsidR="00726A83" w:rsidRPr="00352112" w:rsidRDefault="00726A83" w:rsidP="0078706B">
      <w:pPr>
        <w:pStyle w:val="Step1stLevelA"/>
        <w:ind w:left="1440" w:hanging="720"/>
      </w:pPr>
      <w:r w:rsidRPr="00352112">
        <w:t xml:space="preserve">Maintenance Materials: </w:t>
      </w:r>
      <w:r w:rsidR="00580AD6" w:rsidRPr="00F55972">
        <w:t xml:space="preserve">See Section 01 </w:t>
      </w:r>
      <w:r w:rsidR="00580AD6">
        <w:t>77</w:t>
      </w:r>
      <w:r w:rsidR="00580AD6" w:rsidRPr="00F55972">
        <w:t>00</w:t>
      </w:r>
      <w:r w:rsidR="00580AD6">
        <w:t>,</w:t>
      </w:r>
      <w:r w:rsidR="00580AD6" w:rsidRPr="00F55972">
        <w:t xml:space="preserve"> </w:t>
      </w:r>
      <w:r w:rsidR="00580AD6" w:rsidRPr="00197748">
        <w:rPr>
          <w:i/>
          <w:iCs/>
        </w:rPr>
        <w:t>Closeout Procedures</w:t>
      </w:r>
      <w:r w:rsidR="00580AD6" w:rsidRPr="00F55972">
        <w:t xml:space="preserve"> for additional provisions</w:t>
      </w:r>
      <w:r w:rsidR="00580AD6">
        <w:t>.</w:t>
      </w:r>
      <w:r w:rsidR="00580AD6" w:rsidRPr="00352112">
        <w:t xml:space="preserve"> </w:t>
      </w:r>
      <w:r w:rsidRPr="00352112">
        <w:t xml:space="preserve">Furnish the </w:t>
      </w:r>
      <w:r w:rsidR="002E0114">
        <w:t>following:</w:t>
      </w:r>
    </w:p>
    <w:p w14:paraId="68FCB788" w14:textId="6BCFAA50" w:rsidR="00726A83" w:rsidRPr="00F55972" w:rsidRDefault="00726A83" w:rsidP="0078706B">
      <w:pPr>
        <w:pStyle w:val="Step2ndLevel1"/>
        <w:numPr>
          <w:ilvl w:val="0"/>
          <w:numId w:val="68"/>
        </w:numPr>
        <w:ind w:left="2160" w:hanging="720"/>
      </w:pPr>
      <w:r w:rsidRPr="00F55972">
        <w:t>Equipment Maintenance Tools: One set, including special tools necessary for servicing and maintaining the equipment installed.</w:t>
      </w:r>
    </w:p>
    <w:p w14:paraId="06D34D08" w14:textId="1A5A25ED" w:rsidR="009C5DF5" w:rsidRPr="00F55972" w:rsidRDefault="00726A83" w:rsidP="0078706B">
      <w:pPr>
        <w:pStyle w:val="Step2ndLevel1"/>
        <w:rPr>
          <w:b/>
          <w:bCs/>
        </w:rPr>
      </w:pPr>
      <w:r w:rsidRPr="00F55972">
        <w:t xml:space="preserve">Extra Detectors: </w:t>
      </w:r>
      <w:r w:rsidR="00C13ED0" w:rsidRPr="00F55972">
        <w:t>[</w:t>
      </w:r>
      <w:r w:rsidRPr="00F55972">
        <w:t>One; Two; or ____</w:t>
      </w:r>
      <w:r w:rsidR="00C13ED0" w:rsidRPr="00F55972">
        <w:t>]</w:t>
      </w:r>
      <w:r w:rsidRPr="00F55972">
        <w:t xml:space="preserve"> of each type</w:t>
      </w:r>
      <w:r w:rsidR="00817B23">
        <w:t>.</w:t>
      </w:r>
    </w:p>
    <w:p w14:paraId="41D9E3C0" w14:textId="3B3EFBBD" w:rsidR="003F671D" w:rsidRPr="00352112" w:rsidRDefault="00254934" w:rsidP="0078706B">
      <w:pPr>
        <w:pStyle w:val="Section11"/>
        <w:outlineLvl w:val="0"/>
        <w:rPr>
          <w:b/>
          <w:bCs/>
        </w:rPr>
      </w:pPr>
      <w:r w:rsidRPr="00352112">
        <w:t>QUALITY ASSURANCE</w:t>
      </w:r>
    </w:p>
    <w:p w14:paraId="591A2C16" w14:textId="625964BD" w:rsidR="006C4173" w:rsidRDefault="006C4173">
      <w:pPr>
        <w:pStyle w:val="Step1stLevelA"/>
        <w:numPr>
          <w:ilvl w:val="0"/>
          <w:numId w:val="73"/>
        </w:numPr>
        <w:ind w:left="1440" w:hanging="720"/>
      </w:pPr>
      <w:r>
        <w:t>Perform Work in accordance with NFPA 2001.</w:t>
      </w:r>
    </w:p>
    <w:p w14:paraId="5F031F6E" w14:textId="32BDBF5F" w:rsidR="003F671D" w:rsidRPr="00352112" w:rsidRDefault="7954B419" w:rsidP="0078706B">
      <w:pPr>
        <w:pStyle w:val="Step1stLevelA"/>
        <w:numPr>
          <w:ilvl w:val="0"/>
          <w:numId w:val="73"/>
        </w:numPr>
        <w:ind w:left="1440" w:hanging="720"/>
      </w:pPr>
      <w:r w:rsidRPr="00352112">
        <w:t xml:space="preserve">Designer Qualifications: </w:t>
      </w:r>
      <w:r w:rsidR="00CB2F64" w:rsidRPr="001E7F6A">
        <w:t xml:space="preserve">Design system under direct supervision of a </w:t>
      </w:r>
      <w:r w:rsidR="00CB2F64" w:rsidRPr="00DA1E8C">
        <w:rPr>
          <w:lang w:val="x-none"/>
        </w:rPr>
        <w:t>[</w:t>
      </w:r>
      <w:r w:rsidR="00CB2F64" w:rsidRPr="001E7F6A">
        <w:t xml:space="preserve">Professional Fire Protection Engineer experienced in fire </w:t>
      </w:r>
      <w:r w:rsidR="001C3216">
        <w:t>protection</w:t>
      </w:r>
      <w:r w:rsidR="00CB2F64" w:rsidRPr="001E7F6A">
        <w:t xml:space="preserve"> design and licensed in </w:t>
      </w:r>
      <w:r w:rsidR="00CB2F64">
        <w:t>NM</w:t>
      </w:r>
      <w:r w:rsidR="00CB2F64" w:rsidRPr="001E7F6A">
        <w:t xml:space="preserve"> state; NICET Level I</w:t>
      </w:r>
      <w:r w:rsidR="001C3216">
        <w:t>V</w:t>
      </w:r>
      <w:r w:rsidR="00CB2F64" w:rsidRPr="001E7F6A">
        <w:t xml:space="preserve"> certified technician </w:t>
      </w:r>
      <w:r w:rsidR="007B1B4B">
        <w:t xml:space="preserve">in </w:t>
      </w:r>
      <w:r w:rsidR="00CB2F64" w:rsidRPr="001E7F6A">
        <w:t>“</w:t>
      </w:r>
      <w:r w:rsidR="007B1B4B">
        <w:t>Special Hazards Systems</w:t>
      </w:r>
      <w:r w:rsidR="00CB2F64" w:rsidRPr="001E7F6A">
        <w:t>”].</w:t>
      </w:r>
      <w:r w:rsidR="00CB2F64">
        <w:t xml:space="preserve"> </w:t>
      </w:r>
      <w:r w:rsidR="00D67218">
        <w:t xml:space="preserve">Drawings and </w:t>
      </w:r>
      <w:r w:rsidR="00F44EB4">
        <w:t xml:space="preserve">calculations </w:t>
      </w:r>
      <w:r w:rsidR="00FB639E">
        <w:t>shall</w:t>
      </w:r>
      <w:r w:rsidR="00F44EB4">
        <w:t xml:space="preserve"> be sealed by </w:t>
      </w:r>
      <w:r w:rsidR="0051299F">
        <w:t xml:space="preserve">NICET Level IV or </w:t>
      </w:r>
      <w:r w:rsidR="00F44EB4">
        <w:t>Professional Engineer.</w:t>
      </w:r>
      <w:r w:rsidR="00793070" w:rsidRPr="00352112">
        <w:t xml:space="preserve"> </w:t>
      </w:r>
      <w:r w:rsidR="00AC6B88" w:rsidRPr="00352112">
        <w:t xml:space="preserve">Designer/installer shall be certified by </w:t>
      </w:r>
      <w:r w:rsidR="00663EFF" w:rsidRPr="00352112">
        <w:t>the system manufacturer.</w:t>
      </w:r>
    </w:p>
    <w:p w14:paraId="15D9A145" w14:textId="202BDC79" w:rsidR="003F671D" w:rsidRPr="00352112" w:rsidRDefault="00254934" w:rsidP="0078706B">
      <w:pPr>
        <w:pStyle w:val="Step1stLevelA"/>
        <w:ind w:left="1440" w:hanging="720"/>
      </w:pPr>
      <w:r w:rsidRPr="00352112">
        <w:t xml:space="preserve">Manufacturer Qualifications: Company specializing in manufacturing products specified in this section, with not less than </w:t>
      </w:r>
      <w:r w:rsidR="00C13ED0">
        <w:t>[</w:t>
      </w:r>
      <w:r w:rsidRPr="00352112">
        <w:t>three; or _____</w:t>
      </w:r>
      <w:r w:rsidR="00C13ED0">
        <w:t>]</w:t>
      </w:r>
      <w:r w:rsidRPr="00352112">
        <w:t xml:space="preserve"> </w:t>
      </w:r>
      <w:proofErr w:type="gramStart"/>
      <w:r w:rsidRPr="00352112">
        <w:t>years</w:t>
      </w:r>
      <w:r w:rsidR="00C13ED0">
        <w:t>[</w:t>
      </w:r>
      <w:proofErr w:type="gramEnd"/>
      <w:r w:rsidRPr="00352112">
        <w:t xml:space="preserve"> documented; _____; or None - N/A</w:t>
      </w:r>
      <w:r w:rsidR="00C13ED0">
        <w:t>]</w:t>
      </w:r>
      <w:r w:rsidRPr="00352112">
        <w:t xml:space="preserve"> experience.</w:t>
      </w:r>
    </w:p>
    <w:p w14:paraId="52849C7A" w14:textId="15189E17" w:rsidR="003F671D" w:rsidRPr="00352112" w:rsidRDefault="00254934" w:rsidP="0078706B">
      <w:pPr>
        <w:pStyle w:val="Step1stLevelA"/>
        <w:ind w:left="1440" w:hanging="720"/>
      </w:pPr>
      <w:r w:rsidRPr="00352112">
        <w:rPr>
          <w:color w:val="000000"/>
        </w:rPr>
        <w:t xml:space="preserve">Welding Materials and Procedures: Comply with </w:t>
      </w:r>
      <w:hyperlink r:id="rId13" w:history="1">
        <w:r w:rsidRPr="00352112">
          <w:rPr>
            <w:color w:val="000000"/>
          </w:rPr>
          <w:t>ASME BPVC-IX</w:t>
        </w:r>
      </w:hyperlink>
      <w:r w:rsidR="0086476D">
        <w:rPr>
          <w:color w:val="000000"/>
        </w:rPr>
        <w:t xml:space="preserve"> and Sections 01 4444 for offsite welding and 01 4525 for NDE</w:t>
      </w:r>
      <w:r w:rsidR="004852D4">
        <w:rPr>
          <w:color w:val="000000"/>
        </w:rPr>
        <w:t xml:space="preserve"> (nondestructive examination)</w:t>
      </w:r>
      <w:r w:rsidRPr="00352112">
        <w:rPr>
          <w:color w:val="000000"/>
        </w:rPr>
        <w:t>.</w:t>
      </w:r>
    </w:p>
    <w:p w14:paraId="4473C684" w14:textId="5AF5D9CB" w:rsidR="003F671D" w:rsidRPr="00352112" w:rsidRDefault="00254934" w:rsidP="0078706B">
      <w:pPr>
        <w:pStyle w:val="Step1stLevelA"/>
        <w:ind w:left="1440" w:hanging="720"/>
      </w:pPr>
      <w:r w:rsidRPr="00352112">
        <w:rPr>
          <w:color w:val="000000"/>
        </w:rPr>
        <w:t xml:space="preserve">Installer Qualifications: Company specializing in performing </w:t>
      </w:r>
      <w:r w:rsidR="00444E77">
        <w:rPr>
          <w:color w:val="000000"/>
        </w:rPr>
        <w:t>the W</w:t>
      </w:r>
      <w:r w:rsidRPr="00352112">
        <w:rPr>
          <w:color w:val="000000"/>
        </w:rPr>
        <w:t xml:space="preserve">ork of </w:t>
      </w:r>
      <w:r w:rsidR="00444E77">
        <w:rPr>
          <w:color w:val="000000"/>
        </w:rPr>
        <w:t>this section</w:t>
      </w:r>
      <w:r w:rsidRPr="00352112">
        <w:rPr>
          <w:color w:val="000000"/>
        </w:rPr>
        <w:t xml:space="preserve"> and with at least </w:t>
      </w:r>
      <w:r w:rsidR="00C13ED0">
        <w:rPr>
          <w:color w:val="000000"/>
        </w:rPr>
        <w:t>[</w:t>
      </w:r>
      <w:r w:rsidRPr="00352112">
        <w:rPr>
          <w:color w:val="000000"/>
        </w:rPr>
        <w:t>five; or _____</w:t>
      </w:r>
      <w:r w:rsidR="00C13ED0">
        <w:rPr>
          <w:color w:val="000000"/>
        </w:rPr>
        <w:t>]</w:t>
      </w:r>
      <w:r w:rsidRPr="00352112">
        <w:rPr>
          <w:color w:val="000000"/>
        </w:rPr>
        <w:t xml:space="preserve"> years </w:t>
      </w:r>
      <w:proofErr w:type="gramStart"/>
      <w:r w:rsidRPr="00352112">
        <w:rPr>
          <w:color w:val="000000"/>
        </w:rPr>
        <w:t>of</w:t>
      </w:r>
      <w:r w:rsidR="00C13ED0">
        <w:rPr>
          <w:color w:val="000000"/>
        </w:rPr>
        <w:t>[</w:t>
      </w:r>
      <w:proofErr w:type="gramEnd"/>
      <w:r w:rsidRPr="00352112">
        <w:rPr>
          <w:color w:val="000000"/>
        </w:rPr>
        <w:t xml:space="preserve"> documented; _____; or None - N/A</w:t>
      </w:r>
      <w:r w:rsidR="00C13ED0">
        <w:rPr>
          <w:color w:val="000000"/>
        </w:rPr>
        <w:t>]</w:t>
      </w:r>
      <w:r w:rsidRPr="00352112">
        <w:rPr>
          <w:color w:val="000000"/>
        </w:rPr>
        <w:t xml:space="preserve"> experience</w:t>
      </w:r>
      <w:r w:rsidR="00C13ED0">
        <w:rPr>
          <w:color w:val="000000"/>
        </w:rPr>
        <w:t>[</w:t>
      </w:r>
      <w:r w:rsidRPr="00352112">
        <w:rPr>
          <w:color w:val="000000"/>
        </w:rPr>
        <w:t xml:space="preserve"> and approved by manufacturer; or None - N/A</w:t>
      </w:r>
      <w:r w:rsidR="00C13ED0">
        <w:rPr>
          <w:color w:val="000000"/>
        </w:rPr>
        <w:t>]</w:t>
      </w:r>
      <w:r w:rsidRPr="00352112">
        <w:rPr>
          <w:color w:val="000000"/>
        </w:rPr>
        <w:t>.</w:t>
      </w:r>
    </w:p>
    <w:p w14:paraId="289399C2" w14:textId="50EC5935" w:rsidR="003F671D" w:rsidRPr="00352112" w:rsidRDefault="00254934" w:rsidP="0078706B">
      <w:pPr>
        <w:pStyle w:val="Section11"/>
        <w:outlineLvl w:val="0"/>
        <w:rPr>
          <w:b/>
          <w:bCs/>
        </w:rPr>
      </w:pPr>
      <w:r w:rsidRPr="00352112">
        <w:t>DELIVERY, STORAGE, AND HANDLING</w:t>
      </w:r>
    </w:p>
    <w:p w14:paraId="417E7F38" w14:textId="1627245E" w:rsidR="003F671D" w:rsidRPr="00352112" w:rsidRDefault="00254934" w:rsidP="0078706B">
      <w:pPr>
        <w:pStyle w:val="Step1stLevelA"/>
        <w:numPr>
          <w:ilvl w:val="0"/>
          <w:numId w:val="53"/>
        </w:numPr>
        <w:ind w:left="1440" w:hanging="720"/>
      </w:pPr>
      <w:r w:rsidRPr="00352112">
        <w:t>Deliver and store equipment in shipping containers with labeling in place. Deliver fire extinguishing agent in approved containers.</w:t>
      </w:r>
    </w:p>
    <w:p w14:paraId="2CE355B8" w14:textId="25C977C7" w:rsidR="003F671D" w:rsidRPr="00352112" w:rsidRDefault="00254934" w:rsidP="0078706B">
      <w:pPr>
        <w:pStyle w:val="Section11"/>
        <w:outlineLvl w:val="0"/>
        <w:rPr>
          <w:b/>
          <w:bCs/>
        </w:rPr>
      </w:pPr>
      <w:r w:rsidRPr="00352112">
        <w:t>WARRANTY</w:t>
      </w:r>
    </w:p>
    <w:p w14:paraId="285C4D89" w14:textId="7EC804AB" w:rsidR="003F671D" w:rsidRPr="00010208" w:rsidRDefault="00254934" w:rsidP="0078706B">
      <w:pPr>
        <w:pStyle w:val="Step1stLevelA"/>
        <w:numPr>
          <w:ilvl w:val="0"/>
          <w:numId w:val="54"/>
        </w:numPr>
        <w:ind w:left="1440" w:hanging="720"/>
      </w:pPr>
      <w:r w:rsidRPr="00010208">
        <w:t>See Section 01 7</w:t>
      </w:r>
      <w:r w:rsidR="002D2B58" w:rsidRPr="00010208">
        <w:t>7</w:t>
      </w:r>
      <w:r w:rsidRPr="00010208">
        <w:t>00</w:t>
      </w:r>
      <w:r w:rsidR="00D538BF">
        <w:t>,</w:t>
      </w:r>
      <w:r w:rsidRPr="00010208">
        <w:t xml:space="preserve"> </w:t>
      </w:r>
      <w:r w:rsidRPr="0078706B">
        <w:rPr>
          <w:i/>
          <w:iCs/>
        </w:rPr>
        <w:t xml:space="preserve">Closeout </w:t>
      </w:r>
      <w:r w:rsidR="002D2B58" w:rsidRPr="0078706B">
        <w:rPr>
          <w:i/>
          <w:iCs/>
        </w:rPr>
        <w:t>Procedures</w:t>
      </w:r>
      <w:r w:rsidRPr="00010208">
        <w:t xml:space="preserve"> for additional warranty requirements.</w:t>
      </w:r>
    </w:p>
    <w:p w14:paraId="78174480" w14:textId="54577D08" w:rsidR="003F671D" w:rsidRPr="00010208" w:rsidRDefault="00254934" w:rsidP="0078706B">
      <w:pPr>
        <w:pStyle w:val="Step1stLevelA"/>
        <w:ind w:left="1440" w:hanging="720"/>
      </w:pPr>
      <w:r w:rsidRPr="00010208">
        <w:t xml:space="preserve">Provide </w:t>
      </w:r>
      <w:r w:rsidR="00C13ED0" w:rsidRPr="00010208">
        <w:t>[</w:t>
      </w:r>
      <w:r w:rsidR="00B94189">
        <w:t>one</w:t>
      </w:r>
      <w:r w:rsidRPr="00010208">
        <w:t>; or ____</w:t>
      </w:r>
      <w:r w:rsidR="00C13ED0" w:rsidRPr="00010208">
        <w:t>]</w:t>
      </w:r>
      <w:r w:rsidRPr="00010208">
        <w:t xml:space="preserve"> year system warranty for </w:t>
      </w:r>
      <w:r w:rsidR="00B94189">
        <w:t>materials and labor</w:t>
      </w:r>
      <w:r w:rsidRPr="00010208">
        <w:t>.</w:t>
      </w:r>
    </w:p>
    <w:p w14:paraId="2FABEA7F" w14:textId="388E3034" w:rsidR="003F671D" w:rsidRPr="00010208" w:rsidRDefault="00254934" w:rsidP="0078706B">
      <w:pPr>
        <w:pStyle w:val="Step1stLevelA"/>
        <w:ind w:left="1440" w:hanging="720"/>
      </w:pPr>
      <w:r w:rsidRPr="00010208">
        <w:lastRenderedPageBreak/>
        <w:t xml:space="preserve">Provide manufacturer's standard </w:t>
      </w:r>
      <w:r w:rsidR="00C13ED0" w:rsidRPr="00010208">
        <w:t>[</w:t>
      </w:r>
      <w:r w:rsidRPr="00010208">
        <w:t>two; or ____</w:t>
      </w:r>
      <w:r w:rsidR="00C13ED0" w:rsidRPr="00010208">
        <w:t>]</w:t>
      </w:r>
      <w:r w:rsidRPr="00010208">
        <w:t xml:space="preserve"> year warranty for complete replacement of fire extinguishing agent due to regulatory changes.</w:t>
      </w:r>
    </w:p>
    <w:p w14:paraId="714FD7AF" w14:textId="0B3CA53C" w:rsidR="003F671D" w:rsidRPr="00352112" w:rsidRDefault="00254934" w:rsidP="0078706B">
      <w:pPr>
        <w:pStyle w:val="Step1stLevelA"/>
        <w:ind w:left="1440" w:hanging="720"/>
      </w:pPr>
      <w:r w:rsidRPr="00010208">
        <w:t>Provide</w:t>
      </w:r>
      <w:r w:rsidRPr="00352112">
        <w:t xml:space="preserve"> manufacturer's standard </w:t>
      </w:r>
      <w:r w:rsidR="00C13ED0">
        <w:t>[</w:t>
      </w:r>
      <w:r w:rsidRPr="00352112">
        <w:t>two; or ____</w:t>
      </w:r>
      <w:r w:rsidR="00C13ED0">
        <w:t>]</w:t>
      </w:r>
      <w:r w:rsidRPr="00352112">
        <w:t xml:space="preserve"> year warranty for complete replacement of fire extinguishing agent due to system discharge, regardless of cause.</w:t>
      </w:r>
    </w:p>
    <w:p w14:paraId="1F1254B4" w14:textId="309BB741" w:rsidR="003F671D" w:rsidRPr="00352112" w:rsidRDefault="00F04E3E" w:rsidP="0078706B">
      <w:pPr>
        <w:pStyle w:val="SpecPARTxHeading"/>
        <w:outlineLvl w:val="0"/>
      </w:pPr>
      <w:r>
        <w:t xml:space="preserve">  </w:t>
      </w:r>
      <w:r w:rsidR="00254934" w:rsidRPr="00352112">
        <w:t>PRODUCTS</w:t>
      </w:r>
    </w:p>
    <w:p w14:paraId="721D3754" w14:textId="15A68AD1" w:rsidR="00821D54" w:rsidRDefault="005A5870">
      <w:pPr>
        <w:pStyle w:val="Section21"/>
        <w:outlineLvl w:val="0"/>
      </w:pPr>
      <w:r>
        <w:t xml:space="preserve">SEISMIC </w:t>
      </w:r>
      <w:r w:rsidR="00821D54" w:rsidRPr="0078706B">
        <w:t>PERFORMANCE REQUIREMENTS</w:t>
      </w:r>
    </w:p>
    <w:p w14:paraId="77549C44" w14:textId="7CA6521F" w:rsidR="00FF2EC3" w:rsidRPr="00443F77" w:rsidRDefault="00FF2EC3" w:rsidP="00FF2EC3">
      <w:pPr>
        <w:keepNext/>
        <w:rPr>
          <w:rFonts w:cs="Arial"/>
          <w:szCs w:val="22"/>
        </w:rPr>
      </w:pPr>
      <w:r w:rsidRPr="00443F77">
        <w:rPr>
          <w:rFonts w:cs="Arial"/>
          <w:szCs w:val="22"/>
        </w:rPr>
        <w:t>*************************************************************************************************************</w:t>
      </w:r>
      <w:r w:rsidR="00C06433">
        <w:rPr>
          <w:rFonts w:cs="Arial"/>
          <w:szCs w:val="22"/>
        </w:rPr>
        <w:t>**********</w:t>
      </w:r>
    </w:p>
    <w:p w14:paraId="70F77AC8" w14:textId="5DA01172" w:rsidR="00FF2EC3" w:rsidRPr="00443F77" w:rsidRDefault="00FF2EC3" w:rsidP="00FF2EC3">
      <w:pPr>
        <w:rPr>
          <w:rFonts w:cs="Arial"/>
          <w:szCs w:val="22"/>
        </w:rPr>
      </w:pPr>
      <w:r>
        <w:rPr>
          <w:rFonts w:cs="Arial"/>
          <w:szCs w:val="22"/>
        </w:rPr>
        <w:t>The following paragraph is b</w:t>
      </w:r>
      <w:r w:rsidRPr="00443F77">
        <w:rPr>
          <w:rFonts w:cs="Arial"/>
          <w:szCs w:val="22"/>
        </w:rPr>
        <w:t>ased on NFPA 2001-</w:t>
      </w:r>
      <w:r w:rsidR="008516F8">
        <w:rPr>
          <w:rFonts w:cs="Arial"/>
          <w:szCs w:val="22"/>
        </w:rPr>
        <w:t>20</w:t>
      </w:r>
      <w:r w:rsidRPr="00443F77">
        <w:rPr>
          <w:rFonts w:cs="Arial"/>
          <w:szCs w:val="22"/>
        </w:rPr>
        <w:t>18, MSS SP-127-2014a</w:t>
      </w:r>
      <w:r>
        <w:rPr>
          <w:rFonts w:cs="Arial"/>
          <w:szCs w:val="22"/>
        </w:rPr>
        <w:t>,</w:t>
      </w:r>
      <w:r w:rsidRPr="00443F77">
        <w:rPr>
          <w:rFonts w:cs="Arial"/>
          <w:szCs w:val="22"/>
        </w:rPr>
        <w:t xml:space="preserve"> and LANL ESM Ch. 5 Sect. II</w:t>
      </w:r>
      <w:r w:rsidR="00446E49">
        <w:rPr>
          <w:rFonts w:cs="Arial"/>
          <w:szCs w:val="22"/>
        </w:rPr>
        <w:t>, Rev. 12,</w:t>
      </w:r>
      <w:r w:rsidRPr="00443F77">
        <w:rPr>
          <w:rFonts w:cs="Arial"/>
          <w:szCs w:val="22"/>
        </w:rPr>
        <w:t xml:space="preserve"> para. 1.</w:t>
      </w:r>
      <w:r w:rsidR="005A77B2">
        <w:rPr>
          <w:rFonts w:cs="Arial"/>
          <w:szCs w:val="22"/>
        </w:rPr>
        <w:t>8</w:t>
      </w:r>
      <w:r w:rsidRPr="00443F77">
        <w:rPr>
          <w:rFonts w:cs="Arial"/>
          <w:szCs w:val="22"/>
        </w:rPr>
        <w:t xml:space="preserve">, </w:t>
      </w:r>
      <w:r w:rsidRPr="00443F77">
        <w:rPr>
          <w:rFonts w:cs="Arial"/>
          <w:i/>
          <w:szCs w:val="22"/>
        </w:rPr>
        <w:t>Section 1613 Earthquake Loads</w:t>
      </w:r>
      <w:r w:rsidRPr="00443F77">
        <w:rPr>
          <w:rFonts w:cs="Arial"/>
          <w:szCs w:val="22"/>
        </w:rPr>
        <w:t>.</w:t>
      </w:r>
      <w:r w:rsidR="00924253">
        <w:rPr>
          <w:rFonts w:cs="Arial"/>
          <w:szCs w:val="22"/>
        </w:rPr>
        <w:t xml:space="preserve"> If the </w:t>
      </w:r>
      <w:r w:rsidR="009749F5">
        <w:rPr>
          <w:rFonts w:cs="Arial"/>
          <w:szCs w:val="22"/>
        </w:rPr>
        <w:t>code</w:t>
      </w:r>
      <w:r w:rsidR="00AB29F1">
        <w:rPr>
          <w:rFonts w:cs="Arial"/>
          <w:szCs w:val="22"/>
        </w:rPr>
        <w:t>/standard</w:t>
      </w:r>
      <w:r w:rsidR="009749F5">
        <w:rPr>
          <w:rFonts w:cs="Arial"/>
          <w:szCs w:val="22"/>
        </w:rPr>
        <w:t xml:space="preserve"> edition is different from the above, designer must update this section accordingly.</w:t>
      </w:r>
    </w:p>
    <w:p w14:paraId="48DDC187" w14:textId="6B5C65E8" w:rsidR="00FF2EC3" w:rsidRPr="00443F77" w:rsidRDefault="00FF2EC3" w:rsidP="0078706B">
      <w:pPr>
        <w:rPr>
          <w:rFonts w:cs="Arial"/>
          <w:szCs w:val="22"/>
        </w:rPr>
      </w:pPr>
      <w:r w:rsidRPr="00443F77">
        <w:rPr>
          <w:rFonts w:cs="Arial"/>
          <w:szCs w:val="22"/>
        </w:rPr>
        <w:t xml:space="preserve">The modification to MSS SP-127 is </w:t>
      </w:r>
      <w:r w:rsidR="00BB5EF3">
        <w:rPr>
          <w:rFonts w:cs="Arial"/>
          <w:szCs w:val="22"/>
        </w:rPr>
        <w:t>because</w:t>
      </w:r>
      <w:r w:rsidRPr="00443F77">
        <w:rPr>
          <w:rFonts w:cs="Arial"/>
          <w:szCs w:val="22"/>
        </w:rPr>
        <w:t xml:space="preserve"> the concrete-anchor tables therein are</w:t>
      </w:r>
      <w:r>
        <w:rPr>
          <w:rFonts w:cs="Arial"/>
          <w:szCs w:val="22"/>
        </w:rPr>
        <w:t xml:space="preserve"> no</w:t>
      </w:r>
      <w:r w:rsidRPr="00443F77">
        <w:rPr>
          <w:rFonts w:cs="Arial"/>
          <w:szCs w:val="22"/>
        </w:rPr>
        <w:t>t compliant with the anchorage-to-concrete provisions in ESM Ch. 5 Sect. II (i.e., Appendix A) or those in the IBC (i.e., Sect. 1901</w:t>
      </w:r>
      <w:r>
        <w:rPr>
          <w:rFonts w:cs="Arial"/>
          <w:szCs w:val="22"/>
        </w:rPr>
        <w:t>.3</w:t>
      </w:r>
      <w:r w:rsidRPr="00443F77">
        <w:rPr>
          <w:rFonts w:cs="Arial"/>
          <w:szCs w:val="22"/>
        </w:rPr>
        <w:t>).</w:t>
      </w:r>
    </w:p>
    <w:p w14:paraId="4248A729" w14:textId="7249C170" w:rsidR="00811968" w:rsidRDefault="00FF2EC3" w:rsidP="0078706B">
      <w:pPr>
        <w:pStyle w:val="Section21"/>
        <w:numPr>
          <w:ilvl w:val="0"/>
          <w:numId w:val="0"/>
        </w:numPr>
        <w:ind w:left="720" w:hanging="720"/>
      </w:pPr>
      <w:r w:rsidRPr="00443F77">
        <w:rPr>
          <w:rFonts w:cs="Arial"/>
          <w:szCs w:val="22"/>
        </w:rPr>
        <w:t>*************************************************************************************************************</w:t>
      </w:r>
      <w:r w:rsidR="00C06433">
        <w:rPr>
          <w:rFonts w:cs="Arial"/>
          <w:szCs w:val="22"/>
        </w:rPr>
        <w:t>**********</w:t>
      </w:r>
    </w:p>
    <w:p w14:paraId="54F240BC" w14:textId="60D204E3" w:rsidR="00215835" w:rsidRPr="001E59ED" w:rsidRDefault="00215835" w:rsidP="0078706B">
      <w:pPr>
        <w:pStyle w:val="CSIHeading3A"/>
        <w:tabs>
          <w:tab w:val="clear" w:pos="648"/>
          <w:tab w:val="num" w:pos="1440"/>
        </w:tabs>
        <w:ind w:left="1440" w:hanging="720"/>
        <w:outlineLvl w:val="9"/>
        <w:rPr>
          <w:rFonts w:ascii="Arial" w:hAnsi="Arial" w:cs="Arial"/>
          <w:sz w:val="20"/>
          <w:szCs w:val="20"/>
        </w:rPr>
      </w:pPr>
      <w:r w:rsidRPr="001E59ED">
        <w:rPr>
          <w:rFonts w:ascii="Arial" w:hAnsi="Arial" w:cs="Arial"/>
          <w:sz w:val="20"/>
          <w:szCs w:val="20"/>
        </w:rPr>
        <w:t xml:space="preserve">Pipe Hangers and Supports: Design hangers and supports for system piping in accordance with NFPA 2001 paragraph 4.2.3 </w:t>
      </w:r>
      <w:r w:rsidR="00243533">
        <w:rPr>
          <w:rFonts w:ascii="Arial" w:hAnsi="Arial" w:cs="Arial"/>
          <w:sz w:val="20"/>
          <w:szCs w:val="20"/>
        </w:rPr>
        <w:t>and</w:t>
      </w:r>
      <w:r w:rsidRPr="001E59ED">
        <w:rPr>
          <w:rFonts w:ascii="Arial" w:hAnsi="Arial" w:cs="Arial"/>
          <w:sz w:val="20"/>
          <w:szCs w:val="20"/>
        </w:rPr>
        <w:t xml:space="preserve"> </w:t>
      </w:r>
      <w:r w:rsidR="002C4359">
        <w:rPr>
          <w:rFonts w:ascii="Arial" w:hAnsi="Arial" w:cs="Arial"/>
          <w:sz w:val="20"/>
          <w:szCs w:val="20"/>
        </w:rPr>
        <w:t xml:space="preserve">modified </w:t>
      </w:r>
      <w:r w:rsidRPr="001E59ED">
        <w:rPr>
          <w:rFonts w:ascii="Arial" w:hAnsi="Arial" w:cs="Arial"/>
          <w:sz w:val="20"/>
          <w:szCs w:val="20"/>
        </w:rPr>
        <w:t>as follows:</w:t>
      </w:r>
    </w:p>
    <w:p w14:paraId="6CAA4828" w14:textId="0327CFBF" w:rsidR="00215835" w:rsidRPr="001E59ED" w:rsidRDefault="0090661C" w:rsidP="0078706B">
      <w:pPr>
        <w:pStyle w:val="CSIHeading41"/>
        <w:tabs>
          <w:tab w:val="clear" w:pos="2610"/>
          <w:tab w:val="clear" w:pos="9360"/>
        </w:tabs>
        <w:ind w:left="2160" w:hanging="720"/>
        <w:outlineLvl w:val="9"/>
        <w:rPr>
          <w:rFonts w:ascii="Arial" w:hAnsi="Arial" w:cs="Arial"/>
          <w:sz w:val="20"/>
          <w:szCs w:val="20"/>
        </w:rPr>
      </w:pPr>
      <w:r>
        <w:rPr>
          <w:rFonts w:ascii="Arial" w:hAnsi="Arial" w:cs="Arial"/>
          <w:sz w:val="20"/>
          <w:szCs w:val="20"/>
        </w:rPr>
        <w:t xml:space="preserve">Modify subparagraph 4.2.3.5 as follows: </w:t>
      </w:r>
      <w:r w:rsidR="00215835" w:rsidRPr="001E59ED">
        <w:rPr>
          <w:rFonts w:ascii="Arial" w:hAnsi="Arial" w:cs="Arial"/>
          <w:sz w:val="20"/>
          <w:szCs w:val="20"/>
        </w:rPr>
        <w:t>Seismic bracing shall be in accordance with MSS SP-127 based on the following:</w:t>
      </w:r>
    </w:p>
    <w:p w14:paraId="5B9F1AE5" w14:textId="213DFFC6" w:rsidR="00215835" w:rsidRPr="001E59ED" w:rsidRDefault="00215835" w:rsidP="00190048">
      <w:pPr>
        <w:pStyle w:val="CSIHeading5a"/>
        <w:tabs>
          <w:tab w:val="clear" w:pos="2736"/>
          <w:tab w:val="clear" w:pos="9360"/>
          <w:tab w:val="num" w:pos="2880"/>
        </w:tabs>
        <w:ind w:left="2880" w:hanging="720"/>
        <w:outlineLvl w:val="9"/>
        <w:rPr>
          <w:rFonts w:ascii="Arial" w:hAnsi="Arial" w:cs="Arial"/>
          <w:sz w:val="20"/>
          <w:szCs w:val="20"/>
        </w:rPr>
      </w:pPr>
      <w:r w:rsidRPr="001E59ED">
        <w:rPr>
          <w:rFonts w:ascii="Arial" w:hAnsi="Arial" w:cs="Arial"/>
          <w:sz w:val="20"/>
          <w:szCs w:val="20"/>
        </w:rPr>
        <w:t>Seismic Design Category (SDC) is D.</w:t>
      </w:r>
    </w:p>
    <w:p w14:paraId="01D7A07B" w14:textId="24320241" w:rsidR="00215835" w:rsidRPr="001E59ED" w:rsidRDefault="007D760B" w:rsidP="00190048">
      <w:pPr>
        <w:pStyle w:val="CSIHeading5a"/>
        <w:tabs>
          <w:tab w:val="clear" w:pos="2736"/>
          <w:tab w:val="clear" w:pos="9360"/>
          <w:tab w:val="num" w:pos="2880"/>
        </w:tabs>
        <w:ind w:left="2880" w:hanging="720"/>
        <w:outlineLvl w:val="9"/>
        <w:rPr>
          <w:rFonts w:ascii="Arial" w:hAnsi="Arial" w:cs="Arial"/>
          <w:sz w:val="20"/>
          <w:szCs w:val="20"/>
        </w:rPr>
      </w:pPr>
      <w:r>
        <w:rPr>
          <w:rFonts w:ascii="Arial" w:hAnsi="Arial" w:cs="Arial"/>
          <w:sz w:val="20"/>
          <w:szCs w:val="20"/>
        </w:rPr>
        <w:t>S</w:t>
      </w:r>
      <w:r w:rsidR="00215835">
        <w:rPr>
          <w:rFonts w:ascii="Arial" w:hAnsi="Arial" w:cs="Arial"/>
          <w:sz w:val="20"/>
          <w:szCs w:val="20"/>
        </w:rPr>
        <w:t xml:space="preserve">eismic design accelerations </w:t>
      </w:r>
      <w:r w:rsidR="00EF2FEA">
        <w:rPr>
          <w:rFonts w:ascii="Arial" w:hAnsi="Arial" w:cs="Arial"/>
          <w:sz w:val="20"/>
          <w:szCs w:val="20"/>
        </w:rPr>
        <w:t>shall be based on ESM Ch 5, Section II</w:t>
      </w:r>
      <w:r w:rsidR="00215835" w:rsidRPr="001E59ED">
        <w:rPr>
          <w:rFonts w:ascii="Arial" w:hAnsi="Arial" w:cs="Arial"/>
          <w:sz w:val="20"/>
          <w:szCs w:val="20"/>
        </w:rPr>
        <w:t>.</w:t>
      </w:r>
    </w:p>
    <w:p w14:paraId="18ACC721" w14:textId="2959832B" w:rsidR="00215835" w:rsidRPr="001E59ED" w:rsidRDefault="00215835" w:rsidP="00190048">
      <w:pPr>
        <w:pStyle w:val="CSIHeading5a"/>
        <w:tabs>
          <w:tab w:val="clear" w:pos="2736"/>
          <w:tab w:val="clear" w:pos="9360"/>
          <w:tab w:val="num" w:pos="2880"/>
        </w:tabs>
        <w:ind w:left="2880" w:hanging="720"/>
        <w:outlineLvl w:val="9"/>
        <w:rPr>
          <w:rFonts w:ascii="Arial" w:hAnsi="Arial" w:cs="Arial"/>
          <w:sz w:val="20"/>
          <w:szCs w:val="20"/>
        </w:rPr>
      </w:pPr>
      <w:r w:rsidRPr="001E59ED">
        <w:rPr>
          <w:rFonts w:ascii="Arial" w:hAnsi="Arial" w:cs="Arial"/>
          <w:sz w:val="20"/>
          <w:szCs w:val="20"/>
        </w:rPr>
        <w:t xml:space="preserve">If anchorage to concrete is applicable, follow MSS SP-127 paragraph 4.24 </w:t>
      </w:r>
      <w:r w:rsidR="00F313D0">
        <w:rPr>
          <w:rFonts w:ascii="Arial" w:hAnsi="Arial" w:cs="Arial"/>
          <w:sz w:val="20"/>
          <w:szCs w:val="20"/>
        </w:rPr>
        <w:t>as modified by</w:t>
      </w:r>
      <w:r w:rsidRPr="001E59ED">
        <w:rPr>
          <w:rFonts w:ascii="Arial" w:hAnsi="Arial" w:cs="Arial"/>
          <w:sz w:val="20"/>
          <w:szCs w:val="20"/>
        </w:rPr>
        <w:t xml:space="preserve"> LANL ESM Chapter 5 Section II Appendix A and ACI 318 (</w:t>
      </w:r>
      <w:r w:rsidR="00AE490D">
        <w:rPr>
          <w:rFonts w:ascii="Arial" w:hAnsi="Arial" w:cs="Arial"/>
          <w:sz w:val="20"/>
          <w:szCs w:val="20"/>
        </w:rPr>
        <w:t>LANL adopted</w:t>
      </w:r>
      <w:r w:rsidRPr="001E59ED">
        <w:rPr>
          <w:rFonts w:ascii="Arial" w:hAnsi="Arial" w:cs="Arial"/>
          <w:sz w:val="20"/>
          <w:szCs w:val="20"/>
        </w:rPr>
        <w:t xml:space="preserve"> edition) as amended by IBC (</w:t>
      </w:r>
      <w:r w:rsidR="00AE490D">
        <w:rPr>
          <w:rFonts w:ascii="Arial" w:hAnsi="Arial" w:cs="Arial"/>
          <w:sz w:val="20"/>
          <w:szCs w:val="20"/>
        </w:rPr>
        <w:t>LANL adopted</w:t>
      </w:r>
      <w:r w:rsidRPr="001E59ED">
        <w:rPr>
          <w:rFonts w:ascii="Arial" w:hAnsi="Arial" w:cs="Arial"/>
          <w:sz w:val="20"/>
          <w:szCs w:val="20"/>
        </w:rPr>
        <w:t xml:space="preserve"> edition) Section 1905.</w:t>
      </w:r>
    </w:p>
    <w:p w14:paraId="1D48483F" w14:textId="535FB1EA" w:rsidR="003F671D" w:rsidRPr="00352112" w:rsidRDefault="00254934" w:rsidP="0078706B">
      <w:pPr>
        <w:pStyle w:val="Section21"/>
        <w:outlineLvl w:val="0"/>
        <w:rPr>
          <w:b/>
          <w:bCs/>
        </w:rPr>
      </w:pPr>
      <w:r w:rsidRPr="0078706B">
        <w:rPr>
          <w:rStyle w:val="Step1stLevel11Char"/>
        </w:rPr>
        <w:t>MANUFACTURERS</w:t>
      </w:r>
    </w:p>
    <w:p w14:paraId="79085DF8" w14:textId="71F18B1B" w:rsidR="003F671D" w:rsidRPr="00352112" w:rsidRDefault="00254934" w:rsidP="0078706B">
      <w:pPr>
        <w:pStyle w:val="Step2ndLevelA"/>
      </w:pPr>
      <w:r w:rsidRPr="00352112">
        <w:t>ANSUL, a Tyco brand, Johnson Controls International, LLC</w:t>
      </w:r>
    </w:p>
    <w:p w14:paraId="5109DF11" w14:textId="31D66A68" w:rsidR="003F671D" w:rsidRPr="00352112" w:rsidRDefault="00254934" w:rsidP="0078706B">
      <w:pPr>
        <w:pStyle w:val="Step2ndLevelA"/>
      </w:pPr>
      <w:r w:rsidRPr="00352112">
        <w:t>Fike Corporation</w:t>
      </w:r>
    </w:p>
    <w:p w14:paraId="02BF5F47" w14:textId="7D8BB335" w:rsidR="003F671D" w:rsidRPr="00352112" w:rsidRDefault="00254934" w:rsidP="0078706B">
      <w:pPr>
        <w:pStyle w:val="Step2ndLevelA"/>
      </w:pPr>
      <w:r w:rsidRPr="00352112">
        <w:t>Kidde Fire Systems, a Carrier Company</w:t>
      </w:r>
    </w:p>
    <w:p w14:paraId="02B6E0F1" w14:textId="38553831" w:rsidR="003F671D" w:rsidRPr="00352112" w:rsidRDefault="00254934" w:rsidP="0078706B">
      <w:pPr>
        <w:pStyle w:val="Step2ndLevelA"/>
      </w:pPr>
      <w:r w:rsidRPr="00352112">
        <w:t>Pyro-Chem, a Tyco brand, Johnson Controls International, LLC</w:t>
      </w:r>
    </w:p>
    <w:p w14:paraId="3CE02F3B" w14:textId="77FACBBF" w:rsidR="003F671D" w:rsidRPr="00352112" w:rsidRDefault="00254934" w:rsidP="0078706B">
      <w:pPr>
        <w:pStyle w:val="Step2ndLevelA"/>
      </w:pPr>
      <w:r w:rsidRPr="00352112">
        <w:t xml:space="preserve">Substitutions: </w:t>
      </w:r>
      <w:r w:rsidR="00166D6F" w:rsidRPr="00550767">
        <w:t xml:space="preserve">[Alternate products may be accepted, follow Section 01 2500, </w:t>
      </w:r>
      <w:r w:rsidR="00166D6F" w:rsidRPr="00550767">
        <w:rPr>
          <w:i/>
        </w:rPr>
        <w:t>Substitution Procedures</w:t>
      </w:r>
      <w:r w:rsidR="00166D6F" w:rsidRPr="00550767">
        <w:t xml:space="preserve">; or </w:t>
      </w:r>
      <w:proofErr w:type="gramStart"/>
      <w:r w:rsidR="00166D6F" w:rsidRPr="00550767">
        <w:t>Not</w:t>
      </w:r>
      <w:proofErr w:type="gramEnd"/>
      <w:r w:rsidR="00166D6F" w:rsidRPr="00550767">
        <w:t xml:space="preserve"> permitted – No substitutions</w:t>
      </w:r>
      <w:r w:rsidR="00166D6F" w:rsidRPr="001D06E7">
        <w:t>]</w:t>
      </w:r>
      <w:r w:rsidRPr="00352112">
        <w:t>.</w:t>
      </w:r>
    </w:p>
    <w:p w14:paraId="7F80C550" w14:textId="24D49720" w:rsidR="003F671D" w:rsidRPr="0078706B" w:rsidRDefault="00254934" w:rsidP="0078706B">
      <w:pPr>
        <w:pStyle w:val="Section21"/>
        <w:outlineLvl w:val="0"/>
      </w:pPr>
      <w:r w:rsidRPr="00496698">
        <w:t>CLEAN-AGENT FIRE SUPPRESSION SYSTEM REQUIREMENTS</w:t>
      </w:r>
    </w:p>
    <w:p w14:paraId="31E4CAE0" w14:textId="0AB667D1" w:rsidR="00C579DB" w:rsidRDefault="00254934" w:rsidP="00DB2F3A">
      <w:pPr>
        <w:pStyle w:val="Step2ndLevelA"/>
        <w:numPr>
          <w:ilvl w:val="0"/>
          <w:numId w:val="77"/>
        </w:numPr>
        <w:ind w:hanging="720"/>
        <w:rPr>
          <w:rStyle w:val="Step2ndLevelAChar"/>
        </w:rPr>
      </w:pPr>
      <w:r w:rsidRPr="0078706B">
        <w:rPr>
          <w:rStyle w:val="Step2ndLevelAChar"/>
        </w:rPr>
        <w:t>Engineered fire detection and suppression system that totally floods protected area with clean-agent fire extinguishing agent to extinguish fire.</w:t>
      </w:r>
    </w:p>
    <w:p w14:paraId="05AA252F" w14:textId="77777777" w:rsidR="00C579DB" w:rsidRPr="00E76C5B" w:rsidRDefault="00C579DB" w:rsidP="00C579DB">
      <w:pPr>
        <w:pStyle w:val="Step2ndLevel1"/>
        <w:numPr>
          <w:ilvl w:val="0"/>
          <w:numId w:val="74"/>
        </w:numPr>
        <w:ind w:left="2160" w:hanging="720"/>
      </w:pPr>
      <w:r w:rsidRPr="00E76C5B">
        <w:t xml:space="preserve">Comply with </w:t>
      </w:r>
      <w:hyperlink r:id="rId14" w:history="1">
        <w:r w:rsidRPr="00E76C5B">
          <w:t>NFPA 2001</w:t>
        </w:r>
      </w:hyperlink>
      <w:r w:rsidRPr="00E76C5B">
        <w:t xml:space="preserve"> and </w:t>
      </w:r>
      <w:hyperlink r:id="rId15" w:history="1">
        <w:r w:rsidRPr="00E76C5B">
          <w:t>NFPA 72</w:t>
        </w:r>
      </w:hyperlink>
      <w:r w:rsidRPr="00E76C5B">
        <w:t>.</w:t>
      </w:r>
    </w:p>
    <w:p w14:paraId="6B6134A5" w14:textId="77777777" w:rsidR="00C579DB" w:rsidRPr="00E76C5B" w:rsidRDefault="00C579DB" w:rsidP="00C579DB">
      <w:pPr>
        <w:pStyle w:val="Step2ndLevel1"/>
      </w:pPr>
      <w:r w:rsidRPr="00E76C5B">
        <w:t>Fire Extinguishing Agent: [HFC-227ea, _______________].</w:t>
      </w:r>
    </w:p>
    <w:p w14:paraId="0B2D7D1B" w14:textId="77777777" w:rsidR="00C579DB" w:rsidRPr="00E76C5B" w:rsidRDefault="00C579DB" w:rsidP="00C579DB">
      <w:pPr>
        <w:pStyle w:val="Step2ndLevel1"/>
      </w:pPr>
      <w:r w:rsidRPr="00E76C5B">
        <w:t xml:space="preserve">Locate extinguishing agent </w:t>
      </w:r>
      <w:proofErr w:type="gramStart"/>
      <w:r w:rsidRPr="00E76C5B">
        <w:t>supply[</w:t>
      </w:r>
      <w:proofErr w:type="gramEnd"/>
      <w:r w:rsidRPr="00E76C5B">
        <w:t xml:space="preserve"> and backup supply] [in; near] each protected area.</w:t>
      </w:r>
    </w:p>
    <w:p w14:paraId="6B251C4B" w14:textId="77777777" w:rsidR="00C579DB" w:rsidRPr="00E76C5B" w:rsidRDefault="00C579DB" w:rsidP="00C579DB">
      <w:pPr>
        <w:pStyle w:val="Step2ndLevel1"/>
      </w:pPr>
      <w:r w:rsidRPr="00E76C5B">
        <w:t>Provide all manufactured system components from a single source and by a single manufacturer.</w:t>
      </w:r>
    </w:p>
    <w:p w14:paraId="09BB5EE3" w14:textId="12B97174" w:rsidR="00C579DB" w:rsidRPr="00E76C5B" w:rsidRDefault="00C579DB" w:rsidP="00C579DB">
      <w:pPr>
        <w:pStyle w:val="Step2ndLevel1"/>
      </w:pPr>
      <w:r w:rsidRPr="00E76C5B">
        <w:t>Provide components listed and labeled by [UL; and/or FM] for the type of system required and for use with the other components of the system.</w:t>
      </w:r>
    </w:p>
    <w:p w14:paraId="7433E4D5" w14:textId="3AAE4887" w:rsidR="00C579DB" w:rsidRPr="00E76C5B" w:rsidRDefault="00C579DB" w:rsidP="00C579DB">
      <w:pPr>
        <w:pStyle w:val="Step2ndLevel1"/>
      </w:pPr>
      <w:r w:rsidRPr="00E76C5B">
        <w:lastRenderedPageBreak/>
        <w:t xml:space="preserve">System and Component Listings: </w:t>
      </w:r>
      <w:hyperlink r:id="rId16" w:history="1">
        <w:r w:rsidRPr="00E76C5B">
          <w:t xml:space="preserve">FM </w:t>
        </w:r>
      </w:hyperlink>
      <w:r w:rsidRPr="00E76C5B">
        <w:t>and</w:t>
      </w:r>
      <w:r w:rsidR="00B954F9">
        <w:t>/or</w:t>
      </w:r>
      <w:r w:rsidRPr="00E76C5B">
        <w:t xml:space="preserve"> </w:t>
      </w:r>
      <w:hyperlink r:id="rId17" w:history="1">
        <w:r w:rsidRPr="00E76C5B">
          <w:t>UL</w:t>
        </w:r>
      </w:hyperlink>
      <w:r w:rsidRPr="00E76C5B">
        <w:t xml:space="preserve"> for intended purpose.</w:t>
      </w:r>
    </w:p>
    <w:p w14:paraId="05DEAC54" w14:textId="4B212AD3" w:rsidR="00C579DB" w:rsidRPr="00E76C5B" w:rsidRDefault="00C579DB" w:rsidP="00C579DB">
      <w:pPr>
        <w:pStyle w:val="Step2ndLevel1"/>
      </w:pPr>
      <w:r w:rsidRPr="00E76C5B">
        <w:t>Products Requiring Electrical Connection: Listed and classified by [UL or _____] as suitable for the purpose specified and indicated.</w:t>
      </w:r>
    </w:p>
    <w:p w14:paraId="45C043A0" w14:textId="1101640E" w:rsidR="00C579DB" w:rsidRDefault="00C579DB" w:rsidP="0078706B">
      <w:pPr>
        <w:pStyle w:val="Step2ndLevel1"/>
        <w:rPr>
          <w:rStyle w:val="Step2ndLevelAChar"/>
        </w:rPr>
      </w:pPr>
      <w:r w:rsidRPr="00E76C5B">
        <w:t>Permanently mark valves with manufacturer's name and pressure rating.</w:t>
      </w:r>
    </w:p>
    <w:p w14:paraId="38FDB0F7" w14:textId="1E5D5E3F" w:rsidR="00C579DB" w:rsidRPr="0078706B" w:rsidRDefault="00C579DB" w:rsidP="0078706B">
      <w:pPr>
        <w:pStyle w:val="Step2ndLevelA"/>
        <w:rPr>
          <w:rStyle w:val="Step2ndLevelAChar"/>
        </w:rPr>
      </w:pPr>
      <w:r>
        <w:rPr>
          <w:rStyle w:val="Step2ndLevelAChar"/>
        </w:rPr>
        <w:t>Engineering System Design Criteria:</w:t>
      </w:r>
    </w:p>
    <w:p w14:paraId="648D0499" w14:textId="42DC23B9" w:rsidR="003F671D" w:rsidRPr="007D4799" w:rsidRDefault="7954B419" w:rsidP="0078706B">
      <w:pPr>
        <w:pStyle w:val="Step2ndLevel1"/>
        <w:numPr>
          <w:ilvl w:val="0"/>
          <w:numId w:val="75"/>
        </w:numPr>
        <w:ind w:left="2160" w:hanging="720"/>
      </w:pPr>
      <w:r w:rsidRPr="0078706B">
        <w:t>Provide total flooding of fire extinguishing agent at manufacturer's recommended concentration</w:t>
      </w:r>
      <w:r w:rsidR="002137F2" w:rsidRPr="0078706B">
        <w:t>.</w:t>
      </w:r>
      <w:r w:rsidRPr="0078706B">
        <w:t xml:space="preserve"> </w:t>
      </w:r>
      <w:r w:rsidR="00013483" w:rsidRPr="0078706B">
        <w:t xml:space="preserve">Provide </w:t>
      </w:r>
      <w:r w:rsidR="00B31EAF" w:rsidRPr="0078706B">
        <w:t>a</w:t>
      </w:r>
      <w:r w:rsidR="006A0397" w:rsidRPr="0078706B">
        <w:t>n</w:t>
      </w:r>
      <w:r w:rsidR="00593A4C" w:rsidRPr="0078706B">
        <w:t xml:space="preserve"> </w:t>
      </w:r>
      <w:r w:rsidR="00013483" w:rsidRPr="0078706B">
        <w:t xml:space="preserve">egress </w:t>
      </w:r>
      <w:r w:rsidR="00593A4C" w:rsidRPr="0078706B">
        <w:t xml:space="preserve">time </w:t>
      </w:r>
      <w:r w:rsidR="00013483" w:rsidRPr="0078706B">
        <w:t>study</w:t>
      </w:r>
      <w:r w:rsidR="00B31EAF" w:rsidRPr="0078706B">
        <w:t>.</w:t>
      </w:r>
    </w:p>
    <w:p w14:paraId="10F64371" w14:textId="12533CB6" w:rsidR="003F671D" w:rsidRPr="007D4799" w:rsidRDefault="00254934" w:rsidP="0078706B">
      <w:pPr>
        <w:pStyle w:val="Step2ndLevel1"/>
      </w:pPr>
      <w:r w:rsidRPr="007D4799">
        <w:t>Provide minimum of two zone circuits in each contiguous protected space.</w:t>
      </w:r>
    </w:p>
    <w:p w14:paraId="52860211" w14:textId="1E4CD70E" w:rsidR="003F671D" w:rsidRPr="007D4799" w:rsidRDefault="00254934" w:rsidP="0078706B">
      <w:pPr>
        <w:pStyle w:val="Step2ndLevel1"/>
      </w:pPr>
      <w:r w:rsidRPr="007D4799">
        <w:t xml:space="preserve">Direct discharge parallel to ceiling; use </w:t>
      </w:r>
      <w:proofErr w:type="gramStart"/>
      <w:r w:rsidRPr="007D4799">
        <w:t>360 degree</w:t>
      </w:r>
      <w:proofErr w:type="gramEnd"/>
      <w:r w:rsidRPr="007D4799">
        <w:t xml:space="preserve"> pattern nozzles except where obstructions would make 360 distribution inefficient.</w:t>
      </w:r>
    </w:p>
    <w:p w14:paraId="7A0A32F8" w14:textId="04E2EBC3" w:rsidR="003F671D" w:rsidRPr="007D4799" w:rsidRDefault="00254934" w:rsidP="0078706B">
      <w:pPr>
        <w:pStyle w:val="Step2ndLevel1"/>
      </w:pPr>
      <w:r w:rsidRPr="007D4799">
        <w:t>Use UL-listed flow calculation software.</w:t>
      </w:r>
    </w:p>
    <w:p w14:paraId="74524A67" w14:textId="107B49BF" w:rsidR="003F671D" w:rsidRPr="007D4799" w:rsidRDefault="00254934" w:rsidP="0078706B">
      <w:pPr>
        <w:pStyle w:val="Step2ndLevel1"/>
      </w:pPr>
      <w:r w:rsidRPr="007D4799">
        <w:t xml:space="preserve">Provide </w:t>
      </w:r>
      <w:proofErr w:type="gramStart"/>
      <w:r w:rsidRPr="007D4799">
        <w:t>sufficient amount of</w:t>
      </w:r>
      <w:proofErr w:type="gramEnd"/>
      <w:r w:rsidRPr="007D4799">
        <w:t xml:space="preserve"> fire extinguishing agent. Consider the following when computing volume:</w:t>
      </w:r>
    </w:p>
    <w:p w14:paraId="13FD4A6E" w14:textId="64C8D6D0" w:rsidR="003F671D" w:rsidRPr="00352112" w:rsidRDefault="00254934" w:rsidP="00190048">
      <w:pPr>
        <w:pStyle w:val="Step3rdLevela"/>
        <w:ind w:left="2880" w:hanging="720"/>
      </w:pPr>
      <w:r w:rsidRPr="00352112">
        <w:t>Volume of protected area.</w:t>
      </w:r>
    </w:p>
    <w:p w14:paraId="771D1EEC" w14:textId="07E5CCC5" w:rsidR="003F671D" w:rsidRPr="00352112" w:rsidRDefault="00254934" w:rsidP="00190048">
      <w:pPr>
        <w:pStyle w:val="Step3rdLevela"/>
        <w:ind w:left="2880" w:hanging="720"/>
      </w:pPr>
      <w:r w:rsidRPr="00352112">
        <w:t>Specific volume of fire extinguishing agent.</w:t>
      </w:r>
    </w:p>
    <w:p w14:paraId="33383015" w14:textId="15ED67ED" w:rsidR="003F671D" w:rsidRPr="00352112" w:rsidRDefault="00254934" w:rsidP="00190048">
      <w:pPr>
        <w:pStyle w:val="Step3rdLevela"/>
        <w:ind w:left="2880" w:hanging="720"/>
      </w:pPr>
      <w:r w:rsidRPr="00352112">
        <w:t>Additional quantities of fire extinguishing agent required to compensate for openings, pipe losses.</w:t>
      </w:r>
    </w:p>
    <w:p w14:paraId="0D996249" w14:textId="4FB8B814" w:rsidR="003F671D" w:rsidRPr="00352112" w:rsidRDefault="00254934" w:rsidP="00190048">
      <w:pPr>
        <w:pStyle w:val="Step3rdLevela"/>
        <w:ind w:left="2880" w:hanging="720"/>
      </w:pPr>
      <w:r w:rsidRPr="00352112">
        <w:t>Forced ventilation, fan coast-down time, and damper actuation time.</w:t>
      </w:r>
    </w:p>
    <w:p w14:paraId="505C3707" w14:textId="7C7AADF4" w:rsidR="003F671D" w:rsidRPr="00352112" w:rsidRDefault="00254934" w:rsidP="00190048">
      <w:pPr>
        <w:pStyle w:val="Step3rdLevela"/>
        <w:ind w:left="2880" w:hanging="720"/>
      </w:pPr>
      <w:r w:rsidRPr="00352112">
        <w:t>Mechanical smoke control system.</w:t>
      </w:r>
    </w:p>
    <w:p w14:paraId="7CB7DD55" w14:textId="09706FEA" w:rsidR="003F671D" w:rsidRPr="00352112" w:rsidRDefault="00254934" w:rsidP="00190048">
      <w:pPr>
        <w:pStyle w:val="Step3rdLevela"/>
        <w:ind w:left="2880" w:hanging="720"/>
      </w:pPr>
      <w:r w:rsidRPr="00352112">
        <w:t>Other special conditions affecting extinguishing agent concentration.</w:t>
      </w:r>
    </w:p>
    <w:p w14:paraId="34B30542" w14:textId="0F94C4EF" w:rsidR="003F671D" w:rsidRPr="00352112" w:rsidRDefault="00254934" w:rsidP="0078706B">
      <w:pPr>
        <w:pStyle w:val="Section21"/>
        <w:outlineLvl w:val="0"/>
        <w:rPr>
          <w:b/>
          <w:bCs/>
        </w:rPr>
      </w:pPr>
      <w:r w:rsidRPr="00352112">
        <w:t>FIRE SUPPRESSION SYSTEM CONTROL PANEL</w:t>
      </w:r>
    </w:p>
    <w:p w14:paraId="52DD86B9" w14:textId="60884AF7" w:rsidR="003F671D" w:rsidRPr="00352112" w:rsidRDefault="00254934" w:rsidP="0078706B">
      <w:pPr>
        <w:pStyle w:val="Step2ndLevelA"/>
        <w:numPr>
          <w:ilvl w:val="0"/>
          <w:numId w:val="78"/>
        </w:numPr>
        <w:ind w:hanging="720"/>
      </w:pPr>
      <w:r w:rsidRPr="00352112">
        <w:t xml:space="preserve">Provide system controller in the form of </w:t>
      </w:r>
      <w:r w:rsidR="00C13ED0">
        <w:t>[</w:t>
      </w:r>
      <w:r w:rsidRPr="00352112">
        <w:t>fire alarm system connected programmable modules, or fire alarm system integrated control panel</w:t>
      </w:r>
      <w:r w:rsidR="00795473">
        <w:t xml:space="preserve"> (</w:t>
      </w:r>
      <w:r w:rsidRPr="00352112">
        <w:t>see Section 28 4600</w:t>
      </w:r>
      <w:r w:rsidR="00251239">
        <w:t xml:space="preserve">, </w:t>
      </w:r>
      <w:r w:rsidR="00251239" w:rsidRPr="0078706B">
        <w:rPr>
          <w:i/>
          <w:iCs/>
        </w:rPr>
        <w:t>Fire Detection and Alarm</w:t>
      </w:r>
      <w:r w:rsidR="00795473" w:rsidRPr="0078706B">
        <w:t>)</w:t>
      </w:r>
      <w:r w:rsidRPr="00352112">
        <w:t>; fire alarm system monitored, self-contained control panel or module; stand-alone, self-contained control panel</w:t>
      </w:r>
      <w:r w:rsidR="00C13ED0">
        <w:t>]</w:t>
      </w:r>
      <w:r w:rsidRPr="00352112">
        <w:t>.</w:t>
      </w:r>
    </w:p>
    <w:p w14:paraId="17864791" w14:textId="67B0D585" w:rsidR="003F671D" w:rsidRPr="00352112" w:rsidRDefault="00254934" w:rsidP="0078706B">
      <w:pPr>
        <w:pStyle w:val="Step2ndLevelA"/>
      </w:pPr>
      <w:r w:rsidRPr="00352112">
        <w:t xml:space="preserve">Type: Combination type approved as both alarm and releasing device, with solid state internal circuitry enclosed in </w:t>
      </w:r>
      <w:hyperlink r:id="rId18" w:history="1">
        <w:r w:rsidRPr="00352112">
          <w:t>NEMA ICS 6</w:t>
        </w:r>
      </w:hyperlink>
      <w:r w:rsidRPr="00352112">
        <w:t>, Type 1 cabinet.</w:t>
      </w:r>
    </w:p>
    <w:p w14:paraId="15744FC8" w14:textId="75F8D4DC" w:rsidR="003F671D" w:rsidRPr="00352112" w:rsidRDefault="00254934" w:rsidP="0078706B">
      <w:pPr>
        <w:pStyle w:val="Step2ndLevelA"/>
      </w:pPr>
      <w:r w:rsidRPr="00352112">
        <w:t xml:space="preserve">Provide </w:t>
      </w:r>
      <w:hyperlink r:id="rId19" w:history="1">
        <w:r w:rsidRPr="00352112">
          <w:t>NFPA 72</w:t>
        </w:r>
      </w:hyperlink>
      <w:r w:rsidRPr="00352112">
        <w:t xml:space="preserve">, Class </w:t>
      </w:r>
      <w:r w:rsidR="00C13ED0">
        <w:t>[</w:t>
      </w:r>
      <w:r w:rsidRPr="00352112">
        <w:t>A; B; or _</w:t>
      </w:r>
      <w:r w:rsidR="00C13ED0">
        <w:t>]</w:t>
      </w:r>
      <w:r w:rsidRPr="00352112">
        <w:t xml:space="preserve"> circuit supervision for wire break or ground faults of:</w:t>
      </w:r>
    </w:p>
    <w:p w14:paraId="2A2577C9" w14:textId="660AF202" w:rsidR="003F671D" w:rsidRPr="00A449B9" w:rsidRDefault="00254934" w:rsidP="0078706B">
      <w:pPr>
        <w:pStyle w:val="Step2ndLevel1"/>
        <w:numPr>
          <w:ilvl w:val="0"/>
          <w:numId w:val="80"/>
        </w:numPr>
        <w:ind w:left="2160" w:hanging="720"/>
      </w:pPr>
      <w:r w:rsidRPr="00A449B9">
        <w:t>Zone detection loops.</w:t>
      </w:r>
    </w:p>
    <w:p w14:paraId="7A712279" w14:textId="4CF31AC1" w:rsidR="003F671D" w:rsidRPr="00A449B9" w:rsidRDefault="00254934" w:rsidP="0078706B">
      <w:pPr>
        <w:pStyle w:val="Step2ndLevel1"/>
      </w:pPr>
      <w:r w:rsidRPr="00A449B9">
        <w:t>Remote manual discharge stations.</w:t>
      </w:r>
    </w:p>
    <w:p w14:paraId="61446E98" w14:textId="25564AC3" w:rsidR="003F671D" w:rsidRPr="00A449B9" w:rsidRDefault="00254934" w:rsidP="0078706B">
      <w:pPr>
        <w:pStyle w:val="Step2ndLevel1"/>
      </w:pPr>
      <w:r w:rsidRPr="00A449B9">
        <w:t>Suppression system solenoid valves.</w:t>
      </w:r>
    </w:p>
    <w:p w14:paraId="1953BA20" w14:textId="7A7EDCD9" w:rsidR="003F671D" w:rsidRPr="00A449B9" w:rsidRDefault="00254934" w:rsidP="0078706B">
      <w:pPr>
        <w:pStyle w:val="Step2ndLevel1"/>
      </w:pPr>
      <w:r w:rsidRPr="00A449B9">
        <w:t>Power supply and circuit wiring and fuse.</w:t>
      </w:r>
    </w:p>
    <w:p w14:paraId="3C182F99" w14:textId="6FEB7201" w:rsidR="003F671D" w:rsidRPr="00A449B9" w:rsidRDefault="00254934" w:rsidP="0078706B">
      <w:pPr>
        <w:pStyle w:val="Step2ndLevel1"/>
      </w:pPr>
      <w:r w:rsidRPr="00A449B9">
        <w:t>Battery interconnecting wires and fuse.</w:t>
      </w:r>
    </w:p>
    <w:p w14:paraId="06E6CF7C" w14:textId="36819643" w:rsidR="003F671D" w:rsidRPr="00A449B9" w:rsidRDefault="00254934" w:rsidP="0078706B">
      <w:pPr>
        <w:pStyle w:val="Step2ndLevel1"/>
      </w:pPr>
      <w:r w:rsidRPr="00A449B9">
        <w:t>Alarm in abort mode.</w:t>
      </w:r>
    </w:p>
    <w:p w14:paraId="5FB285C9" w14:textId="246E5299" w:rsidR="003F671D" w:rsidRPr="00352112" w:rsidRDefault="00254934" w:rsidP="0078706B">
      <w:pPr>
        <w:pStyle w:val="Step1stLevelA"/>
        <w:numPr>
          <w:ilvl w:val="0"/>
          <w:numId w:val="81"/>
        </w:numPr>
        <w:ind w:left="1440" w:hanging="720"/>
      </w:pPr>
      <w:r w:rsidRPr="00352112">
        <w:t>Conceal control switches and indicators, with exception of Power On, Master Trouble, Supervisory Trouble, Circuit 1 Alarm, Circuit 2 Alarm and Release Indicators.</w:t>
      </w:r>
    </w:p>
    <w:p w14:paraId="5EC363A2" w14:textId="37636B49" w:rsidR="003F671D" w:rsidRPr="00352112" w:rsidRDefault="00254934" w:rsidP="0078706B">
      <w:pPr>
        <w:pStyle w:val="Step1stLevelA"/>
        <w:ind w:left="1440" w:hanging="720"/>
      </w:pPr>
      <w:r w:rsidRPr="00352112">
        <w:t>Equip panel with following standard features:</w:t>
      </w:r>
    </w:p>
    <w:p w14:paraId="08D2221C" w14:textId="2EF1EC53" w:rsidR="003F671D" w:rsidRPr="00A449B9" w:rsidRDefault="00254934" w:rsidP="0078706B">
      <w:pPr>
        <w:pStyle w:val="Step2ndLevel1"/>
        <w:numPr>
          <w:ilvl w:val="0"/>
          <w:numId w:val="79"/>
        </w:numPr>
        <w:ind w:left="2160" w:hanging="720"/>
      </w:pPr>
      <w:r w:rsidRPr="00A449B9">
        <w:t>Visual</w:t>
      </w:r>
      <w:r w:rsidR="003626A7">
        <w:t xml:space="preserve"> </w:t>
      </w:r>
      <w:r w:rsidRPr="00A449B9">
        <w:t>and audible annunciation of trouble or alarm signals.</w:t>
      </w:r>
    </w:p>
    <w:p w14:paraId="00734100" w14:textId="1203FB81" w:rsidR="003F671D" w:rsidRPr="00A449B9" w:rsidRDefault="00254934" w:rsidP="0078706B">
      <w:pPr>
        <w:pStyle w:val="Step2ndLevel1"/>
      </w:pPr>
      <w:r w:rsidRPr="00A449B9">
        <w:t>Panel reset switch.</w:t>
      </w:r>
    </w:p>
    <w:p w14:paraId="609152A6" w14:textId="3DD4450D" w:rsidR="003F671D" w:rsidRPr="00A449B9" w:rsidRDefault="00254934" w:rsidP="0078706B">
      <w:pPr>
        <w:pStyle w:val="Step2ndLevel1"/>
      </w:pPr>
      <w:r w:rsidRPr="00A449B9">
        <w:t>Trouble alarm silence switch with ring back feature.</w:t>
      </w:r>
    </w:p>
    <w:p w14:paraId="421C863E" w14:textId="1369DE9D" w:rsidR="003F671D" w:rsidRPr="00A449B9" w:rsidRDefault="00254934" w:rsidP="0078706B">
      <w:pPr>
        <w:pStyle w:val="Step2ndLevel1"/>
      </w:pPr>
      <w:r w:rsidRPr="00A449B9">
        <w:lastRenderedPageBreak/>
        <w:t>Single Zone Detection: Cross zone.</w:t>
      </w:r>
    </w:p>
    <w:p w14:paraId="5B56D8F4" w14:textId="5F8DED2C" w:rsidR="003F671D" w:rsidRPr="00A449B9" w:rsidRDefault="00254934" w:rsidP="0078706B">
      <w:pPr>
        <w:pStyle w:val="Step2ndLevel1"/>
      </w:pPr>
      <w:r w:rsidRPr="00A449B9">
        <w:t>Battery test meter and switch.</w:t>
      </w:r>
    </w:p>
    <w:p w14:paraId="2DCE0014" w14:textId="62D09D67" w:rsidR="003F671D" w:rsidRPr="00A449B9" w:rsidRDefault="00254934" w:rsidP="0078706B">
      <w:pPr>
        <w:pStyle w:val="Step2ndLevel1"/>
      </w:pPr>
      <w:r w:rsidRPr="00A449B9">
        <w:t>Manual discharge switch.</w:t>
      </w:r>
    </w:p>
    <w:p w14:paraId="52E5C745" w14:textId="78337240" w:rsidR="003F671D" w:rsidRPr="00A449B9" w:rsidRDefault="00254934" w:rsidP="0078706B">
      <w:pPr>
        <w:pStyle w:val="Step2ndLevel1"/>
      </w:pPr>
      <w:r w:rsidRPr="00A449B9">
        <w:t>Deadman abort switch.</w:t>
      </w:r>
    </w:p>
    <w:p w14:paraId="541A9142" w14:textId="68B2E86D" w:rsidR="003F671D" w:rsidRPr="00A449B9" w:rsidRDefault="00254934" w:rsidP="0078706B">
      <w:pPr>
        <w:pStyle w:val="Step2ndLevel1"/>
      </w:pPr>
      <w:r w:rsidRPr="00A449B9">
        <w:t>Programmable timers for pre-discharge and discharge, 0 to 60 second cycle.</w:t>
      </w:r>
    </w:p>
    <w:p w14:paraId="1A438019" w14:textId="328B7C15" w:rsidR="003F671D" w:rsidRPr="00A449B9" w:rsidRDefault="00254934" w:rsidP="0078706B">
      <w:pPr>
        <w:pStyle w:val="Step2ndLevel1"/>
      </w:pPr>
      <w:r w:rsidRPr="00A449B9">
        <w:t>Isolated relay contactors for external alarm or equipment and ventilation shutdown.</w:t>
      </w:r>
    </w:p>
    <w:p w14:paraId="2A9600DF" w14:textId="2C240D58" w:rsidR="003F671D" w:rsidRPr="00A449B9" w:rsidRDefault="00F57224" w:rsidP="0078706B">
      <w:pPr>
        <w:pStyle w:val="Step2ndLevel1"/>
      </w:pPr>
      <w:r>
        <w:t xml:space="preserve">Relay </w:t>
      </w:r>
      <w:r w:rsidR="00254934" w:rsidRPr="00A449B9">
        <w:t>contactors for general trouble signal.</w:t>
      </w:r>
    </w:p>
    <w:p w14:paraId="57AC30EB" w14:textId="7E20A907" w:rsidR="003F671D" w:rsidRDefault="00254934">
      <w:pPr>
        <w:pStyle w:val="Step2ndLevel1"/>
      </w:pPr>
      <w:r w:rsidRPr="00A449B9">
        <w:t>Relay contactor activated by detector zone board in alarm or trouble mode.</w:t>
      </w:r>
    </w:p>
    <w:p w14:paraId="33099551" w14:textId="25062E8A" w:rsidR="000F6235" w:rsidRPr="00A449B9" w:rsidRDefault="000F6235" w:rsidP="0078706B">
      <w:pPr>
        <w:pStyle w:val="Normal0"/>
        <w:ind w:firstLine="1440"/>
      </w:pPr>
      <w:r>
        <w:t>*************************************************************************************************</w:t>
      </w:r>
    </w:p>
    <w:p w14:paraId="6667871F" w14:textId="6E38B810" w:rsidR="003F671D" w:rsidRDefault="00254934" w:rsidP="0078706B">
      <w:pPr>
        <w:pStyle w:val="Normal0"/>
        <w:ind w:firstLine="1440"/>
      </w:pPr>
      <w:r w:rsidRPr="00A449B9">
        <w:t xml:space="preserve">The following characteristics are not available from all manufacturers </w:t>
      </w:r>
      <w:r w:rsidR="000F6235">
        <w:t>–</w:t>
      </w:r>
      <w:r w:rsidRPr="00A449B9">
        <w:t xml:space="preserve"> verify</w:t>
      </w:r>
      <w:r w:rsidR="000F6235">
        <w:t>.</w:t>
      </w:r>
    </w:p>
    <w:p w14:paraId="47E810C5" w14:textId="77777777" w:rsidR="000F6235" w:rsidRPr="00A449B9" w:rsidRDefault="000F6235" w:rsidP="0078706B">
      <w:pPr>
        <w:pStyle w:val="Normal0"/>
        <w:ind w:firstLine="1440"/>
      </w:pPr>
      <w:r>
        <w:t>*************************************************************************************************</w:t>
      </w:r>
    </w:p>
    <w:p w14:paraId="2CB78DEC" w14:textId="2FB7B1CC" w:rsidR="003F671D" w:rsidRPr="00A449B9" w:rsidRDefault="00254934" w:rsidP="0078706B">
      <w:pPr>
        <w:pStyle w:val="Step2ndLevel1"/>
      </w:pPr>
      <w:r w:rsidRPr="00A449B9">
        <w:t>Drift compensation.</w:t>
      </w:r>
    </w:p>
    <w:p w14:paraId="18CC7286" w14:textId="352CB401" w:rsidR="003F671D" w:rsidRPr="00A449B9" w:rsidRDefault="00254934" w:rsidP="0078706B">
      <w:pPr>
        <w:pStyle w:val="Step2ndLevel1"/>
      </w:pPr>
      <w:r w:rsidRPr="00A449B9">
        <w:t xml:space="preserve">Sensitivity test complying with </w:t>
      </w:r>
      <w:hyperlink r:id="rId20" w:history="1">
        <w:r w:rsidRPr="00A449B9">
          <w:t>NFPA 72</w:t>
        </w:r>
      </w:hyperlink>
      <w:r w:rsidRPr="00A449B9">
        <w:t>, Chapter 5.</w:t>
      </w:r>
    </w:p>
    <w:p w14:paraId="765245B5" w14:textId="0F025C7D" w:rsidR="003F671D" w:rsidRPr="00A449B9" w:rsidRDefault="00254934" w:rsidP="0078706B">
      <w:pPr>
        <w:pStyle w:val="Step2ndLevel1"/>
      </w:pPr>
      <w:r w:rsidRPr="00A449B9">
        <w:t>Maintenance alert feature.</w:t>
      </w:r>
    </w:p>
    <w:p w14:paraId="4D493873" w14:textId="68A2DDE2" w:rsidR="003F671D" w:rsidRPr="00A449B9" w:rsidRDefault="00254934" w:rsidP="0078706B">
      <w:pPr>
        <w:pStyle w:val="Step2ndLevel1"/>
      </w:pPr>
      <w:r w:rsidRPr="00A449B9">
        <w:t>System status report to display or printer.</w:t>
      </w:r>
    </w:p>
    <w:p w14:paraId="0D076BD2" w14:textId="4B2702F7" w:rsidR="003F671D" w:rsidRPr="00A449B9" w:rsidRDefault="00254934" w:rsidP="0078706B">
      <w:pPr>
        <w:pStyle w:val="Step2ndLevel1"/>
      </w:pPr>
      <w:r w:rsidRPr="00A449B9">
        <w:t>Alarm verification with verification counter.</w:t>
      </w:r>
    </w:p>
    <w:p w14:paraId="70C01B2C" w14:textId="325BFDC8" w:rsidR="003F671D" w:rsidRPr="00A449B9" w:rsidRDefault="00254934" w:rsidP="0078706B">
      <w:pPr>
        <w:pStyle w:val="Step2ndLevel1"/>
      </w:pPr>
      <w:proofErr w:type="spellStart"/>
      <w:r w:rsidRPr="00A449B9">
        <w:t>Presignal</w:t>
      </w:r>
      <w:proofErr w:type="spellEnd"/>
      <w:r w:rsidRPr="00A449B9">
        <w:t xml:space="preserve"> complying with </w:t>
      </w:r>
      <w:hyperlink r:id="rId21" w:history="1">
        <w:r w:rsidRPr="00A449B9">
          <w:t>NFPA 72</w:t>
        </w:r>
      </w:hyperlink>
      <w:r w:rsidR="00FE6B18">
        <w:t xml:space="preserve">, </w:t>
      </w:r>
      <w:r w:rsidRPr="00A449B9">
        <w:t xml:space="preserve"> </w:t>
      </w:r>
      <w:r w:rsidR="00D74B9A">
        <w:t xml:space="preserve">paragraph </w:t>
      </w:r>
      <w:r w:rsidR="00FE6B18">
        <w:t>2</w:t>
      </w:r>
      <w:r w:rsidRPr="00A449B9">
        <w:t>3</w:t>
      </w:r>
      <w:r w:rsidR="00D74B9A">
        <w:t>.</w:t>
      </w:r>
      <w:r w:rsidRPr="00A449B9">
        <w:t>8.</w:t>
      </w:r>
      <w:r w:rsidR="00D74B9A">
        <w:t>1.1</w:t>
      </w:r>
      <w:r w:rsidRPr="00A449B9">
        <w:t>.</w:t>
      </w:r>
    </w:p>
    <w:p w14:paraId="14DF568E" w14:textId="0E23C16B" w:rsidR="003F671D" w:rsidRPr="00A449B9" w:rsidRDefault="00254934" w:rsidP="0078706B">
      <w:pPr>
        <w:pStyle w:val="Step2ndLevel1"/>
      </w:pPr>
      <w:r w:rsidRPr="00A449B9">
        <w:t>Rapid (less than 2 seconds) manual station reporting.</w:t>
      </w:r>
    </w:p>
    <w:p w14:paraId="57084AE5" w14:textId="0CBFDE98" w:rsidR="003F671D" w:rsidRPr="00A449B9" w:rsidRDefault="00254934" w:rsidP="0078706B">
      <w:pPr>
        <w:pStyle w:val="Step2ndLevel1"/>
      </w:pPr>
      <w:r w:rsidRPr="00A449B9">
        <w:t>Non-alarm points for general control.</w:t>
      </w:r>
    </w:p>
    <w:p w14:paraId="742E0DB4" w14:textId="37CB33F4" w:rsidR="003F671D" w:rsidRPr="00A449B9" w:rsidRDefault="00254934" w:rsidP="0078706B">
      <w:pPr>
        <w:pStyle w:val="Step2ndLevel1"/>
      </w:pPr>
      <w:r w:rsidRPr="00A449B9">
        <w:t>Periodic, programmed detector self-test program software.</w:t>
      </w:r>
    </w:p>
    <w:p w14:paraId="25D09C6B" w14:textId="0994DD1A" w:rsidR="003F671D" w:rsidRPr="00A449B9" w:rsidRDefault="00254934" w:rsidP="0078706B">
      <w:pPr>
        <w:pStyle w:val="Step2ndLevel1"/>
      </w:pPr>
      <w:r w:rsidRPr="00A449B9">
        <w:t>Pre-alarm advanced fire warning feature.</w:t>
      </w:r>
    </w:p>
    <w:p w14:paraId="4F0D693F" w14:textId="2EF2F089" w:rsidR="003F671D" w:rsidRPr="00A449B9" w:rsidRDefault="00254934" w:rsidP="0078706B">
      <w:pPr>
        <w:pStyle w:val="Step2ndLevel1"/>
      </w:pPr>
      <w:r w:rsidRPr="00A449B9">
        <w:t>Detection: Capability of counting two detectors in alarm, two software zones in alarm or one smoke and one thermal detector in alarm.</w:t>
      </w:r>
    </w:p>
    <w:p w14:paraId="508B6E74" w14:textId="39027330" w:rsidR="003F671D" w:rsidRPr="00A449B9" w:rsidRDefault="00254934" w:rsidP="0078706B">
      <w:pPr>
        <w:pStyle w:val="Step2ndLevel1"/>
      </w:pPr>
      <w:r w:rsidRPr="00A449B9">
        <w:t>March time and temporal coding.</w:t>
      </w:r>
    </w:p>
    <w:p w14:paraId="10192672" w14:textId="2E09D3DA" w:rsidR="003F671D" w:rsidRPr="00A449B9" w:rsidRDefault="00254934" w:rsidP="0078706B">
      <w:pPr>
        <w:pStyle w:val="Step2ndLevel1"/>
      </w:pPr>
      <w:r w:rsidRPr="00A449B9">
        <w:t>Walk test with check for two detectors set to same address.</w:t>
      </w:r>
    </w:p>
    <w:p w14:paraId="2FE48FC6" w14:textId="4A111CC0" w:rsidR="003F671D" w:rsidRPr="00A449B9" w:rsidRDefault="00254934" w:rsidP="0078706B">
      <w:pPr>
        <w:pStyle w:val="Step2ndLevel1"/>
      </w:pPr>
      <w:hyperlink r:id="rId22" w:history="1">
        <w:r w:rsidRPr="00A449B9">
          <w:t>UL 1076</w:t>
        </w:r>
      </w:hyperlink>
      <w:r w:rsidRPr="00A449B9">
        <w:t xml:space="preserve"> Security Monitor Points.</w:t>
      </w:r>
    </w:p>
    <w:p w14:paraId="6E6C66C9" w14:textId="0D88C154" w:rsidR="003F671D" w:rsidRPr="00A449B9" w:rsidRDefault="00254934" w:rsidP="0078706B">
      <w:pPr>
        <w:pStyle w:val="Step2ndLevel1"/>
      </w:pPr>
      <w:r w:rsidRPr="00A449B9">
        <w:t>Control-by-time feature for non-fire operations with holiday schedule.</w:t>
      </w:r>
    </w:p>
    <w:p w14:paraId="4FB00E47" w14:textId="526D633F" w:rsidR="003F671D" w:rsidRPr="00A449B9" w:rsidRDefault="00254934" w:rsidP="0078706B">
      <w:pPr>
        <w:pStyle w:val="Step2ndLevel1"/>
      </w:pPr>
      <w:r w:rsidRPr="00A449B9">
        <w:t>Automatic day or night adjustment of detector sensitivity.</w:t>
      </w:r>
    </w:p>
    <w:p w14:paraId="30208AF1" w14:textId="49853669" w:rsidR="003F671D" w:rsidRPr="00A449B9" w:rsidRDefault="00254934" w:rsidP="0078706B">
      <w:pPr>
        <w:pStyle w:val="Step2ndLevel1"/>
      </w:pPr>
      <w:r w:rsidRPr="00A449B9">
        <w:t>Detector blink control for sleeping areas.</w:t>
      </w:r>
    </w:p>
    <w:p w14:paraId="045D15C2" w14:textId="7C18EF53" w:rsidR="003F671D" w:rsidRPr="0078706B" w:rsidRDefault="00254934" w:rsidP="0078706B">
      <w:pPr>
        <w:pStyle w:val="Step1stLevelA"/>
        <w:ind w:left="1440" w:hanging="720"/>
        <w:rPr>
          <w:rStyle w:val="Step2ndLevelAChar"/>
        </w:rPr>
      </w:pPr>
      <w:r w:rsidRPr="0078706B">
        <w:rPr>
          <w:rStyle w:val="Step2ndLevelAChar"/>
        </w:rPr>
        <w:t>Annunciation: Provide the following annunciation:</w:t>
      </w:r>
    </w:p>
    <w:p w14:paraId="02185653" w14:textId="63A23C16" w:rsidR="003F671D" w:rsidRPr="00C67B9F" w:rsidRDefault="00254934" w:rsidP="0078706B">
      <w:pPr>
        <w:pStyle w:val="Step2ndLevel1"/>
        <w:numPr>
          <w:ilvl w:val="0"/>
          <w:numId w:val="89"/>
        </w:numPr>
        <w:ind w:left="2160" w:hanging="720"/>
      </w:pPr>
      <w:r w:rsidRPr="00C67B9F">
        <w:t>Power On: Green.</w:t>
      </w:r>
    </w:p>
    <w:p w14:paraId="7AB44D05" w14:textId="61E7F86C" w:rsidR="003F671D" w:rsidRPr="00C67B9F" w:rsidRDefault="00254934" w:rsidP="0078706B">
      <w:pPr>
        <w:pStyle w:val="Step2ndLevel1"/>
      </w:pPr>
      <w:r w:rsidRPr="00C67B9F">
        <w:t>System Trouble: Amber.</w:t>
      </w:r>
    </w:p>
    <w:p w14:paraId="71FBB2B9" w14:textId="1B323EAC" w:rsidR="003F671D" w:rsidRPr="00C67B9F" w:rsidRDefault="00254934" w:rsidP="0078706B">
      <w:pPr>
        <w:pStyle w:val="Step2ndLevel1"/>
      </w:pPr>
      <w:r w:rsidRPr="00C67B9F">
        <w:t>Battery Trouble: Amber.</w:t>
      </w:r>
    </w:p>
    <w:p w14:paraId="6004685A" w14:textId="719B147D" w:rsidR="003F671D" w:rsidRPr="00C67B9F" w:rsidRDefault="00254934" w:rsidP="0078706B">
      <w:pPr>
        <w:pStyle w:val="Step2ndLevel1"/>
      </w:pPr>
      <w:r w:rsidRPr="00C67B9F">
        <w:t>Circuit 1 Trouble: Amber.</w:t>
      </w:r>
    </w:p>
    <w:p w14:paraId="24243C5C" w14:textId="656DEE9A" w:rsidR="003F671D" w:rsidRPr="00C67B9F" w:rsidRDefault="00254934" w:rsidP="0078706B">
      <w:pPr>
        <w:pStyle w:val="Step2ndLevel1"/>
      </w:pPr>
      <w:r w:rsidRPr="00C67B9F">
        <w:t>Circuit 2 Trouble: Amber.</w:t>
      </w:r>
    </w:p>
    <w:p w14:paraId="1D2C4BF9" w14:textId="45677910" w:rsidR="003F671D" w:rsidRPr="00C67B9F" w:rsidRDefault="00254934" w:rsidP="0078706B">
      <w:pPr>
        <w:pStyle w:val="Step2ndLevel1"/>
      </w:pPr>
      <w:r w:rsidRPr="00C67B9F">
        <w:t>Ground Fault: Amber.</w:t>
      </w:r>
    </w:p>
    <w:p w14:paraId="476B4BED" w14:textId="2D9C42F7" w:rsidR="003F671D" w:rsidRPr="00C67B9F" w:rsidRDefault="00254934" w:rsidP="0078706B">
      <w:pPr>
        <w:pStyle w:val="Step2ndLevel1"/>
      </w:pPr>
      <w:r w:rsidRPr="00C67B9F">
        <w:t>Release trouble: Amber.</w:t>
      </w:r>
    </w:p>
    <w:p w14:paraId="7A4C8CF9" w14:textId="5EC1C3A3" w:rsidR="003F671D" w:rsidRPr="00C67B9F" w:rsidRDefault="00254934" w:rsidP="0078706B">
      <w:pPr>
        <w:pStyle w:val="Step2ndLevel1"/>
      </w:pPr>
      <w:r w:rsidRPr="00C67B9F">
        <w:lastRenderedPageBreak/>
        <w:t>Alarm Circuit 1: Red.</w:t>
      </w:r>
    </w:p>
    <w:p w14:paraId="65C93067" w14:textId="4A7B301C" w:rsidR="003F671D" w:rsidRPr="00C67B9F" w:rsidRDefault="00254934" w:rsidP="0078706B">
      <w:pPr>
        <w:pStyle w:val="Step2ndLevel1"/>
      </w:pPr>
      <w:r w:rsidRPr="00C67B9F">
        <w:t>Alarm Circuit 2: Red.</w:t>
      </w:r>
    </w:p>
    <w:p w14:paraId="7252DAAC" w14:textId="72F19196" w:rsidR="003F671D" w:rsidRPr="00C67B9F" w:rsidRDefault="00254934" w:rsidP="0078706B">
      <w:pPr>
        <w:pStyle w:val="Step2ndLevel1"/>
      </w:pPr>
      <w:r w:rsidRPr="00C67B9F">
        <w:t>Agent Release: Red.</w:t>
      </w:r>
    </w:p>
    <w:p w14:paraId="6F9BF0F7" w14:textId="386B2B84" w:rsidR="003F671D" w:rsidRPr="00C67B9F" w:rsidRDefault="00254934" w:rsidP="0078706B">
      <w:pPr>
        <w:pStyle w:val="Step2ndLevel1"/>
      </w:pPr>
      <w:r w:rsidRPr="00C67B9F">
        <w:t>Alarm Silence: Amber.</w:t>
      </w:r>
    </w:p>
    <w:p w14:paraId="4C7836EE" w14:textId="027142E5" w:rsidR="003F671D" w:rsidRPr="00C67B9F" w:rsidRDefault="00254934" w:rsidP="0078706B">
      <w:pPr>
        <w:pStyle w:val="Step2ndLevel1"/>
      </w:pPr>
      <w:r w:rsidRPr="00C67B9F">
        <w:t>Battery Polarity: Amber.</w:t>
      </w:r>
    </w:p>
    <w:p w14:paraId="3AE02466" w14:textId="4E1FF9CC" w:rsidR="003F671D" w:rsidRPr="00C67B9F" w:rsidRDefault="00254934" w:rsidP="0078706B">
      <w:pPr>
        <w:pStyle w:val="Step2ndLevel1"/>
      </w:pPr>
      <w:r w:rsidRPr="00C67B9F">
        <w:t>Abort Trouble: Amber.</w:t>
      </w:r>
    </w:p>
    <w:p w14:paraId="43E13206" w14:textId="3BBEE034" w:rsidR="003F671D" w:rsidRPr="00C67B9F" w:rsidRDefault="00254934" w:rsidP="0078706B">
      <w:pPr>
        <w:pStyle w:val="Step2ndLevel1"/>
      </w:pPr>
      <w:r w:rsidRPr="00C67B9F">
        <w:t>Alarm Output Trouble: Amber.</w:t>
      </w:r>
    </w:p>
    <w:p w14:paraId="3148E945" w14:textId="24ABF43F" w:rsidR="003F671D" w:rsidRDefault="00254934">
      <w:pPr>
        <w:pStyle w:val="Step2ndLevel1"/>
      </w:pPr>
      <w:r w:rsidRPr="00C67B9F">
        <w:t>Supervisory Trouble: Amber.</w:t>
      </w:r>
    </w:p>
    <w:p w14:paraId="1AC77980" w14:textId="29293CDD" w:rsidR="00AF3AB2" w:rsidRPr="00A449B9" w:rsidRDefault="00AF3AB2" w:rsidP="0078706B">
      <w:pPr>
        <w:pStyle w:val="Normal0"/>
        <w:ind w:firstLine="720"/>
      </w:pPr>
      <w:r>
        <w:t>*************************************************************************************************</w:t>
      </w:r>
      <w:r w:rsidR="00824592">
        <w:t>**************</w:t>
      </w:r>
    </w:p>
    <w:p w14:paraId="718CE223" w14:textId="656A399B" w:rsidR="00AF3AB2" w:rsidRDefault="00AF3AB2" w:rsidP="0078706B">
      <w:pPr>
        <w:pStyle w:val="Normal0"/>
        <w:ind w:left="720"/>
      </w:pPr>
      <w:r>
        <w:t>Coordinate Standby Power source with Electrical</w:t>
      </w:r>
      <w:r w:rsidR="00537410">
        <w:t xml:space="preserve"> Engineer. Delete following paragraph if standby power is provided by means other than battery. </w:t>
      </w:r>
    </w:p>
    <w:p w14:paraId="44CC5339" w14:textId="65935C01" w:rsidR="00AF3AB2" w:rsidRPr="00A449B9" w:rsidRDefault="00AF3AB2" w:rsidP="0078706B">
      <w:pPr>
        <w:pStyle w:val="Normal0"/>
        <w:ind w:firstLine="720"/>
      </w:pPr>
      <w:r>
        <w:t>*************************************************************************************************</w:t>
      </w:r>
      <w:r w:rsidR="00824592">
        <w:t>**************</w:t>
      </w:r>
    </w:p>
    <w:p w14:paraId="5529D4C8" w14:textId="0C94949A" w:rsidR="003F671D" w:rsidRPr="00352112" w:rsidRDefault="00941AA9" w:rsidP="0078706B">
      <w:pPr>
        <w:pStyle w:val="Step2ndLevelA"/>
        <w:numPr>
          <w:ilvl w:val="0"/>
          <w:numId w:val="98"/>
        </w:numPr>
        <w:ind w:hanging="720"/>
      </w:pPr>
      <w:r w:rsidRPr="00352112">
        <w:t>Standby Power</w:t>
      </w:r>
      <w:r w:rsidR="00254934" w:rsidRPr="00352112">
        <w:t xml:space="preserve">: Provide </w:t>
      </w:r>
      <w:r w:rsidR="00C13ED0">
        <w:t>[</w:t>
      </w:r>
      <w:r w:rsidR="00254934" w:rsidRPr="00352112">
        <w:t>nickel cadmium; sealed lead acid</w:t>
      </w:r>
      <w:r w:rsidR="00C13ED0">
        <w:t>]</w:t>
      </w:r>
      <w:r w:rsidR="00254934" w:rsidRPr="00352112">
        <w:t xml:space="preserve"> batteries and charger for continuous operation of detection, alarm, actuation and supervision functions for 24 hours</w:t>
      </w:r>
      <w:r w:rsidR="00C21824" w:rsidRPr="00352112">
        <w:t>, and alarm for 15 minutes</w:t>
      </w:r>
      <w:r w:rsidR="00254934" w:rsidRPr="00352112">
        <w:t>. Provide automatic battery switch-over upon failure of primary power supply.</w:t>
      </w:r>
    </w:p>
    <w:p w14:paraId="40D4D8E5" w14:textId="010AC97A" w:rsidR="003F671D" w:rsidRPr="00352112" w:rsidRDefault="000D49D0" w:rsidP="0078706B">
      <w:pPr>
        <w:pStyle w:val="Step2ndLevelA"/>
      </w:pPr>
      <w:r w:rsidRPr="00352112">
        <w:t>Building Automation interface</w:t>
      </w:r>
      <w:r w:rsidR="00254934" w:rsidRPr="00352112">
        <w:t xml:space="preserve">: </w:t>
      </w:r>
      <w:r w:rsidR="00C13ED0">
        <w:t>[</w:t>
      </w:r>
      <w:r w:rsidR="00254934" w:rsidRPr="00352112">
        <w:t>ASHRAE 135, BACnet SC; ASHRAE 135, BACnet IP; ASHRAE 135, BACnet MS/TP</w:t>
      </w:r>
      <w:r w:rsidR="00C13ED0">
        <w:t>]</w:t>
      </w:r>
      <w:r w:rsidR="00254934" w:rsidRPr="00352112">
        <w:t>.</w:t>
      </w:r>
    </w:p>
    <w:p w14:paraId="409193AC" w14:textId="15DFFA81" w:rsidR="003F671D" w:rsidRPr="00352112" w:rsidRDefault="00254934" w:rsidP="0078706B">
      <w:pPr>
        <w:pStyle w:val="Step2ndLevelA"/>
      </w:pPr>
      <w:r w:rsidRPr="00352112">
        <w:t>Initiating Devices:</w:t>
      </w:r>
    </w:p>
    <w:p w14:paraId="18A5A2C2" w14:textId="42AB217F" w:rsidR="00FC27D5" w:rsidRDefault="004B3859">
      <w:pPr>
        <w:pStyle w:val="Step2ndLevel1"/>
        <w:numPr>
          <w:ilvl w:val="0"/>
          <w:numId w:val="99"/>
        </w:numPr>
        <w:ind w:left="2160" w:hanging="720"/>
      </w:pPr>
      <w:r>
        <w:t>Refer to Section 28 4600</w:t>
      </w:r>
      <w:r w:rsidR="003D10E9">
        <w:t>,</w:t>
      </w:r>
      <w:r>
        <w:t xml:space="preserve"> </w:t>
      </w:r>
      <w:r w:rsidR="00F56478" w:rsidRPr="0078706B">
        <w:rPr>
          <w:i/>
          <w:iCs/>
        </w:rPr>
        <w:t>Fire Detection and Alarm</w:t>
      </w:r>
      <w:r w:rsidR="00F56478">
        <w:t xml:space="preserve"> </w:t>
      </w:r>
      <w:r>
        <w:t>for initiating devices.</w:t>
      </w:r>
    </w:p>
    <w:p w14:paraId="48E2FF0F" w14:textId="60AAEF27" w:rsidR="004B126B" w:rsidRDefault="00BF76D3">
      <w:pPr>
        <w:pStyle w:val="Step2ndLevel1"/>
        <w:numPr>
          <w:ilvl w:val="0"/>
          <w:numId w:val="99"/>
        </w:numPr>
        <w:ind w:left="2160" w:hanging="720"/>
      </w:pPr>
      <w:r>
        <w:t>Initiating devices shall be listed for use with the selected releasing panel</w:t>
      </w:r>
      <w:r w:rsidR="00E20525">
        <w:t>.</w:t>
      </w:r>
      <w:r w:rsidR="00BF7F48">
        <w:t xml:space="preserve">  </w:t>
      </w:r>
    </w:p>
    <w:p w14:paraId="24315FC2" w14:textId="7F3578CC" w:rsidR="003F671D" w:rsidRPr="00991C35" w:rsidRDefault="00254934" w:rsidP="0078706B">
      <w:pPr>
        <w:pStyle w:val="Step2ndLevel1"/>
      </w:pPr>
      <w:r w:rsidRPr="00991C35">
        <w:t>Manual System Abort Switch:</w:t>
      </w:r>
    </w:p>
    <w:p w14:paraId="1533680D" w14:textId="72FA7325" w:rsidR="003F671D" w:rsidRPr="00352112" w:rsidRDefault="00254934" w:rsidP="00190048">
      <w:pPr>
        <w:pStyle w:val="Step3rdLevela"/>
        <w:numPr>
          <w:ilvl w:val="0"/>
          <w:numId w:val="126"/>
        </w:numPr>
        <w:ind w:left="2880" w:hanging="720"/>
      </w:pPr>
      <w:r w:rsidRPr="00352112">
        <w:t xml:space="preserve">Stainless steel plate with momentary contact push button, </w:t>
      </w:r>
      <w:r w:rsidR="00C13ED0">
        <w:t>[</w:t>
      </w:r>
      <w:r w:rsidRPr="00352112">
        <w:t>countdown timer; or None - N/</w:t>
      </w:r>
      <w:proofErr w:type="gramStart"/>
      <w:r w:rsidRPr="00352112">
        <w:t>A</w:t>
      </w:r>
      <w:r w:rsidR="00C13ED0">
        <w:t>][</w:t>
      </w:r>
      <w:proofErr w:type="gramEnd"/>
      <w:r w:rsidRPr="00352112">
        <w:t>magnetic door holders manual release,;</w:t>
      </w:r>
      <w:r w:rsidR="000624F2" w:rsidRPr="00352112">
        <w:t xml:space="preserve"> </w:t>
      </w:r>
      <w:r w:rsidRPr="00352112">
        <w:t>or None - N/A</w:t>
      </w:r>
      <w:r w:rsidR="00C13ED0">
        <w:t>]</w:t>
      </w:r>
      <w:r w:rsidR="00555D7F">
        <w:t xml:space="preserve"> </w:t>
      </w:r>
      <w:r w:rsidRPr="00352112">
        <w:t>for mounting on electrical outlet box; addressable using manufacturer's standard monitor module.</w:t>
      </w:r>
    </w:p>
    <w:p w14:paraId="702B74A4" w14:textId="0D204E14" w:rsidR="003F671D" w:rsidRPr="00352112" w:rsidRDefault="00254934" w:rsidP="00190048">
      <w:pPr>
        <w:pStyle w:val="Step3rdLevela"/>
        <w:ind w:left="2880" w:hanging="720"/>
      </w:pPr>
      <w:r w:rsidRPr="00352112">
        <w:t>Engraved Sign or Label: Provide adjacent to each manual abort station, indicating area protected and that actuation will prevent discharge of fire extinguishing agent after automatic system is activated.</w:t>
      </w:r>
    </w:p>
    <w:p w14:paraId="2EF39D82" w14:textId="7EEEC559" w:rsidR="003F671D" w:rsidRPr="0078706B" w:rsidRDefault="00254934" w:rsidP="0078706B">
      <w:pPr>
        <w:pStyle w:val="Step1stLevelA"/>
        <w:numPr>
          <w:ilvl w:val="0"/>
          <w:numId w:val="103"/>
        </w:numPr>
        <w:ind w:left="1440" w:hanging="720"/>
        <w:rPr>
          <w:rStyle w:val="Step2ndLevelAChar"/>
        </w:rPr>
      </w:pPr>
      <w:r w:rsidRPr="0078706B">
        <w:rPr>
          <w:rStyle w:val="Step2ndLevelAChar"/>
        </w:rPr>
        <w:t>Notification and Control Devices:</w:t>
      </w:r>
    </w:p>
    <w:p w14:paraId="65784C92" w14:textId="68674089" w:rsidR="00143518" w:rsidRDefault="003340AD">
      <w:pPr>
        <w:pStyle w:val="Step2ndLevel1"/>
        <w:numPr>
          <w:ilvl w:val="0"/>
          <w:numId w:val="91"/>
        </w:numPr>
        <w:ind w:left="2160" w:hanging="720"/>
      </w:pPr>
      <w:r>
        <w:t>Refer to Section 28 4600</w:t>
      </w:r>
      <w:r w:rsidR="00FF4FAF">
        <w:t>,</w:t>
      </w:r>
      <w:r>
        <w:t xml:space="preserve"> </w:t>
      </w:r>
      <w:r w:rsidR="00C156A5" w:rsidRPr="0078706B">
        <w:rPr>
          <w:i/>
          <w:iCs/>
        </w:rPr>
        <w:t>Fire Detection</w:t>
      </w:r>
      <w:r w:rsidR="00EC4D50" w:rsidRPr="0078706B">
        <w:rPr>
          <w:i/>
          <w:iCs/>
        </w:rPr>
        <w:t xml:space="preserve"> and Alarm</w:t>
      </w:r>
      <w:r w:rsidR="00C156A5">
        <w:t xml:space="preserve"> </w:t>
      </w:r>
      <w:r>
        <w:t>for notification appliances.</w:t>
      </w:r>
    </w:p>
    <w:p w14:paraId="148194F4" w14:textId="2896E66C" w:rsidR="00B61F5F" w:rsidRDefault="00B61F5F">
      <w:pPr>
        <w:pStyle w:val="Step2ndLevel1"/>
        <w:numPr>
          <w:ilvl w:val="0"/>
          <w:numId w:val="91"/>
        </w:numPr>
        <w:ind w:left="2160" w:hanging="720"/>
      </w:pPr>
      <w:r>
        <w:t xml:space="preserve">Refer to Section </w:t>
      </w:r>
      <w:r w:rsidR="00000380">
        <w:t>23 3300</w:t>
      </w:r>
      <w:r w:rsidR="00FF4FAF">
        <w:t>,</w:t>
      </w:r>
      <w:r w:rsidR="00000380">
        <w:t xml:space="preserve"> </w:t>
      </w:r>
      <w:r w:rsidR="00000380" w:rsidRPr="0078706B">
        <w:rPr>
          <w:i/>
          <w:iCs/>
        </w:rPr>
        <w:t>Air Duct Accessories</w:t>
      </w:r>
      <w:r w:rsidR="00000380">
        <w:t xml:space="preserve"> for control dampers.</w:t>
      </w:r>
    </w:p>
    <w:p w14:paraId="34081978" w14:textId="7C0221D0" w:rsidR="003F671D" w:rsidRPr="00352112" w:rsidRDefault="00254934" w:rsidP="0078706B">
      <w:pPr>
        <w:pStyle w:val="Step2ndLevelA"/>
        <w:numPr>
          <w:ilvl w:val="0"/>
          <w:numId w:val="104"/>
        </w:numPr>
        <w:ind w:hanging="720"/>
      </w:pPr>
      <w:r w:rsidRPr="00352112">
        <w:t>Fire-Suppression Operating Sequence:</w:t>
      </w:r>
    </w:p>
    <w:p w14:paraId="35C5DE85" w14:textId="78D82AA3" w:rsidR="003F671D" w:rsidRPr="0078706B" w:rsidRDefault="00254934" w:rsidP="0078706B">
      <w:pPr>
        <w:pStyle w:val="Step2ndLevel1"/>
        <w:numPr>
          <w:ilvl w:val="0"/>
          <w:numId w:val="94"/>
        </w:numPr>
        <w:ind w:left="2160" w:hanging="720"/>
        <w:rPr>
          <w:rStyle w:val="Step2ndLevel1Char"/>
        </w:rPr>
      </w:pPr>
      <w:r w:rsidRPr="0078706B">
        <w:rPr>
          <w:rStyle w:val="Step2ndLevel1Char"/>
        </w:rPr>
        <w:t>Actuation of one detector in either zone circuit:</w:t>
      </w:r>
    </w:p>
    <w:p w14:paraId="02F66A90" w14:textId="17E895A5" w:rsidR="003F671D" w:rsidRPr="00352112" w:rsidRDefault="00254934" w:rsidP="00190048">
      <w:pPr>
        <w:pStyle w:val="Step3rdLevela"/>
        <w:numPr>
          <w:ilvl w:val="0"/>
          <w:numId w:val="127"/>
        </w:numPr>
        <w:ind w:left="2880" w:hanging="720"/>
      </w:pPr>
      <w:r w:rsidRPr="00352112">
        <w:t>Illuminate zone indicator.</w:t>
      </w:r>
    </w:p>
    <w:p w14:paraId="4262CC69" w14:textId="50C19A1B" w:rsidR="003F671D" w:rsidRPr="00352112" w:rsidRDefault="00254934" w:rsidP="00190048">
      <w:pPr>
        <w:pStyle w:val="Step3rdLevela"/>
        <w:ind w:left="2880" w:hanging="720"/>
      </w:pPr>
      <w:r w:rsidRPr="00352112">
        <w:t>Energize alarm bell.</w:t>
      </w:r>
    </w:p>
    <w:p w14:paraId="6348B787" w14:textId="2E41DC5F" w:rsidR="003F671D" w:rsidRPr="00352112" w:rsidRDefault="00254934" w:rsidP="00190048">
      <w:pPr>
        <w:pStyle w:val="Step3rdLevela"/>
        <w:ind w:left="2880" w:hanging="720"/>
      </w:pPr>
      <w:r w:rsidRPr="00352112">
        <w:t>Shut down air-conditioning system and close dampers.</w:t>
      </w:r>
    </w:p>
    <w:p w14:paraId="77B5AFA6" w14:textId="2FAFE4D5" w:rsidR="003F671D" w:rsidRPr="00352112" w:rsidRDefault="00254934" w:rsidP="00190048">
      <w:pPr>
        <w:pStyle w:val="Step3rdLevela"/>
        <w:ind w:left="2880" w:hanging="720"/>
      </w:pPr>
      <w:r w:rsidRPr="00352112">
        <w:t>Close doors to area.</w:t>
      </w:r>
    </w:p>
    <w:p w14:paraId="10206BF1" w14:textId="09EA7B53" w:rsidR="003F671D" w:rsidRPr="00352112" w:rsidRDefault="00254934" w:rsidP="00190048">
      <w:pPr>
        <w:pStyle w:val="Step3rdLevela"/>
        <w:ind w:left="2880" w:hanging="720"/>
      </w:pPr>
      <w:r w:rsidRPr="00352112">
        <w:t>Signal building fire alarm system.</w:t>
      </w:r>
    </w:p>
    <w:p w14:paraId="46D9C11C" w14:textId="0389DE9F" w:rsidR="003F671D" w:rsidRPr="00B50D88" w:rsidRDefault="00254934" w:rsidP="0078706B">
      <w:pPr>
        <w:pStyle w:val="Step2ndLevel1"/>
      </w:pPr>
      <w:r w:rsidRPr="00B50D88">
        <w:t>Actuation of second detector on second zone circuit:</w:t>
      </w:r>
    </w:p>
    <w:p w14:paraId="2AD230BB" w14:textId="5B2E2777" w:rsidR="003F671D" w:rsidRPr="00B50D88" w:rsidRDefault="00254934" w:rsidP="00713A4A">
      <w:pPr>
        <w:pStyle w:val="Step3rdLevela"/>
        <w:numPr>
          <w:ilvl w:val="0"/>
          <w:numId w:val="128"/>
        </w:numPr>
        <w:ind w:left="2880" w:hanging="720"/>
      </w:pPr>
      <w:r w:rsidRPr="00B50D88">
        <w:t>Illuminate zone indicator.</w:t>
      </w:r>
    </w:p>
    <w:p w14:paraId="5CA43C71" w14:textId="14ACF8CB" w:rsidR="003F671D" w:rsidRPr="00B50D88" w:rsidRDefault="00254934" w:rsidP="00713A4A">
      <w:pPr>
        <w:pStyle w:val="Step3rdLevela"/>
        <w:ind w:left="2880" w:hanging="720"/>
      </w:pPr>
      <w:r w:rsidRPr="00B50D88">
        <w:lastRenderedPageBreak/>
        <w:t>Energize alarm horn.</w:t>
      </w:r>
    </w:p>
    <w:p w14:paraId="23AF91F8" w14:textId="4AD14130" w:rsidR="003F671D" w:rsidRPr="00B50D88" w:rsidRDefault="00254934" w:rsidP="00713A4A">
      <w:pPr>
        <w:pStyle w:val="Step3rdLevela"/>
        <w:ind w:left="2880" w:hanging="720"/>
      </w:pPr>
      <w:r w:rsidRPr="00B50D88">
        <w:t>Shut down power to protected equipment.</w:t>
      </w:r>
    </w:p>
    <w:p w14:paraId="217FA58C" w14:textId="260882AF" w:rsidR="003F671D" w:rsidRPr="00B50D88" w:rsidRDefault="00254934" w:rsidP="00713A4A">
      <w:pPr>
        <w:pStyle w:val="Step3rdLevela"/>
        <w:ind w:left="2880" w:hanging="720"/>
      </w:pPr>
      <w:r w:rsidRPr="00B50D88">
        <w:t xml:space="preserve">Actuate time delay for up to </w:t>
      </w:r>
      <w:r w:rsidR="00C13ED0" w:rsidRPr="00B50D88">
        <w:t>[</w:t>
      </w:r>
      <w:r w:rsidRPr="00B50D88">
        <w:t>30; 60; or ____</w:t>
      </w:r>
      <w:r w:rsidR="00C13ED0" w:rsidRPr="00B50D88">
        <w:t>]</w:t>
      </w:r>
      <w:r w:rsidRPr="00B50D88">
        <w:t xml:space="preserve"> seconds.</w:t>
      </w:r>
    </w:p>
    <w:p w14:paraId="38FEA628" w14:textId="2F8A3750" w:rsidR="003F671D" w:rsidRPr="00B50D88" w:rsidRDefault="00254934" w:rsidP="00713A4A">
      <w:pPr>
        <w:pStyle w:val="Step3rdLevela"/>
        <w:ind w:left="2880" w:hanging="720"/>
      </w:pPr>
      <w:r w:rsidRPr="00B50D88">
        <w:t>Release extinguishing agent into protected area.</w:t>
      </w:r>
    </w:p>
    <w:p w14:paraId="1C390C26" w14:textId="6478B354" w:rsidR="003F671D" w:rsidRPr="00B50D88" w:rsidRDefault="00254934" w:rsidP="00713A4A">
      <w:pPr>
        <w:pStyle w:val="Step3rdLevela"/>
        <w:ind w:left="2880" w:hanging="720"/>
      </w:pPr>
      <w:r w:rsidRPr="00B50D88">
        <w:t>If abort switch is engaged, delay release.</w:t>
      </w:r>
    </w:p>
    <w:p w14:paraId="5393C972" w14:textId="0584915C" w:rsidR="003F671D" w:rsidRPr="00B50D88" w:rsidRDefault="00254934" w:rsidP="00713A4A">
      <w:pPr>
        <w:pStyle w:val="Step3rdLevela"/>
        <w:ind w:left="2880" w:hanging="720"/>
      </w:pPr>
      <w:r w:rsidRPr="00B50D88">
        <w:t>Upon abort switch disengagement release extinguishing agent unless system cleared and reset.</w:t>
      </w:r>
    </w:p>
    <w:p w14:paraId="67A40ABB" w14:textId="49C922DB" w:rsidR="003F671D" w:rsidRPr="00B50D88" w:rsidRDefault="00254934" w:rsidP="0078706B">
      <w:pPr>
        <w:pStyle w:val="Step2ndLevel1"/>
      </w:pPr>
      <w:r w:rsidRPr="00B50D88">
        <w:t>Discharge of Extinguishing Agent:</w:t>
      </w:r>
    </w:p>
    <w:p w14:paraId="1B3C8C7D" w14:textId="444AFA62" w:rsidR="003F671D" w:rsidRPr="00B50D88" w:rsidRDefault="00254934" w:rsidP="00713A4A">
      <w:pPr>
        <w:pStyle w:val="Step3rdLevela"/>
        <w:numPr>
          <w:ilvl w:val="0"/>
          <w:numId w:val="129"/>
        </w:numPr>
        <w:ind w:left="2880" w:hanging="720"/>
      </w:pPr>
      <w:r w:rsidRPr="00B50D88">
        <w:t>Sounds alarm bells and horns.</w:t>
      </w:r>
    </w:p>
    <w:p w14:paraId="7CE6681B" w14:textId="0B745EBE" w:rsidR="003F671D" w:rsidRPr="00B50D88" w:rsidRDefault="00254934" w:rsidP="00713A4A">
      <w:pPr>
        <w:pStyle w:val="Step3rdLevela"/>
        <w:ind w:left="2880" w:hanging="720"/>
      </w:pPr>
      <w:r w:rsidRPr="00B50D88">
        <w:t>Operates strobes.</w:t>
      </w:r>
    </w:p>
    <w:p w14:paraId="2E34C5B3" w14:textId="0A634A09" w:rsidR="003F671D" w:rsidRPr="00B50D88" w:rsidRDefault="00254934" w:rsidP="0078706B">
      <w:pPr>
        <w:pStyle w:val="Step2ndLevel1"/>
      </w:pPr>
      <w:r w:rsidRPr="00B50D88">
        <w:t>Temperature Detection:</w:t>
      </w:r>
    </w:p>
    <w:p w14:paraId="39914177" w14:textId="2D627130" w:rsidR="003F671D" w:rsidRPr="00352112" w:rsidRDefault="00254934" w:rsidP="00E437AF">
      <w:pPr>
        <w:pStyle w:val="Step3rdLevela"/>
        <w:numPr>
          <w:ilvl w:val="0"/>
          <w:numId w:val="132"/>
        </w:numPr>
        <w:ind w:left="2880" w:hanging="720"/>
      </w:pPr>
      <w:r w:rsidRPr="00352112">
        <w:t xml:space="preserve">Lower Temperature: Illuminate indicator and energize </w:t>
      </w:r>
      <w:r w:rsidR="00C13ED0">
        <w:t>[</w:t>
      </w:r>
      <w:r w:rsidRPr="00352112">
        <w:t>bell; horn; or ____</w:t>
      </w:r>
      <w:r w:rsidR="00C13ED0">
        <w:t>]</w:t>
      </w:r>
      <w:r w:rsidRPr="00352112">
        <w:t>.</w:t>
      </w:r>
    </w:p>
    <w:p w14:paraId="1489391E" w14:textId="349D1881" w:rsidR="003F671D" w:rsidRPr="00352112" w:rsidRDefault="00254934" w:rsidP="00E437AF">
      <w:pPr>
        <w:pStyle w:val="Step3rdLevela"/>
        <w:ind w:left="2880" w:hanging="720"/>
      </w:pPr>
      <w:r w:rsidRPr="00352112">
        <w:t>Higher Temperature: Shut down power to protected equipment.</w:t>
      </w:r>
    </w:p>
    <w:p w14:paraId="6F60E0EE" w14:textId="09C1CD15" w:rsidR="003F671D" w:rsidRPr="00352112" w:rsidRDefault="00254934" w:rsidP="00E437AF">
      <w:pPr>
        <w:pStyle w:val="Step3rdLevela"/>
        <w:ind w:left="2880" w:hanging="720"/>
      </w:pPr>
      <w:r w:rsidRPr="00352112">
        <w:t>High Temperature Detection: Close circuit to sprinkler pre-action valve.</w:t>
      </w:r>
    </w:p>
    <w:p w14:paraId="72A1EAAB" w14:textId="319C37D9" w:rsidR="003F671D" w:rsidRPr="00352112" w:rsidRDefault="00254934" w:rsidP="0078706B">
      <w:pPr>
        <w:pStyle w:val="Section21"/>
        <w:outlineLvl w:val="0"/>
        <w:rPr>
          <w:b/>
          <w:bCs/>
        </w:rPr>
      </w:pPr>
      <w:r w:rsidRPr="00352112">
        <w:t>SPACE OR AREA SIGNAGE</w:t>
      </w:r>
    </w:p>
    <w:p w14:paraId="48B484A7" w14:textId="51173B66" w:rsidR="003F671D" w:rsidRPr="00352112" w:rsidRDefault="00254934" w:rsidP="0078706B">
      <w:pPr>
        <w:pStyle w:val="Step1stLevelA"/>
        <w:numPr>
          <w:ilvl w:val="0"/>
          <w:numId w:val="83"/>
        </w:numPr>
        <w:ind w:left="1440" w:hanging="720"/>
      </w:pPr>
      <w:r w:rsidRPr="00352112">
        <w:t xml:space="preserve">Entrance Warning Sign: One warning sign at each entrance to </w:t>
      </w:r>
      <w:proofErr w:type="gramStart"/>
      <w:r w:rsidRPr="00352112">
        <w:t>protected</w:t>
      </w:r>
      <w:proofErr w:type="gramEnd"/>
      <w:r w:rsidRPr="00352112">
        <w:t xml:space="preserve"> area.</w:t>
      </w:r>
    </w:p>
    <w:p w14:paraId="5051CF1D" w14:textId="034EA168" w:rsidR="003F671D" w:rsidRPr="00352112" w:rsidRDefault="00254934" w:rsidP="0078706B">
      <w:pPr>
        <w:pStyle w:val="Step1stLevelA"/>
        <w:ind w:left="1440" w:hanging="720"/>
      </w:pPr>
      <w:r w:rsidRPr="00352112">
        <w:t>Exit Warning Signs: One lighted, flashing warning sign at each exit from protected area.</w:t>
      </w:r>
    </w:p>
    <w:p w14:paraId="6D835A35" w14:textId="76D00B47" w:rsidR="003F671D" w:rsidRPr="00352112" w:rsidRDefault="00254934" w:rsidP="0078706B">
      <w:pPr>
        <w:pStyle w:val="Section21"/>
        <w:outlineLvl w:val="0"/>
        <w:rPr>
          <w:b/>
          <w:bCs/>
        </w:rPr>
      </w:pPr>
      <w:r w:rsidRPr="00352112">
        <w:t>SYSTEM PIPING AND SPECIALTIES</w:t>
      </w:r>
    </w:p>
    <w:p w14:paraId="632898D1" w14:textId="0A3D42D7" w:rsidR="003F671D" w:rsidRPr="0078706B" w:rsidRDefault="00254934" w:rsidP="0078706B">
      <w:pPr>
        <w:pStyle w:val="Step1stLevelA"/>
        <w:numPr>
          <w:ilvl w:val="0"/>
          <w:numId w:val="84"/>
        </w:numPr>
        <w:ind w:left="1440" w:hanging="720"/>
        <w:rPr>
          <w:rStyle w:val="Step1stLevelAChar"/>
        </w:rPr>
      </w:pPr>
      <w:r w:rsidRPr="0078706B">
        <w:rPr>
          <w:rStyle w:val="Step1stLevelAChar"/>
        </w:rPr>
        <w:t xml:space="preserve">Steel Pipe: </w:t>
      </w:r>
      <w:hyperlink r:id="rId23" w:history="1">
        <w:r w:rsidRPr="0078706B">
          <w:rPr>
            <w:rStyle w:val="Step1stLevelAChar"/>
          </w:rPr>
          <w:t>ASTM A53</w:t>
        </w:r>
      </w:hyperlink>
      <w:r w:rsidRPr="0078706B">
        <w:rPr>
          <w:rStyle w:val="Step1stLevelAChar"/>
        </w:rPr>
        <w:t xml:space="preserve"> or </w:t>
      </w:r>
      <w:hyperlink r:id="rId24" w:history="1">
        <w:r w:rsidRPr="0078706B">
          <w:rPr>
            <w:rStyle w:val="Step1stLevelAChar"/>
          </w:rPr>
          <w:t>ASTM A106</w:t>
        </w:r>
      </w:hyperlink>
      <w:r w:rsidRPr="0078706B">
        <w:rPr>
          <w:rStyle w:val="Step1stLevelAChar"/>
        </w:rPr>
        <w:t xml:space="preserve"> Schedule 40, or </w:t>
      </w:r>
      <w:hyperlink r:id="rId25" w:history="1">
        <w:r w:rsidRPr="0078706B">
          <w:rPr>
            <w:rStyle w:val="Step1stLevelAChar"/>
          </w:rPr>
          <w:t>ASTM A135</w:t>
        </w:r>
      </w:hyperlink>
      <w:r w:rsidRPr="0078706B">
        <w:rPr>
          <w:rStyle w:val="Step1stLevelAChar"/>
        </w:rPr>
        <w:t xml:space="preserve"> Schedule 10, </w:t>
      </w:r>
      <w:r w:rsidR="00C13ED0" w:rsidRPr="0078706B">
        <w:rPr>
          <w:rStyle w:val="Step1stLevelAChar"/>
        </w:rPr>
        <w:t>[</w:t>
      </w:r>
      <w:r w:rsidRPr="0078706B">
        <w:rPr>
          <w:rStyle w:val="Step1stLevelAChar"/>
        </w:rPr>
        <w:t>galvanized as specified in ASTM A53; black</w:t>
      </w:r>
      <w:r w:rsidR="000624F2" w:rsidRPr="0078706B">
        <w:rPr>
          <w:rStyle w:val="Step1stLevelAChar"/>
        </w:rPr>
        <w:t xml:space="preserve"> steel</w:t>
      </w:r>
      <w:r w:rsidR="00C13ED0" w:rsidRPr="0078706B">
        <w:rPr>
          <w:rStyle w:val="Step1stLevelAChar"/>
        </w:rPr>
        <w:t>]</w:t>
      </w:r>
      <w:r w:rsidRPr="0078706B">
        <w:rPr>
          <w:rStyle w:val="Step1stLevelAChar"/>
        </w:rPr>
        <w:t>.</w:t>
      </w:r>
    </w:p>
    <w:p w14:paraId="277B639E" w14:textId="155A19A7" w:rsidR="003F671D" w:rsidRPr="001D7F6C" w:rsidRDefault="00254934" w:rsidP="0078706B">
      <w:pPr>
        <w:pStyle w:val="Step2ndLevel1"/>
        <w:numPr>
          <w:ilvl w:val="0"/>
          <w:numId w:val="85"/>
        </w:numPr>
        <w:ind w:left="2160" w:hanging="720"/>
      </w:pPr>
      <w:r w:rsidRPr="001D7F6C">
        <w:t xml:space="preserve">Fittings: </w:t>
      </w:r>
      <w:hyperlink r:id="rId26" w:history="1">
        <w:r w:rsidRPr="001D7F6C">
          <w:t>ASME B16.3</w:t>
        </w:r>
      </w:hyperlink>
      <w:r w:rsidRPr="001D7F6C">
        <w:t xml:space="preserve"> malleable iron class 300 for sizes 2 inch and smaller, or </w:t>
      </w:r>
      <w:hyperlink r:id="rId27" w:history="1">
        <w:r w:rsidRPr="001D7F6C">
          <w:t>ASTM A234</w:t>
        </w:r>
      </w:hyperlink>
      <w:r w:rsidRPr="001D7F6C">
        <w:t>, wrought steel welding type fittings.</w:t>
      </w:r>
    </w:p>
    <w:p w14:paraId="43A96822" w14:textId="3C96CE65" w:rsidR="003F671D" w:rsidRPr="001D7F6C" w:rsidRDefault="00254934" w:rsidP="0078706B">
      <w:pPr>
        <w:pStyle w:val="Step2ndLevel1"/>
      </w:pPr>
      <w:r w:rsidRPr="001D7F6C">
        <w:t>Joints: Threaded, welded, or grooved and shouldered pipe end couplings.</w:t>
      </w:r>
    </w:p>
    <w:p w14:paraId="550CC1FB" w14:textId="7F9CA953" w:rsidR="003F671D" w:rsidRPr="00352112" w:rsidRDefault="00254934" w:rsidP="0078706B">
      <w:pPr>
        <w:pStyle w:val="Step1stLevelA"/>
        <w:ind w:left="1440" w:hanging="720"/>
      </w:pPr>
      <w:r w:rsidRPr="00352112">
        <w:t xml:space="preserve">Pipe Hangers: </w:t>
      </w:r>
      <w:hyperlink r:id="rId28" w:history="1">
        <w:r w:rsidRPr="00352112">
          <w:t>ASME B31.1</w:t>
        </w:r>
      </w:hyperlink>
      <w:r w:rsidRPr="00352112">
        <w:t xml:space="preserve">, </w:t>
      </w:r>
      <w:r w:rsidR="00C13ED0">
        <w:t>[</w:t>
      </w:r>
      <w:r w:rsidRPr="00352112">
        <w:t>FM; UL</w:t>
      </w:r>
      <w:r w:rsidR="00C13ED0">
        <w:t>]</w:t>
      </w:r>
      <w:r w:rsidRPr="00352112">
        <w:t xml:space="preserve"> approved listing for sprinkler systems, split clamp up to </w:t>
      </w:r>
      <w:r w:rsidR="00C13ED0">
        <w:t>[</w:t>
      </w:r>
      <w:r w:rsidRPr="00352112">
        <w:t>2-1/2 inch; ____ inch</w:t>
      </w:r>
      <w:r w:rsidR="00C13ED0">
        <w:t>]</w:t>
      </w:r>
      <w:r w:rsidRPr="00352112">
        <w:t xml:space="preserve"> size, riser clamps over </w:t>
      </w:r>
      <w:r w:rsidR="00C13ED0">
        <w:t>[</w:t>
      </w:r>
      <w:r w:rsidRPr="00352112">
        <w:t>2-1/2 inch; ____ inch</w:t>
      </w:r>
      <w:r w:rsidR="00C13ED0">
        <w:t>]</w:t>
      </w:r>
      <w:r w:rsidRPr="00352112">
        <w:t xml:space="preserve"> size, adequate to offset discharge thrust.</w:t>
      </w:r>
    </w:p>
    <w:p w14:paraId="657AAE05" w14:textId="0972D44F" w:rsidR="003F671D" w:rsidRPr="00352112" w:rsidRDefault="00752363" w:rsidP="0078706B">
      <w:pPr>
        <w:pStyle w:val="Step1stLevelA"/>
        <w:ind w:left="1440" w:hanging="720"/>
      </w:pPr>
      <w:r>
        <w:t xml:space="preserve">Seismic Restraints: Provide seismic restraints per Article [2.1] Seismic </w:t>
      </w:r>
      <w:proofErr w:type="gramStart"/>
      <w:r>
        <w:t>Performance  Requirements</w:t>
      </w:r>
      <w:proofErr w:type="gramEnd"/>
      <w:r>
        <w:t>.</w:t>
      </w:r>
    </w:p>
    <w:p w14:paraId="2E72EEFA" w14:textId="6154CD8E" w:rsidR="003F671D" w:rsidRPr="00352112" w:rsidRDefault="00254934" w:rsidP="0078706B">
      <w:pPr>
        <w:pStyle w:val="Step1stLevelA"/>
        <w:ind w:left="1440" w:hanging="720"/>
      </w:pPr>
      <w:r w:rsidRPr="00352112">
        <w:t xml:space="preserve">Escutcheons: Chrome plated pressed or stamped brass, one-piece or split pattern, minimum </w:t>
      </w:r>
      <w:r w:rsidR="00C13ED0">
        <w:t>[</w:t>
      </w:r>
      <w:r w:rsidRPr="00352112">
        <w:t>2 inches; ____ inches</w:t>
      </w:r>
      <w:r w:rsidR="00C13ED0">
        <w:t>]</w:t>
      </w:r>
      <w:r w:rsidRPr="00352112">
        <w:t xml:space="preserve"> larger than opening.</w:t>
      </w:r>
    </w:p>
    <w:p w14:paraId="0A46BBA6" w14:textId="33FECEDF" w:rsidR="003F671D" w:rsidRPr="00352112" w:rsidRDefault="00254934" w:rsidP="0078706B">
      <w:pPr>
        <w:pStyle w:val="Step1stLevelA"/>
        <w:ind w:left="1440" w:hanging="720"/>
      </w:pPr>
      <w:r w:rsidRPr="00352112">
        <w:t xml:space="preserve">Gauges: </w:t>
      </w:r>
      <w:r w:rsidR="00C13ED0">
        <w:t>[</w:t>
      </w:r>
      <w:r w:rsidRPr="00352112">
        <w:t>ASME B40.100; UL 393; UL 404; or _____</w:t>
      </w:r>
      <w:r w:rsidR="00C13ED0">
        <w:t>]</w:t>
      </w:r>
      <w:r w:rsidRPr="00352112">
        <w:t xml:space="preserve">; </w:t>
      </w:r>
      <w:r w:rsidR="00C13ED0">
        <w:t>[</w:t>
      </w:r>
      <w:r w:rsidRPr="00352112">
        <w:t>3-1/2 inch</w:t>
      </w:r>
      <w:r w:rsidR="000624F2" w:rsidRPr="00352112">
        <w:t>; other</w:t>
      </w:r>
      <w:r w:rsidR="00C13ED0">
        <w:t>]</w:t>
      </w:r>
      <w:r w:rsidRPr="00352112">
        <w:t xml:space="preserve"> in diameter cast aluminum case, phosphor bronze bourdon tube, rotary brass movement, brass socket, front re-calibration adjustment, black figures on white background, 1 percent mid-scale accuracy, scale calibrated in </w:t>
      </w:r>
      <w:r w:rsidR="00C13ED0">
        <w:t>[</w:t>
      </w:r>
      <w:r w:rsidRPr="00352112">
        <w:t>psi; kPa; both psi and kPa; or ______________</w:t>
      </w:r>
      <w:r w:rsidR="00C13ED0">
        <w:t>]</w:t>
      </w:r>
      <w:r w:rsidRPr="00352112">
        <w:t>.</w:t>
      </w:r>
    </w:p>
    <w:p w14:paraId="56998614" w14:textId="70DE960B" w:rsidR="003F671D" w:rsidRPr="00352112" w:rsidRDefault="00254934" w:rsidP="0078706B">
      <w:pPr>
        <w:pStyle w:val="Section21"/>
        <w:outlineLvl w:val="0"/>
        <w:rPr>
          <w:b/>
          <w:bCs/>
        </w:rPr>
      </w:pPr>
      <w:r w:rsidRPr="00352112">
        <w:t>CLEAN-AGENT CONTAINERS</w:t>
      </w:r>
    </w:p>
    <w:p w14:paraId="5AB97EA3" w14:textId="651D6896" w:rsidR="003F671D" w:rsidRPr="00352112" w:rsidRDefault="00254934" w:rsidP="0078706B">
      <w:pPr>
        <w:pStyle w:val="Step1stLevelA"/>
        <w:numPr>
          <w:ilvl w:val="0"/>
          <w:numId w:val="55"/>
        </w:numPr>
        <w:ind w:left="1440" w:hanging="720"/>
      </w:pPr>
      <w:r w:rsidRPr="0078706B">
        <w:rPr>
          <w:rStyle w:val="Step1stLevelAChar"/>
        </w:rPr>
        <w:t>Containers</w:t>
      </w:r>
      <w:r w:rsidRPr="00352112">
        <w:t>:</w:t>
      </w:r>
      <w:r w:rsidR="00DA78D2">
        <w:t xml:space="preserve"> </w:t>
      </w:r>
      <w:r w:rsidR="00C13ED0">
        <w:t>[</w:t>
      </w:r>
      <w:r w:rsidRPr="00352112">
        <w:t>None - N/A; or Comply with ASME BPVC-VIII-1.</w:t>
      </w:r>
      <w:r w:rsidR="00C13ED0">
        <w:t>]</w:t>
      </w:r>
    </w:p>
    <w:p w14:paraId="193C1719" w14:textId="344235CF" w:rsidR="003F671D" w:rsidRPr="003E5F1A" w:rsidRDefault="00254934" w:rsidP="0078706B">
      <w:pPr>
        <w:pStyle w:val="Step2ndLevel1"/>
        <w:numPr>
          <w:ilvl w:val="0"/>
          <w:numId w:val="86"/>
        </w:numPr>
        <w:ind w:left="2160" w:hanging="720"/>
      </w:pPr>
      <w:r w:rsidRPr="003E5F1A">
        <w:t>Steel, red enamel finish; standard model and size for ease of replacement and addition.</w:t>
      </w:r>
    </w:p>
    <w:p w14:paraId="314ED26E" w14:textId="6B170E94" w:rsidR="003F671D" w:rsidRPr="003E5F1A" w:rsidRDefault="00254934" w:rsidP="0078706B">
      <w:pPr>
        <w:pStyle w:val="Step2ndLevel1"/>
      </w:pPr>
      <w:r w:rsidRPr="003E5F1A">
        <w:t>Where multiple, replaceable containers are used, provide only containers of the same size and holding the same amount of extinguishing agent.</w:t>
      </w:r>
    </w:p>
    <w:p w14:paraId="37EB9037" w14:textId="6E972F6F" w:rsidR="003F671D" w:rsidRPr="00352112" w:rsidRDefault="00254934" w:rsidP="0078706B">
      <w:pPr>
        <w:pStyle w:val="Step1stLevelA"/>
        <w:ind w:left="1440" w:hanging="720"/>
      </w:pPr>
      <w:r w:rsidRPr="00352112">
        <w:lastRenderedPageBreak/>
        <w:t>Contents: Fill with required fire extinguishing agent.</w:t>
      </w:r>
    </w:p>
    <w:p w14:paraId="6308680B" w14:textId="3903B647" w:rsidR="003F671D" w:rsidRPr="00352112" w:rsidRDefault="00254934" w:rsidP="0078706B">
      <w:pPr>
        <w:pStyle w:val="Step1stLevelA"/>
        <w:ind w:left="1440" w:hanging="720"/>
      </w:pPr>
      <w:r w:rsidRPr="00352112">
        <w:t>Identification: Permanent plate or marking, specifying agent, tare and gross weight, pounds of fire extinguishing agent, and pressurization level; installed so plate or marking is visible and readable.</w:t>
      </w:r>
    </w:p>
    <w:p w14:paraId="548C5492" w14:textId="3B0636E1" w:rsidR="003F671D" w:rsidRPr="00352112" w:rsidRDefault="00254934" w:rsidP="0078706B">
      <w:pPr>
        <w:pStyle w:val="Step1stLevelA"/>
        <w:ind w:left="1440" w:hanging="720"/>
      </w:pPr>
      <w:r w:rsidRPr="00352112">
        <w:t xml:space="preserve">Safety Release: Equip with frangible disc safety device that operates when internal pressure exceeds </w:t>
      </w:r>
      <w:r w:rsidR="00C13ED0">
        <w:t>[</w:t>
      </w:r>
      <w:r w:rsidRPr="00352112">
        <w:t>730 pounds per square inch; _____ pounds per square inch</w:t>
      </w:r>
      <w:r w:rsidR="00C13ED0">
        <w:t>]</w:t>
      </w:r>
      <w:r w:rsidRPr="00352112">
        <w:t>.</w:t>
      </w:r>
    </w:p>
    <w:p w14:paraId="2695586E" w14:textId="78743BDD" w:rsidR="003F671D" w:rsidRPr="00352112" w:rsidRDefault="00254934" w:rsidP="0078706B">
      <w:pPr>
        <w:pStyle w:val="Step1stLevelA"/>
        <w:ind w:left="1440" w:hanging="720"/>
      </w:pPr>
      <w:r w:rsidRPr="00352112">
        <w:t>Safety Release: Equip with frangible disc safety device.</w:t>
      </w:r>
    </w:p>
    <w:p w14:paraId="4A6E434F" w14:textId="1E297D3B" w:rsidR="003F671D" w:rsidRPr="00352112" w:rsidRDefault="00254934" w:rsidP="0078706B">
      <w:pPr>
        <w:pStyle w:val="Step1stLevelA"/>
        <w:ind w:left="1440" w:hanging="720"/>
      </w:pPr>
      <w:r w:rsidRPr="00352112">
        <w:t>Valves: Heavy duty forged brass, with safety pressure relief device, manual control, discharge valve, and pressure gauge.</w:t>
      </w:r>
    </w:p>
    <w:p w14:paraId="03191541" w14:textId="3982EA7D" w:rsidR="003F671D" w:rsidRPr="00FE666A" w:rsidRDefault="00254934" w:rsidP="0078706B">
      <w:pPr>
        <w:pStyle w:val="Step2ndLevel1"/>
        <w:numPr>
          <w:ilvl w:val="0"/>
          <w:numId w:val="87"/>
        </w:numPr>
        <w:ind w:left="2160" w:hanging="720"/>
      </w:pPr>
      <w:r w:rsidRPr="00FE666A">
        <w:t>Pressure relief device activated at between 3000 to 3360 pounds per square inch.</w:t>
      </w:r>
    </w:p>
    <w:p w14:paraId="74511323" w14:textId="6E6A7ED2" w:rsidR="003F671D" w:rsidRPr="00FE666A" w:rsidRDefault="00254934" w:rsidP="0078706B">
      <w:pPr>
        <w:pStyle w:val="Step2ndLevel1"/>
      </w:pPr>
      <w:r w:rsidRPr="00FE666A">
        <w:t>Provide a solenoid pilot valve for each container or each bank of containers.</w:t>
      </w:r>
    </w:p>
    <w:p w14:paraId="65580C38" w14:textId="06902E16" w:rsidR="003F671D" w:rsidRPr="00352112" w:rsidRDefault="00254934" w:rsidP="0078706B">
      <w:pPr>
        <w:pStyle w:val="Step1stLevelA"/>
        <w:ind w:left="1440" w:hanging="720"/>
      </w:pPr>
      <w:r w:rsidRPr="00352112">
        <w:t>Actuator: Resettable electric or pneumatic with pressurized nitrogen cartridge. Explosive devices are NOT permitted.</w:t>
      </w:r>
    </w:p>
    <w:p w14:paraId="7DD99D7A" w14:textId="6444B5C4" w:rsidR="003F671D" w:rsidRPr="00352112" w:rsidRDefault="00254934" w:rsidP="0078706B">
      <w:pPr>
        <w:pStyle w:val="Step1stLevelA"/>
        <w:ind w:left="1440" w:hanging="720"/>
      </w:pPr>
      <w:r w:rsidRPr="00352112">
        <w:t>Pressure Gauge: Visual indicator of internal pressure.</w:t>
      </w:r>
    </w:p>
    <w:p w14:paraId="207B490F" w14:textId="176520BA" w:rsidR="003F671D" w:rsidRPr="00352112" w:rsidRDefault="00254934" w:rsidP="0078706B">
      <w:pPr>
        <w:pStyle w:val="Step1stLevelA"/>
        <w:ind w:left="1440" w:hanging="720"/>
      </w:pPr>
      <w:r w:rsidRPr="00352112">
        <w:t xml:space="preserve">Low Pressure Switch: Electronic sensor; reports to control panel and provides audible and visual alarms when container pressure drops below </w:t>
      </w:r>
      <w:r w:rsidR="00C13ED0">
        <w:t>[</w:t>
      </w:r>
      <w:r w:rsidRPr="00352112">
        <w:t>230 psi; _____ psi</w:t>
      </w:r>
      <w:r w:rsidR="00C13ED0">
        <w:t>]</w:t>
      </w:r>
      <w:r w:rsidRPr="00352112">
        <w:t>.</w:t>
      </w:r>
    </w:p>
    <w:p w14:paraId="34AE821E" w14:textId="1DA54196" w:rsidR="003F671D" w:rsidRPr="00352112" w:rsidRDefault="00254934" w:rsidP="0078706B">
      <w:pPr>
        <w:pStyle w:val="Step1stLevelA"/>
        <w:ind w:left="1440" w:hanging="720"/>
      </w:pPr>
      <w:r w:rsidRPr="00352112">
        <w:t>Manifold: Provide for systems with more than one container, with rack to secure each and check valves between each discharge and manifold.</w:t>
      </w:r>
    </w:p>
    <w:p w14:paraId="25C27F2F" w14:textId="2CD5D27E" w:rsidR="003F671D" w:rsidRPr="00352112" w:rsidRDefault="00254934" w:rsidP="0078706B">
      <w:pPr>
        <w:pStyle w:val="Step1stLevelA"/>
        <w:ind w:left="1440" w:hanging="720"/>
      </w:pPr>
      <w:r w:rsidRPr="00352112">
        <w:t xml:space="preserve">Wall Bracket: </w:t>
      </w:r>
      <w:r w:rsidR="00C13ED0">
        <w:t>[</w:t>
      </w:r>
      <w:r w:rsidRPr="00352112">
        <w:t>Manufacturer's standard; Manufacturer approved; or _____</w:t>
      </w:r>
      <w:r w:rsidR="00C13ED0">
        <w:t>]</w:t>
      </w:r>
      <w:r w:rsidRPr="00352112">
        <w:t xml:space="preserve">; </w:t>
      </w:r>
      <w:r w:rsidR="00C13ED0">
        <w:t>[</w:t>
      </w:r>
      <w:r w:rsidRPr="00352112">
        <w:t>UL; FM; or _____</w:t>
      </w:r>
      <w:r w:rsidR="00C13ED0">
        <w:t>]</w:t>
      </w:r>
      <w:r w:rsidRPr="00352112">
        <w:t xml:space="preserve"> listed, welded steel construction, modular design with saddle bottom and front bracket.</w:t>
      </w:r>
    </w:p>
    <w:p w14:paraId="3195F016" w14:textId="431C6C2A" w:rsidR="003F671D" w:rsidRPr="00352112" w:rsidRDefault="00254934" w:rsidP="0078706B">
      <w:pPr>
        <w:pStyle w:val="Section21"/>
        <w:outlineLvl w:val="0"/>
        <w:rPr>
          <w:b/>
          <w:bCs/>
        </w:rPr>
      </w:pPr>
      <w:r w:rsidRPr="00352112">
        <w:t>AGENT DISCHARGE NOZZLES</w:t>
      </w:r>
    </w:p>
    <w:p w14:paraId="602856CE" w14:textId="39AE7D59" w:rsidR="003F671D" w:rsidRPr="00352112" w:rsidRDefault="00254934" w:rsidP="0078706B">
      <w:pPr>
        <w:pStyle w:val="Step1stLevelA"/>
        <w:numPr>
          <w:ilvl w:val="0"/>
          <w:numId w:val="56"/>
        </w:numPr>
        <w:ind w:left="1440" w:hanging="720"/>
      </w:pPr>
      <w:r w:rsidRPr="00352112">
        <w:t xml:space="preserve">Nozzles: </w:t>
      </w:r>
      <w:hyperlink r:id="rId29" w:history="1">
        <w:r w:rsidRPr="00352112">
          <w:t xml:space="preserve">UL </w:t>
        </w:r>
      </w:hyperlink>
      <w:r w:rsidRPr="00352112">
        <w:t>listed; orifice size providing required rates of discharge and coverage and to distribute extinguishing agent uniformly throughout protected area.</w:t>
      </w:r>
    </w:p>
    <w:p w14:paraId="0696FC60" w14:textId="5BF0E69B" w:rsidR="003F671D" w:rsidRPr="00352112" w:rsidRDefault="00254934" w:rsidP="0078706B">
      <w:pPr>
        <w:pStyle w:val="Step1stLevelA"/>
        <w:ind w:left="1440" w:hanging="720"/>
      </w:pPr>
      <w:r w:rsidRPr="00352112">
        <w:t>Construction:</w:t>
      </w:r>
      <w:r w:rsidR="0063129C">
        <w:t xml:space="preserve"> </w:t>
      </w:r>
      <w:r w:rsidR="00C13ED0">
        <w:t>[</w:t>
      </w:r>
      <w:r w:rsidRPr="00352112">
        <w:t>Two-piece; One-piece; or ____</w:t>
      </w:r>
      <w:proofErr w:type="gramStart"/>
      <w:r w:rsidRPr="00352112">
        <w:t>_</w:t>
      </w:r>
      <w:r w:rsidR="00C13ED0">
        <w:t>][</w:t>
      </w:r>
      <w:proofErr w:type="gramEnd"/>
      <w:r w:rsidRPr="00352112">
        <w:t xml:space="preserve"> chrome plated; __________; or None - N/A</w:t>
      </w:r>
      <w:r w:rsidR="00C13ED0">
        <w:t>]</w:t>
      </w:r>
      <w:r w:rsidRPr="00352112">
        <w:t xml:space="preserve"> brass or aluminum nozzle with textured finish with female pipe thread integral on body; one-piece deflector plate.</w:t>
      </w:r>
    </w:p>
    <w:p w14:paraId="695C92B0" w14:textId="43CBA8E4" w:rsidR="003F671D" w:rsidRPr="00352112" w:rsidRDefault="00254934" w:rsidP="0078706B">
      <w:pPr>
        <w:pStyle w:val="Step1stLevelA"/>
        <w:ind w:left="1440" w:hanging="720"/>
      </w:pPr>
      <w:r w:rsidRPr="00352112">
        <w:t>Orifice Union Nipple Assemblies:</w:t>
      </w:r>
    </w:p>
    <w:p w14:paraId="1F746366" w14:textId="6A02E9A7" w:rsidR="003F671D" w:rsidRPr="005D246D" w:rsidRDefault="00254934" w:rsidP="0078706B">
      <w:pPr>
        <w:pStyle w:val="Step2ndLevel1"/>
        <w:numPr>
          <w:ilvl w:val="0"/>
          <w:numId w:val="88"/>
        </w:numPr>
        <w:ind w:left="2160" w:hanging="720"/>
      </w:pPr>
      <w:r w:rsidRPr="005D246D">
        <w:t xml:space="preserve">Construction: Manufacturer's standard, </w:t>
      </w:r>
      <w:r w:rsidR="00C13ED0" w:rsidRPr="005D246D">
        <w:t>[</w:t>
      </w:r>
      <w:r w:rsidRPr="005D246D">
        <w:t xml:space="preserve">UL listed; FM </w:t>
      </w:r>
      <w:r w:rsidR="00B954F9">
        <w:t>a</w:t>
      </w:r>
      <w:r w:rsidRPr="005D246D">
        <w:t>pproved; or _______</w:t>
      </w:r>
      <w:r w:rsidR="00C13ED0" w:rsidRPr="005D246D">
        <w:t>]</w:t>
      </w:r>
      <w:r w:rsidRPr="005D246D">
        <w:t>.</w:t>
      </w:r>
    </w:p>
    <w:p w14:paraId="4F160464" w14:textId="514FB42C" w:rsidR="003F671D" w:rsidRPr="005D246D" w:rsidRDefault="00254934" w:rsidP="0078706B">
      <w:pPr>
        <w:pStyle w:val="Step2ndLevel1"/>
      </w:pPr>
      <w:r w:rsidRPr="005D246D">
        <w:t xml:space="preserve">Identification: Permanently marked with manufacturer's part number and </w:t>
      </w:r>
      <w:hyperlink r:id="rId30" w:history="1">
        <w:r w:rsidRPr="005D246D">
          <w:t>UL</w:t>
        </w:r>
      </w:hyperlink>
      <w:r w:rsidRPr="005D246D">
        <w:t xml:space="preserve"> listing or </w:t>
      </w:r>
      <w:hyperlink r:id="rId31" w:history="1">
        <w:r w:rsidRPr="005D246D">
          <w:t xml:space="preserve">FM </w:t>
        </w:r>
      </w:hyperlink>
      <w:r w:rsidRPr="005D246D">
        <w:t>approval.</w:t>
      </w:r>
    </w:p>
    <w:p w14:paraId="1AB33CFB" w14:textId="4F7DB132" w:rsidR="003F671D" w:rsidRPr="005D246D" w:rsidRDefault="00254934" w:rsidP="0078706B">
      <w:pPr>
        <w:pStyle w:val="Step2ndLevel1"/>
      </w:pPr>
      <w:r w:rsidRPr="005D246D">
        <w:t>Rating: 2,000 lb.</w:t>
      </w:r>
    </w:p>
    <w:p w14:paraId="69373C0D" w14:textId="2403A082" w:rsidR="003F671D" w:rsidRDefault="00254934">
      <w:pPr>
        <w:pStyle w:val="Step1stLevelA"/>
        <w:ind w:left="1440" w:hanging="720"/>
      </w:pPr>
      <w:r w:rsidRPr="00352112">
        <w:t>Identification: Permanently mark nozzles with manufacturer's part number, UL listing and equivalent single orifice diameter.</w:t>
      </w:r>
    </w:p>
    <w:p w14:paraId="563157AC" w14:textId="77777777" w:rsidR="00AB6EB3" w:rsidRPr="00352112" w:rsidRDefault="00AB6EB3" w:rsidP="0078706B">
      <w:pPr>
        <w:pStyle w:val="Step1stLevelA"/>
        <w:numPr>
          <w:ilvl w:val="0"/>
          <w:numId w:val="0"/>
        </w:numPr>
        <w:ind w:left="1080" w:hanging="360"/>
      </w:pPr>
    </w:p>
    <w:p w14:paraId="3D75B50D" w14:textId="3A3170CC" w:rsidR="003F671D" w:rsidRPr="00352112" w:rsidRDefault="00254934" w:rsidP="0078706B">
      <w:pPr>
        <w:pStyle w:val="SpecPARTxHeading"/>
        <w:outlineLvl w:val="0"/>
      </w:pPr>
      <w:r w:rsidRPr="00352112">
        <w:t xml:space="preserve"> EXECUTION</w:t>
      </w:r>
    </w:p>
    <w:p w14:paraId="67AF7FFF" w14:textId="52E6EC13" w:rsidR="003F671D" w:rsidRPr="00352112" w:rsidRDefault="00254934" w:rsidP="0078706B">
      <w:pPr>
        <w:pStyle w:val="Section31"/>
      </w:pPr>
      <w:r w:rsidRPr="00352112">
        <w:t>EXAMINATION</w:t>
      </w:r>
    </w:p>
    <w:p w14:paraId="52CE5664" w14:textId="7FFB7E19" w:rsidR="003F671D" w:rsidRPr="00352112" w:rsidRDefault="00254934" w:rsidP="0078706B">
      <w:pPr>
        <w:pStyle w:val="Step1stLevelA"/>
        <w:numPr>
          <w:ilvl w:val="0"/>
          <w:numId w:val="64"/>
        </w:numPr>
        <w:ind w:left="1440" w:hanging="720"/>
      </w:pPr>
      <w:r w:rsidRPr="00352112">
        <w:t>Verify that enclosing walls are continuous above ceilings and below raised floors to enable required concentration to be built up and maintained for required time to ensure fire is extinguished.</w:t>
      </w:r>
    </w:p>
    <w:p w14:paraId="50D524BA" w14:textId="09FDEA39" w:rsidR="003F671D" w:rsidRPr="00352112" w:rsidRDefault="00254934" w:rsidP="0078706B">
      <w:pPr>
        <w:pStyle w:val="Section31"/>
        <w:rPr>
          <w:b/>
          <w:bCs/>
        </w:rPr>
      </w:pPr>
      <w:r w:rsidRPr="00352112">
        <w:lastRenderedPageBreak/>
        <w:t>INSTALLATION</w:t>
      </w:r>
    </w:p>
    <w:p w14:paraId="1BEECAB7" w14:textId="6D0F50D0" w:rsidR="003F671D" w:rsidRPr="00352112" w:rsidRDefault="00254934" w:rsidP="0078706B">
      <w:pPr>
        <w:pStyle w:val="Step1stLevelA"/>
        <w:numPr>
          <w:ilvl w:val="0"/>
          <w:numId w:val="57"/>
        </w:numPr>
        <w:ind w:left="1440" w:hanging="720"/>
      </w:pPr>
      <w:r w:rsidRPr="00352112">
        <w:t>Ream pipe and tube ends. Remove burrs</w:t>
      </w:r>
      <w:r w:rsidR="002D7982" w:rsidRPr="00352112">
        <w:t xml:space="preserve">. </w:t>
      </w:r>
      <w:r w:rsidRPr="00352112">
        <w:t>Remove scale and dirt on inside and outside before assembly. Blow out pipe before nozzles or discharge devices are installed.</w:t>
      </w:r>
    </w:p>
    <w:p w14:paraId="32E38B79" w14:textId="7F9C4008" w:rsidR="003F671D" w:rsidRPr="00352112" w:rsidRDefault="00254934" w:rsidP="0078706B">
      <w:pPr>
        <w:pStyle w:val="Step1stLevelA"/>
        <w:tabs>
          <w:tab w:val="left" w:pos="1440"/>
        </w:tabs>
        <w:ind w:left="1440" w:hanging="720"/>
      </w:pPr>
      <w:r w:rsidRPr="00352112">
        <w:t>Route piping in orderly manner, concealed, plumb and parallel to building structure, and maintain gradient. Install piping to conserve building space, and not interfere with use of space and other work.</w:t>
      </w:r>
    </w:p>
    <w:p w14:paraId="5E6A7540" w14:textId="5888C19B" w:rsidR="003F671D" w:rsidRPr="00352112" w:rsidRDefault="00254934" w:rsidP="0078706B">
      <w:pPr>
        <w:pStyle w:val="Step1stLevelA"/>
        <w:tabs>
          <w:tab w:val="left" w:pos="1440"/>
        </w:tabs>
        <w:ind w:left="1440" w:hanging="720"/>
      </w:pPr>
      <w:r w:rsidRPr="00352112">
        <w:t xml:space="preserve">Securely support </w:t>
      </w:r>
      <w:r w:rsidR="00321A56">
        <w:t xml:space="preserve">and brace </w:t>
      </w:r>
      <w:r w:rsidRPr="00352112">
        <w:t>piping</w:t>
      </w:r>
      <w:r w:rsidR="0045534B" w:rsidRPr="00352112">
        <w:t xml:space="preserve"> in </w:t>
      </w:r>
      <w:r w:rsidRPr="00352112">
        <w:t xml:space="preserve">accordance with </w:t>
      </w:r>
      <w:r w:rsidR="00526EE1">
        <w:t>NFPA 2001</w:t>
      </w:r>
      <w:r w:rsidR="006213AD">
        <w:t>,</w:t>
      </w:r>
      <w:r w:rsidR="00526EE1">
        <w:t xml:space="preserve"> MSS SP-127</w:t>
      </w:r>
      <w:r w:rsidR="00A82719">
        <w:t xml:space="preserve"> </w:t>
      </w:r>
      <w:r w:rsidR="006213AD">
        <w:t xml:space="preserve">and ASME </w:t>
      </w:r>
      <w:proofErr w:type="gramStart"/>
      <w:r w:rsidR="006213AD">
        <w:t xml:space="preserve">B31.1 </w:t>
      </w:r>
      <w:r w:rsidRPr="00352112">
        <w:t xml:space="preserve"> with</w:t>
      </w:r>
      <w:proofErr w:type="gramEnd"/>
      <w:r w:rsidRPr="00352112">
        <w:t xml:space="preserve"> allowance for fire extinguishing agent thrust forces, and thermal expansion and contraction.</w:t>
      </w:r>
    </w:p>
    <w:p w14:paraId="3520FF5A" w14:textId="117841DC" w:rsidR="003F671D" w:rsidRPr="00352112" w:rsidRDefault="00254934" w:rsidP="0078706B">
      <w:pPr>
        <w:pStyle w:val="Step1stLevelA"/>
        <w:tabs>
          <w:tab w:val="left" w:pos="1440"/>
        </w:tabs>
        <w:ind w:left="1440" w:hanging="720"/>
      </w:pPr>
      <w:r w:rsidRPr="00352112">
        <w:t>Use grooved mechanical couplings and fasteners only in accessible locations. Roll groove piping only.</w:t>
      </w:r>
    </w:p>
    <w:p w14:paraId="4DF0F723" w14:textId="4D8353A3" w:rsidR="003F671D" w:rsidRPr="00352112" w:rsidRDefault="00254934" w:rsidP="0078706B">
      <w:pPr>
        <w:pStyle w:val="Step1stLevelA"/>
        <w:tabs>
          <w:tab w:val="left" w:pos="1440"/>
        </w:tabs>
        <w:ind w:left="1440" w:hanging="720"/>
      </w:pPr>
      <w:r w:rsidRPr="00352112">
        <w:t>Install unions downstream of valves and at equipment or apparatus connections.</w:t>
      </w:r>
    </w:p>
    <w:p w14:paraId="3045D295" w14:textId="3DB7BE8F" w:rsidR="003F671D" w:rsidRPr="00352112" w:rsidRDefault="00254934" w:rsidP="0078706B">
      <w:pPr>
        <w:pStyle w:val="Step1stLevelA"/>
        <w:tabs>
          <w:tab w:val="left" w:pos="1440"/>
        </w:tabs>
        <w:ind w:left="1440" w:hanging="720"/>
      </w:pPr>
      <w:r w:rsidRPr="00352112">
        <w:t xml:space="preserve">Prepare pipe, fittings, supports, and accessories for finish painting, see Section 09 </w:t>
      </w:r>
      <w:r w:rsidR="00FF7009" w:rsidRPr="00352112">
        <w:t>91</w:t>
      </w:r>
      <w:r w:rsidR="00FF7009">
        <w:t xml:space="preserve">00, </w:t>
      </w:r>
      <w:r w:rsidR="00FF7009" w:rsidRPr="0078706B">
        <w:rPr>
          <w:i/>
          <w:iCs/>
        </w:rPr>
        <w:t>Painting</w:t>
      </w:r>
      <w:r w:rsidRPr="00352112">
        <w:t>.</w:t>
      </w:r>
    </w:p>
    <w:p w14:paraId="01AC61F1" w14:textId="6CA1A551" w:rsidR="003F671D" w:rsidRPr="00352112" w:rsidRDefault="00254934" w:rsidP="0078706B">
      <w:pPr>
        <w:pStyle w:val="Step1stLevelA"/>
        <w:tabs>
          <w:tab w:val="left" w:pos="1440"/>
        </w:tabs>
        <w:ind w:left="1440" w:hanging="720"/>
      </w:pPr>
      <w:r w:rsidRPr="00352112">
        <w:t xml:space="preserve">Identify in accordance with requirements of </w:t>
      </w:r>
      <w:r w:rsidR="002651E7">
        <w:t>ASME A13.1</w:t>
      </w:r>
      <w:r w:rsidRPr="00352112">
        <w:t>.</w:t>
      </w:r>
    </w:p>
    <w:p w14:paraId="4D361CC9" w14:textId="0067C961" w:rsidR="003F671D" w:rsidRPr="00E100CF" w:rsidRDefault="00254934" w:rsidP="0078706B">
      <w:pPr>
        <w:pStyle w:val="Step2ndLevel1"/>
        <w:numPr>
          <w:ilvl w:val="0"/>
          <w:numId w:val="63"/>
        </w:numPr>
        <w:ind w:left="2160" w:hanging="720"/>
      </w:pPr>
      <w:r w:rsidRPr="00E100CF">
        <w:t xml:space="preserve">Place directional arrows and system labels wherever piping changes direction and minimum </w:t>
      </w:r>
      <w:r w:rsidR="00C13ED0" w:rsidRPr="00E100CF">
        <w:t>[</w:t>
      </w:r>
      <w:r w:rsidRPr="00E100CF">
        <w:t>20 feet; ____ feet</w:t>
      </w:r>
      <w:r w:rsidR="00C13ED0" w:rsidRPr="00E100CF">
        <w:t>]</w:t>
      </w:r>
      <w:r w:rsidRPr="00E100CF">
        <w:t xml:space="preserve"> on straight runs.</w:t>
      </w:r>
    </w:p>
    <w:p w14:paraId="54094ED5" w14:textId="03026067" w:rsidR="003F671D" w:rsidRPr="00352112" w:rsidRDefault="00254934" w:rsidP="0078706B">
      <w:pPr>
        <w:pStyle w:val="Step1stLevelA"/>
        <w:ind w:left="1440" w:hanging="720"/>
      </w:pPr>
      <w:r w:rsidRPr="00352112">
        <w:t>Containers: Mount and anchor as indicated on drawings.</w:t>
      </w:r>
    </w:p>
    <w:p w14:paraId="042229FC" w14:textId="4DEDB451" w:rsidR="003F671D" w:rsidRPr="00352112" w:rsidRDefault="00254934" w:rsidP="0078706B">
      <w:pPr>
        <w:pStyle w:val="Step1stLevelA"/>
        <w:ind w:left="1440" w:hanging="720"/>
      </w:pPr>
      <w:r w:rsidRPr="00352112">
        <w:t xml:space="preserve">In rooms with suspended ceiling tiles, clip or retain tiles within </w:t>
      </w:r>
      <w:r w:rsidR="00C13ED0">
        <w:t>[</w:t>
      </w:r>
      <w:r w:rsidRPr="00352112">
        <w:t>4 foot; ____ foot</w:t>
      </w:r>
      <w:r w:rsidR="00C13ED0">
        <w:t>]</w:t>
      </w:r>
      <w:r w:rsidRPr="00352112">
        <w:t xml:space="preserve"> radius of the nozzles to prevent lifting during discharge.</w:t>
      </w:r>
    </w:p>
    <w:p w14:paraId="2DB14B8A" w14:textId="332B57AD" w:rsidR="003F671D" w:rsidRPr="00352112" w:rsidRDefault="00254934" w:rsidP="0078706B">
      <w:pPr>
        <w:pStyle w:val="Step1stLevelA"/>
        <w:ind w:left="1440" w:hanging="720"/>
      </w:pPr>
      <w:r w:rsidRPr="00352112">
        <w:t xml:space="preserve">Install wiring in compliance with </w:t>
      </w:r>
      <w:hyperlink r:id="rId32" w:history="1">
        <w:r w:rsidRPr="00352112">
          <w:t>NFPA 70</w:t>
        </w:r>
      </w:hyperlink>
      <w:r w:rsidR="00C36681">
        <w:t xml:space="preserve"> and Section 26 </w:t>
      </w:r>
      <w:r w:rsidR="00F17CB4">
        <w:t xml:space="preserve">0519, </w:t>
      </w:r>
      <w:r w:rsidR="00F17CB4" w:rsidRPr="0078706B">
        <w:rPr>
          <w:i/>
          <w:iCs/>
        </w:rPr>
        <w:t xml:space="preserve">Low Voltage </w:t>
      </w:r>
      <w:r w:rsidR="00C465A4" w:rsidRPr="0078706B">
        <w:rPr>
          <w:i/>
          <w:iCs/>
        </w:rPr>
        <w:t>Electrical Power Conductors and Cables</w:t>
      </w:r>
      <w:r w:rsidR="002D7982" w:rsidRPr="00352112">
        <w:t>.</w:t>
      </w:r>
    </w:p>
    <w:p w14:paraId="05ABC04F" w14:textId="20CF4FEE" w:rsidR="003F671D" w:rsidRPr="00352112" w:rsidRDefault="00254934" w:rsidP="0078706B">
      <w:pPr>
        <w:pStyle w:val="Step1stLevelA"/>
        <w:ind w:left="1440" w:hanging="720"/>
      </w:pPr>
      <w:r w:rsidRPr="00352112">
        <w:t>Make final connections between equipment and system wiring under direct supervision of factory trained representative of manufacturer.</w:t>
      </w:r>
    </w:p>
    <w:p w14:paraId="28FD3BA4" w14:textId="4C3A2D42" w:rsidR="003F671D" w:rsidRPr="00352112" w:rsidRDefault="00254934" w:rsidP="0078706B">
      <w:pPr>
        <w:pStyle w:val="Step1stLevelA"/>
        <w:ind w:left="1440" w:hanging="720"/>
      </w:pPr>
      <w:r w:rsidRPr="00352112">
        <w:t>Install engraved plastic instruction plate, detailing emergency procedures, at control panel and at each manual discharge and abort switch location. At control panel identify control logic units, contacts, and major circuits with permanent nameplates.</w:t>
      </w:r>
    </w:p>
    <w:p w14:paraId="2BADC46B" w14:textId="2C77C5B9" w:rsidR="003F671D" w:rsidRPr="00352112" w:rsidRDefault="00254934" w:rsidP="0078706B">
      <w:pPr>
        <w:pStyle w:val="Step1stLevelA"/>
        <w:ind w:left="1440" w:hanging="720"/>
      </w:pPr>
      <w:r w:rsidRPr="00352112">
        <w:t xml:space="preserve">Locate discharge nozzle approximately </w:t>
      </w:r>
      <w:r w:rsidR="00C13ED0">
        <w:t>[</w:t>
      </w:r>
      <w:r w:rsidRPr="00352112">
        <w:t>6 inches; ____ inches</w:t>
      </w:r>
      <w:r w:rsidR="00C13ED0">
        <w:t>]</w:t>
      </w:r>
      <w:r w:rsidRPr="00352112">
        <w:t xml:space="preserve"> above or below ceiling and </w:t>
      </w:r>
      <w:r w:rsidR="00C13ED0">
        <w:t>[</w:t>
      </w:r>
      <w:r w:rsidRPr="00352112">
        <w:t>6 inches; ____ inches</w:t>
      </w:r>
      <w:r w:rsidR="00C13ED0">
        <w:t>]</w:t>
      </w:r>
      <w:r w:rsidRPr="00352112">
        <w:t xml:space="preserve"> below raised floors. Avoid interference with other piping and equipment.</w:t>
      </w:r>
    </w:p>
    <w:p w14:paraId="44550F24" w14:textId="09E92686" w:rsidR="003F671D" w:rsidRPr="00352112" w:rsidRDefault="00254934" w:rsidP="0078706B">
      <w:pPr>
        <w:pStyle w:val="Step1stLevelA"/>
        <w:ind w:left="1440" w:hanging="720"/>
      </w:pPr>
      <w:r w:rsidRPr="00352112">
        <w:t xml:space="preserve">Locate remote manual releases at one or more doors to protect area where indicated. Locate </w:t>
      </w:r>
      <w:proofErr w:type="spellStart"/>
      <w:r w:rsidRPr="00352112">
        <w:t>deadman</w:t>
      </w:r>
      <w:proofErr w:type="spellEnd"/>
      <w:r w:rsidRPr="00352112">
        <w:t xml:space="preserve"> abort switch adjacent.</w:t>
      </w:r>
    </w:p>
    <w:p w14:paraId="0E32C2DB" w14:textId="15865CB1" w:rsidR="003F671D" w:rsidRPr="00352112" w:rsidRDefault="00254934" w:rsidP="0078706B">
      <w:pPr>
        <w:pStyle w:val="Step1stLevelA"/>
        <w:ind w:left="1440" w:hanging="720"/>
      </w:pPr>
      <w:r w:rsidRPr="00352112">
        <w:t xml:space="preserve">Mounting Height of Notification </w:t>
      </w:r>
      <w:r w:rsidR="002D7982" w:rsidRPr="00352112">
        <w:t>Appliances</w:t>
      </w:r>
      <w:r w:rsidRPr="00352112">
        <w:t xml:space="preserve">: </w:t>
      </w:r>
      <w:r w:rsidR="002D7982" w:rsidRPr="00352112">
        <w:t>Top-of-device b</w:t>
      </w:r>
      <w:r w:rsidRPr="00352112">
        <w:t xml:space="preserve">etween 72 </w:t>
      </w:r>
      <w:r w:rsidR="002D7982" w:rsidRPr="00352112">
        <w:t>and</w:t>
      </w:r>
      <w:r w:rsidRPr="00352112">
        <w:t xml:space="preserve"> 80 inches above finished floor.</w:t>
      </w:r>
    </w:p>
    <w:p w14:paraId="4C69F8D1" w14:textId="3B3520DA" w:rsidR="003F671D" w:rsidRPr="00352112" w:rsidRDefault="00254934" w:rsidP="0078706B">
      <w:pPr>
        <w:pStyle w:val="Step1stLevelA"/>
        <w:ind w:left="1440" w:hanging="720"/>
      </w:pPr>
      <w:r w:rsidRPr="00352112">
        <w:t xml:space="preserve">Locate extinguishing agent </w:t>
      </w:r>
      <w:proofErr w:type="gramStart"/>
      <w:r w:rsidRPr="00352112">
        <w:t>supply</w:t>
      </w:r>
      <w:r w:rsidR="00C13ED0">
        <w:t>[</w:t>
      </w:r>
      <w:proofErr w:type="gramEnd"/>
      <w:r w:rsidRPr="00352112">
        <w:t xml:space="preserve"> and backup supply</w:t>
      </w:r>
      <w:r w:rsidR="00C13ED0">
        <w:t>]</w:t>
      </w:r>
      <w:r w:rsidRPr="00352112">
        <w:t xml:space="preserve"> </w:t>
      </w:r>
      <w:r w:rsidR="00C13ED0">
        <w:t>[</w:t>
      </w:r>
      <w:r w:rsidRPr="00352112">
        <w:t>in each protected area; near each protected area</w:t>
      </w:r>
      <w:r w:rsidR="00C13ED0">
        <w:t>]</w:t>
      </w:r>
      <w:r w:rsidRPr="00352112">
        <w:t>.</w:t>
      </w:r>
    </w:p>
    <w:p w14:paraId="187B38AE" w14:textId="003A2F4E" w:rsidR="003F671D" w:rsidRPr="00352112" w:rsidRDefault="00254934" w:rsidP="0078706B">
      <w:pPr>
        <w:pStyle w:val="Step1stLevelA"/>
        <w:ind w:left="1440" w:hanging="720"/>
      </w:pPr>
      <w:r w:rsidRPr="00352112">
        <w:t>Locate manual release at each exit from protected area.</w:t>
      </w:r>
    </w:p>
    <w:p w14:paraId="4A3A1B04" w14:textId="53356A39" w:rsidR="003F671D" w:rsidRPr="00352112" w:rsidRDefault="00254934" w:rsidP="0078706B">
      <w:pPr>
        <w:pStyle w:val="Step1stLevelA"/>
        <w:ind w:left="1440" w:hanging="720"/>
      </w:pPr>
      <w:r w:rsidRPr="00352112">
        <w:t>Locate strobe units at points of entrance to each protected area.</w:t>
      </w:r>
    </w:p>
    <w:p w14:paraId="322B3DF3" w14:textId="4338F0F6" w:rsidR="003F671D" w:rsidRPr="00352112" w:rsidRDefault="00254934" w:rsidP="0078706B">
      <w:pPr>
        <w:pStyle w:val="Step1stLevelA"/>
        <w:ind w:left="1440" w:hanging="720"/>
      </w:pPr>
      <w:r w:rsidRPr="00352112">
        <w:t>Locate abort station at points of exit from each protected area.</w:t>
      </w:r>
    </w:p>
    <w:p w14:paraId="42D102F3" w14:textId="6B5AA2CF" w:rsidR="00495D73" w:rsidRDefault="00B52560" w:rsidP="00B52560">
      <w:pPr>
        <w:pStyle w:val="Section31"/>
        <w:rPr>
          <w:rStyle w:val="Section31Char"/>
        </w:rPr>
      </w:pPr>
      <w:r w:rsidRPr="0078706B">
        <w:rPr>
          <w:rStyle w:val="Section31Char"/>
        </w:rPr>
        <w:t>SIGNS</w:t>
      </w:r>
    </w:p>
    <w:p w14:paraId="6F53889D" w14:textId="77777777" w:rsidR="00B540F4" w:rsidRPr="001E59ED" w:rsidRDefault="00B540F4" w:rsidP="00713A4A">
      <w:pPr>
        <w:pStyle w:val="CSIHeading3A"/>
        <w:numPr>
          <w:ilvl w:val="2"/>
          <w:numId w:val="131"/>
        </w:numPr>
        <w:tabs>
          <w:tab w:val="clear" w:pos="648"/>
        </w:tabs>
        <w:ind w:left="1440" w:hanging="720"/>
        <w:outlineLvl w:val="9"/>
        <w:rPr>
          <w:rFonts w:ascii="Arial" w:hAnsi="Arial" w:cs="Arial"/>
          <w:sz w:val="20"/>
          <w:szCs w:val="20"/>
        </w:rPr>
      </w:pPr>
      <w:r w:rsidRPr="001E59ED">
        <w:rPr>
          <w:rFonts w:ascii="Arial" w:hAnsi="Arial" w:cs="Arial"/>
          <w:sz w:val="20"/>
          <w:szCs w:val="20"/>
        </w:rPr>
        <w:t>Caution/Advisory Signs: Provide labeling on entrances, piping, extinguishing-agent containers, other equipment, and panels according to NFPA 2001, including:</w:t>
      </w:r>
    </w:p>
    <w:p w14:paraId="72ACD430" w14:textId="77777777" w:rsidR="00B540F4" w:rsidRPr="0078706B" w:rsidRDefault="00B540F4" w:rsidP="00B540F4">
      <w:pPr>
        <w:pStyle w:val="Part1"/>
        <w:numPr>
          <w:ilvl w:val="0"/>
          <w:numId w:val="130"/>
        </w:numPr>
        <w:tabs>
          <w:tab w:val="clear" w:pos="1800"/>
          <w:tab w:val="left" w:pos="2160"/>
        </w:tabs>
        <w:spacing w:before="180" w:after="120"/>
        <w:ind w:left="2160" w:hanging="720"/>
        <w:jc w:val="left"/>
        <w:rPr>
          <w:rFonts w:ascii="Arial" w:hAnsi="Arial" w:cs="Arial"/>
          <w:sz w:val="20"/>
        </w:rPr>
      </w:pPr>
      <w:r w:rsidRPr="0078706B">
        <w:rPr>
          <w:rFonts w:ascii="Arial" w:hAnsi="Arial" w:cs="Arial"/>
          <w:sz w:val="20"/>
        </w:rPr>
        <w:t>Entrance sign at each entrance to a protected space.</w:t>
      </w:r>
    </w:p>
    <w:p w14:paraId="6B5517AB" w14:textId="77777777" w:rsidR="00B540F4" w:rsidRPr="0078706B" w:rsidRDefault="00B540F4" w:rsidP="00B540F4">
      <w:pPr>
        <w:pStyle w:val="Part1"/>
        <w:numPr>
          <w:ilvl w:val="0"/>
          <w:numId w:val="130"/>
        </w:numPr>
        <w:tabs>
          <w:tab w:val="clear" w:pos="1800"/>
          <w:tab w:val="num" w:pos="2160"/>
        </w:tabs>
        <w:spacing w:before="180" w:after="120"/>
        <w:ind w:left="2160" w:hanging="720"/>
        <w:jc w:val="left"/>
        <w:rPr>
          <w:rFonts w:ascii="Arial" w:hAnsi="Arial" w:cs="Arial"/>
          <w:sz w:val="20"/>
        </w:rPr>
      </w:pPr>
      <w:r w:rsidRPr="0078706B">
        <w:rPr>
          <w:rFonts w:ascii="Arial" w:hAnsi="Arial" w:cs="Arial"/>
          <w:sz w:val="20"/>
        </w:rPr>
        <w:lastRenderedPageBreak/>
        <w:t>Manual Discharge sign at each manual discharge station.</w:t>
      </w:r>
    </w:p>
    <w:p w14:paraId="31129AD8" w14:textId="413F1B70" w:rsidR="002B2BED" w:rsidRPr="0078706B" w:rsidRDefault="002B2BED" w:rsidP="00B540F4">
      <w:pPr>
        <w:pStyle w:val="Part1"/>
        <w:numPr>
          <w:ilvl w:val="0"/>
          <w:numId w:val="130"/>
        </w:numPr>
        <w:tabs>
          <w:tab w:val="clear" w:pos="1800"/>
          <w:tab w:val="num" w:pos="2160"/>
        </w:tabs>
        <w:spacing w:before="180" w:after="120"/>
        <w:ind w:left="2160" w:hanging="720"/>
        <w:jc w:val="left"/>
        <w:rPr>
          <w:rFonts w:ascii="Arial" w:hAnsi="Arial" w:cs="Arial"/>
          <w:sz w:val="20"/>
        </w:rPr>
      </w:pPr>
      <w:r w:rsidRPr="0078706B">
        <w:rPr>
          <w:rFonts w:ascii="Arial" w:hAnsi="Arial" w:cs="Arial"/>
          <w:sz w:val="20"/>
        </w:rPr>
        <w:t>Flashing Light sign required at each flashing light over each exit from a protected space.</w:t>
      </w:r>
    </w:p>
    <w:p w14:paraId="3FF4506B" w14:textId="69A80F74" w:rsidR="003F671D" w:rsidRPr="00352112" w:rsidRDefault="00254934" w:rsidP="0078706B">
      <w:pPr>
        <w:pStyle w:val="Section31"/>
        <w:rPr>
          <w:b/>
          <w:bCs/>
        </w:rPr>
      </w:pPr>
      <w:r w:rsidRPr="0078706B">
        <w:rPr>
          <w:rStyle w:val="Section31Char"/>
        </w:rPr>
        <w:t>INTERFACE</w:t>
      </w:r>
      <w:r w:rsidRPr="00352112">
        <w:t xml:space="preserve"> WITH OTHER </w:t>
      </w:r>
      <w:r w:rsidR="0092633A">
        <w:t>SYSTEMS</w:t>
      </w:r>
    </w:p>
    <w:p w14:paraId="1ABDFB1B" w14:textId="6F65CF6C" w:rsidR="003F671D" w:rsidRPr="00352112" w:rsidRDefault="00254934" w:rsidP="0078706B">
      <w:pPr>
        <w:pStyle w:val="Step1stLevelA"/>
        <w:numPr>
          <w:ilvl w:val="0"/>
          <w:numId w:val="58"/>
        </w:numPr>
        <w:ind w:left="1440" w:hanging="720"/>
      </w:pPr>
      <w:r w:rsidRPr="00352112">
        <w:t>Provide interlock with automatic closing door releases</w:t>
      </w:r>
      <w:r w:rsidR="002D7982" w:rsidRPr="00352112">
        <w:t>.</w:t>
      </w:r>
    </w:p>
    <w:p w14:paraId="73C0CF86" w14:textId="2FD34CDC" w:rsidR="003F671D" w:rsidRPr="00352112" w:rsidRDefault="00254934" w:rsidP="0078706B">
      <w:pPr>
        <w:pStyle w:val="Step1stLevelA"/>
        <w:ind w:left="1440" w:hanging="720"/>
      </w:pPr>
      <w:r w:rsidRPr="00352112">
        <w:t>Provide interlock with fire-smoke or smoke control damper(s)</w:t>
      </w:r>
      <w:r w:rsidR="00387725" w:rsidRPr="00352112">
        <w:t>.</w:t>
      </w:r>
    </w:p>
    <w:p w14:paraId="46E63FDD" w14:textId="583859AE" w:rsidR="003F671D" w:rsidRPr="00352112" w:rsidRDefault="00254934" w:rsidP="0078706B">
      <w:pPr>
        <w:pStyle w:val="Step1stLevelA"/>
        <w:ind w:left="1440" w:hanging="720"/>
      </w:pPr>
      <w:r w:rsidRPr="00352112">
        <w:t xml:space="preserve">Provide </w:t>
      </w:r>
      <w:r w:rsidR="007201BF" w:rsidRPr="00352112">
        <w:t>connection to fire alarm system</w:t>
      </w:r>
      <w:r w:rsidR="005277C1" w:rsidRPr="00352112">
        <w:t>.</w:t>
      </w:r>
      <w:r w:rsidRPr="00352112">
        <w:t xml:space="preserve"> </w:t>
      </w:r>
      <w:r w:rsidR="005277C1" w:rsidRPr="00352112">
        <w:t xml:space="preserve"> S</w:t>
      </w:r>
      <w:r w:rsidRPr="00352112">
        <w:t>ee Section 28 4600</w:t>
      </w:r>
      <w:r w:rsidR="00412540">
        <w:t xml:space="preserve">, </w:t>
      </w:r>
      <w:r w:rsidR="00412540" w:rsidRPr="0078706B">
        <w:rPr>
          <w:i/>
          <w:iCs/>
        </w:rPr>
        <w:t>Fire Detection and Alarm</w:t>
      </w:r>
      <w:r w:rsidRPr="00352112">
        <w:t>.</w:t>
      </w:r>
    </w:p>
    <w:p w14:paraId="0A2CE89D" w14:textId="04F1D749" w:rsidR="003F671D" w:rsidRPr="00352112" w:rsidRDefault="7954B419" w:rsidP="0078706B">
      <w:pPr>
        <w:pStyle w:val="Step1stLevelA"/>
        <w:ind w:left="1440" w:hanging="720"/>
      </w:pPr>
      <w:r w:rsidRPr="00352112">
        <w:t xml:space="preserve">Remote Monitoring: Link auxiliary alarm and trouble/fault contacts to </w:t>
      </w:r>
      <w:r w:rsidR="0AFD7E66" w:rsidRPr="00352112">
        <w:t>Building</w:t>
      </w:r>
      <w:r w:rsidRPr="00352112">
        <w:t xml:space="preserve"> Automation System.</w:t>
      </w:r>
      <w:r w:rsidR="00821310">
        <w:t xml:space="preserve"> Refer to Section 25 5000, </w:t>
      </w:r>
      <w:r w:rsidR="0018611A" w:rsidRPr="0078706B">
        <w:rPr>
          <w:i/>
          <w:iCs/>
        </w:rPr>
        <w:t>Integrated Automated Facility Controls</w:t>
      </w:r>
      <w:r w:rsidR="0018611A">
        <w:t>.</w:t>
      </w:r>
    </w:p>
    <w:p w14:paraId="77E49504" w14:textId="331A06E5" w:rsidR="003F671D" w:rsidRPr="00352112" w:rsidRDefault="00254934" w:rsidP="0078706B">
      <w:pPr>
        <w:pStyle w:val="Section31"/>
        <w:rPr>
          <w:b/>
          <w:bCs/>
        </w:rPr>
      </w:pPr>
      <w:r w:rsidRPr="0078706B">
        <w:rPr>
          <w:rStyle w:val="Section31Char"/>
        </w:rPr>
        <w:t>FIELD</w:t>
      </w:r>
      <w:r w:rsidRPr="00352112">
        <w:t xml:space="preserve"> QUALITY CONTROL</w:t>
      </w:r>
    </w:p>
    <w:p w14:paraId="1735AD52" w14:textId="08875404" w:rsidR="003F671D" w:rsidRPr="00352112" w:rsidRDefault="00254934" w:rsidP="0078706B">
      <w:pPr>
        <w:pStyle w:val="Step1stLevelA"/>
        <w:numPr>
          <w:ilvl w:val="0"/>
          <w:numId w:val="59"/>
        </w:numPr>
        <w:ind w:left="1440" w:hanging="720"/>
      </w:pPr>
      <w:r w:rsidRPr="00352112">
        <w:t>Manufacturer Services: Provide experienced manufacturer's field engineer to supervise installation and performance testing of the system.</w:t>
      </w:r>
    </w:p>
    <w:p w14:paraId="0146E7CD" w14:textId="2D5EA57B" w:rsidR="003F671D" w:rsidRPr="00352112" w:rsidRDefault="00254934" w:rsidP="0078706B">
      <w:pPr>
        <w:pStyle w:val="Step1stLevelA"/>
        <w:ind w:left="1440" w:hanging="720"/>
      </w:pPr>
      <w:r w:rsidRPr="00352112">
        <w:t>Perform field</w:t>
      </w:r>
      <w:r w:rsidR="00354632" w:rsidRPr="00352112">
        <w:t xml:space="preserve"> </w:t>
      </w:r>
      <w:r w:rsidRPr="00352112">
        <w:t>inspection</w:t>
      </w:r>
      <w:r w:rsidR="00354632" w:rsidRPr="00352112">
        <w:t xml:space="preserve"> and</w:t>
      </w:r>
      <w:r w:rsidRPr="00352112">
        <w:t xml:space="preserve"> testing in accordance with Section 01 4000</w:t>
      </w:r>
      <w:r w:rsidR="0088019A">
        <w:t>,</w:t>
      </w:r>
      <w:r w:rsidRPr="00352112">
        <w:t xml:space="preserve"> </w:t>
      </w:r>
      <w:r w:rsidRPr="0078706B">
        <w:rPr>
          <w:i/>
          <w:iCs/>
        </w:rPr>
        <w:t>Quality Requirements</w:t>
      </w:r>
      <w:r w:rsidR="00354632" w:rsidRPr="0078706B">
        <w:rPr>
          <w:i/>
          <w:iCs/>
        </w:rPr>
        <w:t xml:space="preserve"> – Non-Nuclear</w:t>
      </w:r>
      <w:r w:rsidRPr="00352112">
        <w:t>.</w:t>
      </w:r>
    </w:p>
    <w:p w14:paraId="1837621E" w14:textId="33E309BB" w:rsidR="003F671D" w:rsidRPr="00352112" w:rsidRDefault="00254934" w:rsidP="0078706B">
      <w:pPr>
        <w:pStyle w:val="Step1stLevelA"/>
        <w:ind w:left="1440" w:hanging="720"/>
      </w:pPr>
      <w:r w:rsidRPr="00352112">
        <w:t xml:space="preserve">Test distribution piping and valving, prior to nozzle installation, to </w:t>
      </w:r>
      <w:r w:rsidR="00C13ED0">
        <w:t>[</w:t>
      </w:r>
      <w:r w:rsidRPr="00352112">
        <w:t>50 psi; ____ psi</w:t>
      </w:r>
      <w:r w:rsidR="00C13ED0">
        <w:t>]</w:t>
      </w:r>
      <w:r w:rsidRPr="00352112">
        <w:t xml:space="preserve"> air pressure test. Inspect joints using soap water solution or halide torch or lamp. Repair leaks and retest. Maintain test pressure for </w:t>
      </w:r>
      <w:r w:rsidR="00C13ED0">
        <w:t>[</w:t>
      </w:r>
      <w:r w:rsidRPr="00352112">
        <w:t>four; or ______</w:t>
      </w:r>
      <w:r w:rsidR="00C13ED0">
        <w:t>]</w:t>
      </w:r>
      <w:r w:rsidRPr="00352112">
        <w:t xml:space="preserve"> hours.</w:t>
      </w:r>
    </w:p>
    <w:p w14:paraId="1FBBC6AF" w14:textId="27F91BB5" w:rsidR="003F671D" w:rsidRPr="00352112" w:rsidRDefault="00254934" w:rsidP="0078706B">
      <w:pPr>
        <w:pStyle w:val="Step1stLevelA"/>
        <w:ind w:left="1440" w:hanging="720"/>
      </w:pPr>
      <w:r w:rsidRPr="00352112">
        <w:t>Upon completion of installation provide final checkout inspection by factory trained representative of manufacturer to ascertain proper system operation. Leave system in a fully commissioned and automatic readiness state with circuitry energized and supervised.</w:t>
      </w:r>
    </w:p>
    <w:p w14:paraId="01C1E5E2" w14:textId="1AA8C141" w:rsidR="003F671D" w:rsidRPr="00352112" w:rsidRDefault="00254934" w:rsidP="0078706B">
      <w:pPr>
        <w:pStyle w:val="Step1stLevelA"/>
        <w:ind w:left="1440" w:hanging="720"/>
      </w:pPr>
      <w:r w:rsidRPr="00352112">
        <w:t>Test circuits including automatic discharge, manual discharge, equipment shut-down, alarm devices, and storage container pressure. Test supervision of each circuit.</w:t>
      </w:r>
    </w:p>
    <w:p w14:paraId="069CB0B6" w14:textId="570A8D90" w:rsidR="003F671D" w:rsidRPr="00352112" w:rsidRDefault="00254934" w:rsidP="0078706B">
      <w:pPr>
        <w:pStyle w:val="Step1stLevelA"/>
        <w:ind w:left="1440" w:hanging="720"/>
      </w:pPr>
      <w:r w:rsidRPr="00352112">
        <w:t xml:space="preserve">Check each ionization detector with a sensitivity meter, adjust. Record </w:t>
      </w:r>
      <w:proofErr w:type="gramStart"/>
      <w:r w:rsidRPr="00352112">
        <w:t>sensitivity, and</w:t>
      </w:r>
      <w:proofErr w:type="gramEnd"/>
      <w:r w:rsidRPr="00352112">
        <w:t xml:space="preserve"> include record in test report.</w:t>
      </w:r>
    </w:p>
    <w:p w14:paraId="4433E849" w14:textId="4AE5BAEF" w:rsidR="003F671D" w:rsidRPr="00352112" w:rsidRDefault="00254934" w:rsidP="0078706B">
      <w:pPr>
        <w:pStyle w:val="Step1stLevelA"/>
        <w:ind w:left="1440" w:hanging="720"/>
      </w:pPr>
      <w:r w:rsidRPr="00352112">
        <w:t>Submit original copies of tests, indicating that factory trained technical representatives of the manufacturer have inspected and tested systems and are satisfied with methods of installation, connections and operation.</w:t>
      </w:r>
    </w:p>
    <w:p w14:paraId="16630726" w14:textId="6A4132B2" w:rsidR="003F671D" w:rsidRDefault="00254934">
      <w:pPr>
        <w:pStyle w:val="Step1stLevelA"/>
        <w:ind w:left="1440" w:hanging="720"/>
      </w:pPr>
      <w:r w:rsidRPr="00352112">
        <w:t>Pressure test entire enclosure with test fan, pressurizing protected area both under positive and negative conditions. Confirm that leakage is within system design allowance.</w:t>
      </w:r>
    </w:p>
    <w:p w14:paraId="0D1854AB" w14:textId="7ECB074C" w:rsidR="00257C51" w:rsidRPr="0078706B" w:rsidRDefault="00D952CD" w:rsidP="00B52560">
      <w:pPr>
        <w:pStyle w:val="Section31"/>
      </w:pPr>
      <w:r w:rsidRPr="0078706B">
        <w:t>ACCEPTANCE TESTING</w:t>
      </w:r>
    </w:p>
    <w:p w14:paraId="782BF270" w14:textId="6B7F35D1" w:rsidR="00257C51" w:rsidRPr="0078706B" w:rsidRDefault="00D952CD" w:rsidP="00713A4A">
      <w:pPr>
        <w:pStyle w:val="Step1stLevelA"/>
        <w:numPr>
          <w:ilvl w:val="0"/>
          <w:numId w:val="125"/>
        </w:numPr>
        <w:ind w:left="1440" w:hanging="720"/>
        <w:rPr>
          <w:rFonts w:cs="Arial"/>
          <w:szCs w:val="20"/>
        </w:rPr>
      </w:pPr>
      <w:r w:rsidRPr="00F171D4">
        <w:rPr>
          <w:rFonts w:cs="Arial"/>
          <w:szCs w:val="20"/>
          <w:shd w:val="clear" w:color="auto" w:fill="auto"/>
        </w:rPr>
        <w:t xml:space="preserve">Conduct acceptance tests in the presence of the </w:t>
      </w:r>
      <w:r w:rsidR="00E615CC" w:rsidRPr="00F171D4">
        <w:rPr>
          <w:rFonts w:cs="Arial"/>
          <w:szCs w:val="20"/>
          <w:shd w:val="clear" w:color="auto" w:fill="auto"/>
        </w:rPr>
        <w:t xml:space="preserve">LANL Fire Marshal’s </w:t>
      </w:r>
      <w:r w:rsidR="00410E56" w:rsidRPr="00F171D4">
        <w:rPr>
          <w:rFonts w:cs="Arial"/>
          <w:szCs w:val="20"/>
          <w:shd w:val="clear" w:color="auto" w:fill="auto"/>
        </w:rPr>
        <w:t xml:space="preserve">office and </w:t>
      </w:r>
      <w:r w:rsidR="00CA323A" w:rsidRPr="0078706B">
        <w:rPr>
          <w:rFonts w:cs="Arial"/>
          <w:szCs w:val="20"/>
          <w:shd w:val="clear" w:color="auto" w:fill="auto"/>
        </w:rPr>
        <w:t xml:space="preserve">LANL </w:t>
      </w:r>
      <w:r w:rsidRPr="00F171D4">
        <w:rPr>
          <w:rFonts w:cs="Arial"/>
          <w:szCs w:val="20"/>
          <w:shd w:val="clear" w:color="auto" w:fill="auto"/>
        </w:rPr>
        <w:t>STR.</w:t>
      </w:r>
      <w:r w:rsidR="002B3D04">
        <w:rPr>
          <w:rFonts w:cs="Arial"/>
          <w:szCs w:val="20"/>
          <w:shd w:val="clear" w:color="auto" w:fill="auto"/>
        </w:rPr>
        <w:t xml:space="preserve"> </w:t>
      </w:r>
      <w:r w:rsidR="002B3D04" w:rsidRPr="00C91550">
        <w:rPr>
          <w:rFonts w:cs="Arial"/>
          <w:szCs w:val="22"/>
        </w:rPr>
        <w:t xml:space="preserve">Notify LANL </w:t>
      </w:r>
      <w:smartTag w:uri="urn:schemas-microsoft-com:office:smarttags" w:element="stockticker">
        <w:r w:rsidR="002B3D04" w:rsidRPr="00C91550">
          <w:rPr>
            <w:rFonts w:cs="Arial"/>
            <w:szCs w:val="22"/>
          </w:rPr>
          <w:t>STR</w:t>
        </w:r>
      </w:smartTag>
      <w:r w:rsidR="002B3D04" w:rsidRPr="00C91550">
        <w:rPr>
          <w:rFonts w:cs="Arial"/>
          <w:szCs w:val="22"/>
        </w:rPr>
        <w:t xml:space="preserve"> at least 5 working days in advance to witness te</w:t>
      </w:r>
      <w:r w:rsidR="00AA74EE">
        <w:rPr>
          <w:rFonts w:cs="Arial"/>
          <w:szCs w:val="22"/>
        </w:rPr>
        <w:t>sts.</w:t>
      </w:r>
    </w:p>
    <w:p w14:paraId="073689B0" w14:textId="77777777" w:rsidR="00B50A47" w:rsidRPr="001E59ED" w:rsidRDefault="00B50A47" w:rsidP="0078706B">
      <w:pPr>
        <w:pStyle w:val="CSIHeading3A"/>
        <w:tabs>
          <w:tab w:val="clear" w:pos="648"/>
          <w:tab w:val="num" w:pos="1440"/>
        </w:tabs>
        <w:ind w:left="1440" w:hanging="720"/>
        <w:outlineLvl w:val="9"/>
        <w:rPr>
          <w:rFonts w:ascii="Arial" w:hAnsi="Arial" w:cs="Arial"/>
          <w:sz w:val="20"/>
          <w:szCs w:val="20"/>
        </w:rPr>
      </w:pPr>
      <w:r w:rsidRPr="001E59ED">
        <w:rPr>
          <w:rFonts w:ascii="Arial" w:hAnsi="Arial" w:cs="Arial"/>
          <w:sz w:val="20"/>
          <w:szCs w:val="20"/>
        </w:rPr>
        <w:t>The acceptance test shall be in accordance with the manufacturer’s recommended procedures and NFPA 2001, Section “Approval of Installations”, and include the following:</w:t>
      </w:r>
    </w:p>
    <w:p w14:paraId="3B6F5D5F" w14:textId="77777777" w:rsidR="004F1FC0" w:rsidRPr="001E59ED" w:rsidRDefault="004F1FC0" w:rsidP="0078706B">
      <w:pPr>
        <w:pStyle w:val="CSIHeading41"/>
        <w:tabs>
          <w:tab w:val="clear" w:pos="2610"/>
          <w:tab w:val="num" w:pos="2160"/>
        </w:tabs>
        <w:ind w:left="2160" w:hanging="720"/>
        <w:outlineLvl w:val="9"/>
        <w:rPr>
          <w:rFonts w:ascii="Arial" w:hAnsi="Arial" w:cs="Arial"/>
          <w:sz w:val="20"/>
          <w:szCs w:val="20"/>
        </w:rPr>
      </w:pPr>
      <w:r w:rsidRPr="001E59ED">
        <w:rPr>
          <w:rFonts w:ascii="Arial" w:hAnsi="Arial" w:cs="Arial"/>
          <w:sz w:val="20"/>
          <w:szCs w:val="20"/>
        </w:rPr>
        <w:t>The entire control system to determine it functions as designed and intended. All circuits shall be tested, including:</w:t>
      </w:r>
    </w:p>
    <w:p w14:paraId="75772713" w14:textId="77777777" w:rsidR="00DE788E" w:rsidRPr="001E59ED" w:rsidRDefault="00DE788E" w:rsidP="0078706B">
      <w:pPr>
        <w:pStyle w:val="CSIHeading5a"/>
        <w:tabs>
          <w:tab w:val="num" w:pos="2880"/>
        </w:tabs>
        <w:ind w:left="2880" w:hanging="720"/>
        <w:outlineLvl w:val="9"/>
        <w:rPr>
          <w:rFonts w:ascii="Arial" w:hAnsi="Arial" w:cs="Arial"/>
          <w:sz w:val="20"/>
          <w:szCs w:val="20"/>
        </w:rPr>
      </w:pPr>
      <w:r w:rsidRPr="001E59ED">
        <w:rPr>
          <w:rFonts w:ascii="Arial" w:hAnsi="Arial" w:cs="Arial"/>
          <w:sz w:val="20"/>
          <w:szCs w:val="20"/>
        </w:rPr>
        <w:t>automatic actuation,</w:t>
      </w:r>
    </w:p>
    <w:p w14:paraId="7722E8AE" w14:textId="77777777" w:rsidR="00DE788E" w:rsidRPr="001E59ED" w:rsidRDefault="00DE788E" w:rsidP="0078706B">
      <w:pPr>
        <w:pStyle w:val="CSIHeading5a"/>
        <w:tabs>
          <w:tab w:val="num" w:pos="2880"/>
        </w:tabs>
        <w:ind w:left="2880" w:hanging="720"/>
        <w:outlineLvl w:val="9"/>
        <w:rPr>
          <w:rFonts w:ascii="Arial" w:hAnsi="Arial" w:cs="Arial"/>
          <w:sz w:val="20"/>
          <w:szCs w:val="20"/>
        </w:rPr>
      </w:pPr>
      <w:r w:rsidRPr="001E59ED">
        <w:rPr>
          <w:rFonts w:ascii="Arial" w:hAnsi="Arial" w:cs="Arial"/>
          <w:sz w:val="20"/>
          <w:szCs w:val="20"/>
        </w:rPr>
        <w:t>manual actuation,</w:t>
      </w:r>
    </w:p>
    <w:p w14:paraId="114540E4" w14:textId="77777777" w:rsidR="00DE788E" w:rsidRPr="001E59ED" w:rsidRDefault="00DE788E" w:rsidP="0078706B">
      <w:pPr>
        <w:pStyle w:val="CSIHeading5a"/>
        <w:tabs>
          <w:tab w:val="num" w:pos="2880"/>
        </w:tabs>
        <w:ind w:left="2880" w:hanging="720"/>
        <w:outlineLvl w:val="9"/>
        <w:rPr>
          <w:rFonts w:ascii="Arial" w:hAnsi="Arial" w:cs="Arial"/>
          <w:sz w:val="20"/>
          <w:szCs w:val="20"/>
        </w:rPr>
      </w:pPr>
      <w:r w:rsidRPr="001E59ED">
        <w:rPr>
          <w:rFonts w:ascii="Arial" w:hAnsi="Arial" w:cs="Arial"/>
          <w:sz w:val="20"/>
          <w:szCs w:val="20"/>
        </w:rPr>
        <w:t>HVAC and power shutdowns,</w:t>
      </w:r>
    </w:p>
    <w:p w14:paraId="28D7310A" w14:textId="77777777" w:rsidR="00DE788E" w:rsidRPr="001E59ED" w:rsidRDefault="00DE788E" w:rsidP="0078706B">
      <w:pPr>
        <w:pStyle w:val="CSIHeading5a"/>
        <w:tabs>
          <w:tab w:val="num" w:pos="2880"/>
        </w:tabs>
        <w:ind w:left="2880" w:hanging="720"/>
        <w:outlineLvl w:val="9"/>
        <w:rPr>
          <w:rFonts w:ascii="Arial" w:hAnsi="Arial" w:cs="Arial"/>
          <w:sz w:val="20"/>
          <w:szCs w:val="20"/>
        </w:rPr>
      </w:pPr>
      <w:r w:rsidRPr="001E59ED">
        <w:rPr>
          <w:rFonts w:ascii="Arial" w:hAnsi="Arial" w:cs="Arial"/>
          <w:sz w:val="20"/>
          <w:szCs w:val="20"/>
        </w:rPr>
        <w:t>audible and visual alarm devices,</w:t>
      </w:r>
    </w:p>
    <w:p w14:paraId="628107AD" w14:textId="77777777" w:rsidR="00DE788E" w:rsidRPr="001E59ED" w:rsidRDefault="00DE788E" w:rsidP="0078706B">
      <w:pPr>
        <w:pStyle w:val="CSIHeading5a"/>
        <w:tabs>
          <w:tab w:val="num" w:pos="2880"/>
        </w:tabs>
        <w:ind w:left="2880" w:hanging="720"/>
        <w:outlineLvl w:val="9"/>
        <w:rPr>
          <w:rFonts w:ascii="Arial" w:hAnsi="Arial" w:cs="Arial"/>
          <w:sz w:val="20"/>
          <w:szCs w:val="20"/>
        </w:rPr>
      </w:pPr>
      <w:r w:rsidRPr="001E59ED">
        <w:rPr>
          <w:rFonts w:ascii="Arial" w:hAnsi="Arial" w:cs="Arial"/>
          <w:sz w:val="20"/>
          <w:szCs w:val="20"/>
        </w:rPr>
        <w:lastRenderedPageBreak/>
        <w:t>manual override of abort functions,</w:t>
      </w:r>
    </w:p>
    <w:p w14:paraId="4E4E5CB0" w14:textId="77777777" w:rsidR="00713A4A" w:rsidRDefault="00DE788E" w:rsidP="00713A4A">
      <w:pPr>
        <w:pStyle w:val="CSIHeading5a"/>
        <w:tabs>
          <w:tab w:val="num" w:pos="2880"/>
        </w:tabs>
        <w:ind w:left="2880" w:hanging="720"/>
        <w:outlineLvl w:val="9"/>
        <w:rPr>
          <w:rFonts w:ascii="Arial" w:hAnsi="Arial" w:cs="Arial"/>
          <w:sz w:val="20"/>
          <w:szCs w:val="20"/>
        </w:rPr>
      </w:pPr>
      <w:r w:rsidRPr="001E59ED">
        <w:rPr>
          <w:rFonts w:ascii="Arial" w:hAnsi="Arial" w:cs="Arial"/>
          <w:sz w:val="20"/>
          <w:szCs w:val="20"/>
        </w:rPr>
        <w:t>smoke/fire damper operation, and</w:t>
      </w:r>
    </w:p>
    <w:p w14:paraId="6D44A747" w14:textId="663304DC" w:rsidR="00D952CD" w:rsidRPr="00713A4A" w:rsidRDefault="00DE788E" w:rsidP="00713A4A">
      <w:pPr>
        <w:pStyle w:val="CSIHeading5a"/>
        <w:tabs>
          <w:tab w:val="num" w:pos="2880"/>
        </w:tabs>
        <w:ind w:left="2880" w:hanging="720"/>
        <w:outlineLvl w:val="9"/>
        <w:rPr>
          <w:rFonts w:ascii="Arial" w:hAnsi="Arial" w:cs="Arial"/>
          <w:sz w:val="18"/>
          <w:szCs w:val="18"/>
        </w:rPr>
      </w:pPr>
      <w:r w:rsidRPr="00713A4A">
        <w:rPr>
          <w:rFonts w:ascii="Arial" w:hAnsi="Arial" w:cs="Arial"/>
          <w:sz w:val="20"/>
          <w:szCs w:val="18"/>
        </w:rPr>
        <w:t>agent container pressure supervision</w:t>
      </w:r>
      <w:r w:rsidR="004F4875" w:rsidRPr="00713A4A">
        <w:rPr>
          <w:rFonts w:ascii="Arial" w:hAnsi="Arial" w:cs="Arial"/>
          <w:sz w:val="20"/>
          <w:szCs w:val="18"/>
        </w:rPr>
        <w:t>.</w:t>
      </w:r>
    </w:p>
    <w:p w14:paraId="0AA30CA6" w14:textId="58C21CB3" w:rsidR="002C5AC9" w:rsidRPr="0078706B" w:rsidRDefault="00D501F7" w:rsidP="00713A4A">
      <w:pPr>
        <w:pStyle w:val="Step1stLevelA"/>
        <w:numPr>
          <w:ilvl w:val="0"/>
          <w:numId w:val="120"/>
        </w:numPr>
        <w:ind w:left="2160" w:hanging="720"/>
        <w:rPr>
          <w:rFonts w:cs="Arial"/>
          <w:szCs w:val="20"/>
        </w:rPr>
      </w:pPr>
      <w:r w:rsidRPr="0078706B">
        <w:rPr>
          <w:rFonts w:cs="Arial"/>
          <w:szCs w:val="20"/>
          <w:shd w:val="clear" w:color="auto" w:fill="auto"/>
        </w:rPr>
        <w:t>Supervision of all panel circuits, including AC power and battery power supplies, shall be tested and qualified.</w:t>
      </w:r>
    </w:p>
    <w:p w14:paraId="77CDF1EF" w14:textId="2AEE3B1E" w:rsidR="00D501F7" w:rsidRPr="0078706B" w:rsidRDefault="00FD2305" w:rsidP="00713A4A">
      <w:pPr>
        <w:pStyle w:val="Step1stLevelA"/>
        <w:numPr>
          <w:ilvl w:val="0"/>
          <w:numId w:val="120"/>
        </w:numPr>
        <w:ind w:left="2160" w:hanging="720"/>
        <w:rPr>
          <w:rFonts w:cs="Arial"/>
          <w:szCs w:val="20"/>
        </w:rPr>
      </w:pPr>
      <w:r w:rsidRPr="0078706B">
        <w:rPr>
          <w:rFonts w:cs="Arial"/>
          <w:szCs w:val="20"/>
          <w:shd w:val="clear" w:color="auto" w:fill="auto"/>
        </w:rPr>
        <w:t>Conduct a room pressurization test for each protected space to determine the presence of openings that would impact concentration levels during an activation. Conduct in accordance with NFPA 2001 requirements.</w:t>
      </w:r>
    </w:p>
    <w:p w14:paraId="45060A64" w14:textId="77777777" w:rsidR="002E5869" w:rsidRPr="001E59ED" w:rsidRDefault="002E5869" w:rsidP="00713A4A">
      <w:pPr>
        <w:pStyle w:val="Step3rdLevela"/>
        <w:numPr>
          <w:ilvl w:val="0"/>
          <w:numId w:val="133"/>
        </w:numPr>
        <w:ind w:left="2880" w:hanging="720"/>
      </w:pPr>
      <w:r w:rsidRPr="001E59ED">
        <w:t>If openings are discovered, coordinate the proper sealing of the protected space(s).</w:t>
      </w:r>
    </w:p>
    <w:p w14:paraId="68E7C7E6" w14:textId="77777777" w:rsidR="000D640C" w:rsidRPr="001E59ED" w:rsidRDefault="000D640C" w:rsidP="00713A4A">
      <w:pPr>
        <w:pStyle w:val="Step3rdLevela"/>
        <w:ind w:left="2880" w:hanging="720"/>
      </w:pPr>
      <w:r w:rsidRPr="001E59ED">
        <w:t>Upon completion of repairs, conduct additional room pressurization tests, at no additional cost, until a successful test is obtained.</w:t>
      </w:r>
    </w:p>
    <w:p w14:paraId="64F4B32F" w14:textId="3717ACE5" w:rsidR="00FD2305" w:rsidRPr="00F171D4" w:rsidRDefault="00AA5C15" w:rsidP="00713A4A">
      <w:pPr>
        <w:pStyle w:val="Step3rdLevela"/>
        <w:ind w:left="2880" w:hanging="720"/>
      </w:pPr>
      <w:r w:rsidRPr="00F171D4">
        <w:t>Submit electronic copy of successful test results to the LANL STR</w:t>
      </w:r>
      <w:r w:rsidR="005F6B0A" w:rsidRPr="00F171D4">
        <w:t>.</w:t>
      </w:r>
    </w:p>
    <w:p w14:paraId="70160C73" w14:textId="49B616B9" w:rsidR="003F671D" w:rsidRPr="00352112" w:rsidRDefault="00532690" w:rsidP="0078706B">
      <w:pPr>
        <w:pStyle w:val="Section31"/>
        <w:rPr>
          <w:b/>
          <w:bCs/>
        </w:rPr>
      </w:pPr>
      <w:r>
        <w:rPr>
          <w:rStyle w:val="Section31Char"/>
        </w:rPr>
        <w:t>TRAINING</w:t>
      </w:r>
    </w:p>
    <w:p w14:paraId="18E89B34" w14:textId="6992A127" w:rsidR="003F671D" w:rsidRPr="00352112" w:rsidRDefault="00254934" w:rsidP="0078706B">
      <w:pPr>
        <w:pStyle w:val="Step1stLevelA"/>
        <w:numPr>
          <w:ilvl w:val="0"/>
          <w:numId w:val="60"/>
        </w:numPr>
        <w:ind w:left="1440" w:hanging="720"/>
      </w:pPr>
      <w:r w:rsidRPr="00352112">
        <w:t>Demonstrate that components, except discharge assemblies, are functioning properly and in conjunction with the controls system.</w:t>
      </w:r>
      <w:r w:rsidR="002862A5">
        <w:t xml:space="preserve"> </w:t>
      </w:r>
      <w:r w:rsidR="002862A5" w:rsidRPr="002862A5">
        <w:t>Training session shall include system control panel operation, manual and abort functions, trouble procedures, auxiliary functions, and emergency procedures</w:t>
      </w:r>
    </w:p>
    <w:p w14:paraId="2E96E472" w14:textId="21ED6DD5" w:rsidR="003F671D" w:rsidRPr="00352112" w:rsidRDefault="00254934" w:rsidP="0078706B">
      <w:pPr>
        <w:pStyle w:val="Step1stLevelA"/>
        <w:ind w:left="1440" w:hanging="720"/>
      </w:pPr>
      <w:r w:rsidRPr="00352112">
        <w:t xml:space="preserve">Submit integrated step-by-step test procedure for approval </w:t>
      </w:r>
      <w:r w:rsidR="00C13ED0">
        <w:t>[</w:t>
      </w:r>
      <w:r w:rsidRPr="00352112">
        <w:t>30; or ____</w:t>
      </w:r>
      <w:r w:rsidR="00C13ED0">
        <w:t>]</w:t>
      </w:r>
      <w:r w:rsidRPr="00352112">
        <w:t xml:space="preserve"> days prior to </w:t>
      </w:r>
      <w:r w:rsidR="00E72E2B">
        <w:t>training</w:t>
      </w:r>
      <w:r w:rsidRPr="00352112">
        <w:t>.</w:t>
      </w:r>
    </w:p>
    <w:p w14:paraId="24A4EC50" w14:textId="78800555" w:rsidR="002E1A82" w:rsidRPr="00E100CF" w:rsidRDefault="00C33EA6" w:rsidP="0078706B">
      <w:pPr>
        <w:pStyle w:val="Step2ndLevel1"/>
        <w:numPr>
          <w:ilvl w:val="0"/>
          <w:numId w:val="61"/>
        </w:numPr>
        <w:ind w:left="2160" w:hanging="720"/>
      </w:pPr>
      <w:r w:rsidRPr="00E100CF">
        <w:t xml:space="preserve">Provide </w:t>
      </w:r>
      <w:r w:rsidR="00120B52" w:rsidRPr="00E100CF">
        <w:t>a total of [____] hours of training in [</w:t>
      </w:r>
      <w:r w:rsidR="00191FF7" w:rsidRPr="00E100CF">
        <w:t xml:space="preserve">       </w:t>
      </w:r>
      <w:proofErr w:type="gramStart"/>
      <w:r w:rsidR="00191FF7" w:rsidRPr="00E100CF">
        <w:t xml:space="preserve">  ]</w:t>
      </w:r>
      <w:proofErr w:type="gramEnd"/>
      <w:r w:rsidR="00191FF7" w:rsidRPr="00E100CF">
        <w:t xml:space="preserve"> sessions for the </w:t>
      </w:r>
      <w:r w:rsidR="00E72E2B">
        <w:t>LANL Personnel</w:t>
      </w:r>
      <w:r w:rsidR="00191FF7" w:rsidRPr="00E100CF">
        <w:t xml:space="preserve">, </w:t>
      </w:r>
      <w:r w:rsidR="00E72E2B">
        <w:t>Los Alamos F</w:t>
      </w:r>
      <w:r w:rsidR="00E72E2B" w:rsidRPr="00E100CF">
        <w:t xml:space="preserve">ire </w:t>
      </w:r>
      <w:r w:rsidR="00E72E2B">
        <w:t>D</w:t>
      </w:r>
      <w:r w:rsidR="00E72E2B" w:rsidRPr="00E100CF">
        <w:t>epartment</w:t>
      </w:r>
      <w:r w:rsidR="00FF2D9C">
        <w:t xml:space="preserve">[, and </w:t>
      </w:r>
      <w:r w:rsidR="005C42DD" w:rsidRPr="00E100CF">
        <w:t xml:space="preserve"> _______].</w:t>
      </w:r>
    </w:p>
    <w:p w14:paraId="7BB39800" w14:textId="62598A69" w:rsidR="003F671D" w:rsidRPr="00E100CF" w:rsidRDefault="00254934" w:rsidP="0078706B">
      <w:pPr>
        <w:pStyle w:val="Step2ndLevel1"/>
      </w:pPr>
      <w:r w:rsidRPr="00E100CF">
        <w:t>Perform visual inspection and overall review of system installed.</w:t>
      </w:r>
    </w:p>
    <w:p w14:paraId="4332E9F2" w14:textId="77777777" w:rsidR="00713A4A" w:rsidRDefault="00254934" w:rsidP="00713A4A">
      <w:pPr>
        <w:pStyle w:val="Step2ndLevel1"/>
      </w:pPr>
      <w:r w:rsidRPr="00E100CF">
        <w:t>Place minimum of three UL-listed recording analyzers in space. Provide certification that testing devices have been checked by recognized testing authority within two weeks of date of demonstration.</w:t>
      </w:r>
    </w:p>
    <w:p w14:paraId="3AFEE5F9" w14:textId="6C458CAE" w:rsidR="003F671D" w:rsidRPr="00713A4A" w:rsidRDefault="7954B419" w:rsidP="00713A4A">
      <w:pPr>
        <w:pStyle w:val="Step2ndLevel1"/>
        <w:rPr>
          <w:rStyle w:val="Step1stLevelAChar"/>
        </w:rPr>
      </w:pPr>
      <w:r w:rsidRPr="00713A4A">
        <w:rPr>
          <w:rStyle w:val="Step1stLevelAChar"/>
          <w:color w:val="auto"/>
        </w:rPr>
        <w:t xml:space="preserve">Discharge system using manual-release switch mounted on control panel. Run discharge test with </w:t>
      </w:r>
      <w:r w:rsidR="00C13ED0" w:rsidRPr="00713A4A">
        <w:rPr>
          <w:rStyle w:val="Step1stLevelAChar"/>
          <w:color w:val="auto"/>
        </w:rPr>
        <w:t>[</w:t>
      </w:r>
      <w:r w:rsidRPr="00713A4A">
        <w:rPr>
          <w:rStyle w:val="Step1stLevelAChar"/>
          <w:color w:val="auto"/>
        </w:rPr>
        <w:t>compressed nitrogen at 360 psi; compressed nitrogen at 600 psi; compressed nitrogen at ____ psi</w:t>
      </w:r>
      <w:r w:rsidR="00FF2D9C" w:rsidRPr="00713A4A">
        <w:rPr>
          <w:rStyle w:val="Step1stLevelAChar"/>
          <w:color w:val="auto"/>
        </w:rPr>
        <w:t>].</w:t>
      </w:r>
      <w:r w:rsidRPr="00713A4A">
        <w:rPr>
          <w:rStyle w:val="Step1stLevelAChar"/>
          <w:color w:val="auto"/>
        </w:rPr>
        <w:t xml:space="preserve"> After discharge, check for complete pressure release.</w:t>
      </w:r>
    </w:p>
    <w:p w14:paraId="0D867B80" w14:textId="77777777" w:rsidR="00E100CF" w:rsidRDefault="00E100CF" w:rsidP="00E100CF">
      <w:pPr>
        <w:pStyle w:val="CSILevel3"/>
        <w:keepNext/>
        <w:numPr>
          <w:ilvl w:val="0"/>
          <w:numId w:val="0"/>
        </w:numPr>
        <w:ind w:left="1200"/>
        <w:rPr>
          <w:rFonts w:eastAsia="Times New Roman"/>
          <w:szCs w:val="24"/>
          <w:lang w:val="en-US" w:eastAsia="en-US"/>
        </w:rPr>
      </w:pPr>
    </w:p>
    <w:p w14:paraId="307F6539" w14:textId="77777777" w:rsidR="00E100CF" w:rsidRPr="00352112" w:rsidRDefault="00E100CF" w:rsidP="0078706B">
      <w:pPr>
        <w:pStyle w:val="CSILevel3"/>
        <w:keepNext/>
        <w:numPr>
          <w:ilvl w:val="0"/>
          <w:numId w:val="0"/>
        </w:numPr>
        <w:ind w:left="1200"/>
      </w:pPr>
    </w:p>
    <w:p w14:paraId="746D6170" w14:textId="39C2CBE3" w:rsidR="00FB1B48" w:rsidRDefault="00FB1B48" w:rsidP="00FB1B48">
      <w:pPr>
        <w:jc w:val="center"/>
        <w:rPr>
          <w:b/>
        </w:rPr>
      </w:pPr>
      <w:r w:rsidRPr="00FB1B48">
        <w:t xml:space="preserve"> </w:t>
      </w:r>
      <w:r w:rsidRPr="001E7F6A">
        <w:t>END OF SECTION</w:t>
      </w:r>
    </w:p>
    <w:p w14:paraId="23400EBC" w14:textId="77777777" w:rsidR="00FB1B48" w:rsidRDefault="00FB1B48" w:rsidP="00FB1B48">
      <w:pPr>
        <w:keepNext/>
        <w:rPr>
          <w:rFonts w:cs="Arial"/>
        </w:rPr>
      </w:pPr>
    </w:p>
    <w:p w14:paraId="6B81FE50" w14:textId="77777777" w:rsidR="00FB1B48" w:rsidRPr="001B0937" w:rsidRDefault="00FB1B48" w:rsidP="00FB1B48">
      <w:pPr>
        <w:keepNext/>
        <w:rPr>
          <w:rFonts w:cs="Arial"/>
        </w:rPr>
      </w:pPr>
      <w:r w:rsidRPr="001B0937">
        <w:rPr>
          <w:rFonts w:cs="Arial"/>
        </w:rPr>
        <w:t>**************************************************************</w:t>
      </w:r>
    </w:p>
    <w:p w14:paraId="75062FDB" w14:textId="77777777" w:rsidR="00FB1B48" w:rsidRPr="001B0937" w:rsidRDefault="00FB1B48" w:rsidP="00FB1B48">
      <w:pPr>
        <w:keepNext/>
        <w:rPr>
          <w:rFonts w:cs="Arial"/>
        </w:rPr>
      </w:pPr>
      <w:r w:rsidRPr="001B0937">
        <w:rPr>
          <w:rFonts w:cs="Arial"/>
        </w:rPr>
        <w:t>Do not delete the following reference information:</w:t>
      </w:r>
    </w:p>
    <w:p w14:paraId="0966DAE0" w14:textId="77777777" w:rsidR="00FB1B48" w:rsidRPr="001B0937" w:rsidRDefault="00FB1B48" w:rsidP="00FB1B48">
      <w:pPr>
        <w:keepNext/>
        <w:rPr>
          <w:rFonts w:cs="Arial"/>
        </w:rPr>
      </w:pPr>
      <w:r w:rsidRPr="001B0937">
        <w:rPr>
          <w:rFonts w:cs="Arial"/>
        </w:rPr>
        <w:t>**************************************************************</w:t>
      </w:r>
    </w:p>
    <w:p w14:paraId="49E76FA8" w14:textId="77777777" w:rsidR="00FB1B48" w:rsidRPr="00B97347" w:rsidRDefault="00FB1B48" w:rsidP="00FB1B48">
      <w:pPr>
        <w:spacing w:before="240" w:after="240"/>
        <w:jc w:val="center"/>
        <w:rPr>
          <w:rFonts w:cs="Arial"/>
        </w:rPr>
      </w:pPr>
      <w:r w:rsidRPr="3254B328">
        <w:rPr>
          <w:rFonts w:cs="Arial"/>
        </w:rPr>
        <w:t>THE FOLLOWING STATEMENT IS FOR LANL USE ONLY</w:t>
      </w:r>
    </w:p>
    <w:p w14:paraId="4EB36748" w14:textId="0ABD8F2B" w:rsidR="00FB1B48" w:rsidRPr="009C1C94" w:rsidRDefault="00FB1B48" w:rsidP="009C1C94">
      <w:pPr>
        <w:pStyle w:val="CSILevel0"/>
      </w:pPr>
      <w:r w:rsidRPr="009C1C94">
        <w:rPr>
          <w:rFonts w:cs="Arial"/>
        </w:rPr>
        <w:t xml:space="preserve">This project specification section is based on LANL Master Specification Section 21 </w:t>
      </w:r>
      <w:r>
        <w:rPr>
          <w:rFonts w:cs="Arial"/>
        </w:rPr>
        <w:t>22</w:t>
      </w:r>
      <w:r w:rsidRPr="009C1C94">
        <w:rPr>
          <w:rFonts w:cs="Arial"/>
        </w:rPr>
        <w:t>00 Rev. </w:t>
      </w:r>
      <w:r>
        <w:rPr>
          <w:rFonts w:cs="Arial"/>
        </w:rPr>
        <w:t>7</w:t>
      </w:r>
      <w:r w:rsidRPr="009C1C94">
        <w:rPr>
          <w:rFonts w:cs="Arial"/>
        </w:rPr>
        <w:t xml:space="preserve">, dated </w:t>
      </w:r>
      <w:r w:rsidR="00C36E70">
        <w:rPr>
          <w:rFonts w:cs="Arial"/>
        </w:rPr>
        <w:t>Dec</w:t>
      </w:r>
      <w:r w:rsidR="00713A4A">
        <w:rPr>
          <w:rFonts w:cs="Arial"/>
        </w:rPr>
        <w:t>ember</w:t>
      </w:r>
      <w:r w:rsidRPr="009C1C94">
        <w:rPr>
          <w:rFonts w:cs="Arial"/>
        </w:rPr>
        <w:t xml:space="preserve"> </w:t>
      </w:r>
      <w:r w:rsidR="00C36E70">
        <w:rPr>
          <w:rFonts w:cs="Arial"/>
        </w:rPr>
        <w:t>5</w:t>
      </w:r>
      <w:r w:rsidRPr="009C1C94">
        <w:rPr>
          <w:rFonts w:cs="Arial"/>
        </w:rPr>
        <w:t>, 2024.</w:t>
      </w:r>
    </w:p>
    <w:p w14:paraId="1C29A789" w14:textId="538E1A89" w:rsidR="003F671D" w:rsidRPr="00FB1B48" w:rsidRDefault="003F671D" w:rsidP="0078706B">
      <w:pPr>
        <w:rPr>
          <w:color w:val="000000"/>
          <w:shd w:val="clear" w:color="auto" w:fill="FFFFFF" w:themeFill="background1"/>
        </w:rPr>
      </w:pPr>
    </w:p>
    <w:sectPr w:rsidR="003F671D" w:rsidRPr="00FB1B48" w:rsidSect="0078706B">
      <w:footerReference w:type="default" r:id="rId33"/>
      <w:footerReference w:type="first" r:id="rId34"/>
      <w:pgSz w:w="12240" w:h="15840"/>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C722E" w14:textId="77777777" w:rsidR="0084127A" w:rsidRDefault="0084127A">
      <w:r>
        <w:separator/>
      </w:r>
    </w:p>
  </w:endnote>
  <w:endnote w:type="continuationSeparator" w:id="0">
    <w:p w14:paraId="6E24549D" w14:textId="77777777" w:rsidR="0084127A" w:rsidRDefault="0084127A">
      <w:r>
        <w:continuationSeparator/>
      </w:r>
    </w:p>
  </w:endnote>
  <w:endnote w:type="continuationNotice" w:id="1">
    <w:p w14:paraId="5748EA72" w14:textId="77777777" w:rsidR="0084127A" w:rsidRDefault="00841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00003A87" w:usb1="00000000" w:usb2="00000000" w:usb3="00000000" w:csb0="000000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Ind w:w="36" w:type="dxa"/>
      <w:tblLayout w:type="fixed"/>
      <w:tblCellMar>
        <w:left w:w="36" w:type="dxa"/>
        <w:right w:w="36" w:type="dxa"/>
      </w:tblCellMar>
      <w:tblLook w:val="04A0" w:firstRow="1" w:lastRow="0" w:firstColumn="1" w:lastColumn="0" w:noHBand="0" w:noVBand="1"/>
    </w:tblPr>
    <w:tblGrid>
      <w:gridCol w:w="3120"/>
      <w:gridCol w:w="2514"/>
      <w:gridCol w:w="3726"/>
    </w:tblGrid>
    <w:tr w:rsidR="003F671D" w14:paraId="062B298C" w14:textId="77777777" w:rsidTr="0078706B">
      <w:tc>
        <w:tcPr>
          <w:tcW w:w="3120" w:type="dxa"/>
          <w:shd w:val="clear" w:color="auto" w:fill="auto"/>
        </w:tcPr>
        <w:p w14:paraId="13C4351C" w14:textId="77777777" w:rsidR="00EF192E" w:rsidRDefault="00EF192E" w:rsidP="00EF192E">
          <w:pPr>
            <w:pStyle w:val="Normal0"/>
            <w:tabs>
              <w:tab w:val="clear" w:pos="1134"/>
              <w:tab w:val="clear" w:pos="2268"/>
              <w:tab w:val="clear" w:pos="3402"/>
              <w:tab w:val="clear" w:pos="4536"/>
              <w:tab w:val="right" w:pos="3048"/>
              <w:tab w:val="center" w:pos="4665"/>
              <w:tab w:val="left" w:pos="17010"/>
              <w:tab w:val="left" w:pos="18144"/>
            </w:tabs>
            <w:rPr>
              <w:rFonts w:cs="Arial"/>
            </w:rPr>
          </w:pPr>
          <w:r>
            <w:rPr>
              <w:rFonts w:cs="Arial"/>
            </w:rPr>
            <w:t>LANL Project I.D. [         ]</w:t>
          </w:r>
        </w:p>
        <w:p w14:paraId="3145898C" w14:textId="046E8D47" w:rsidR="003F671D" w:rsidRDefault="001F5C3C">
          <w:pPr>
            <w:pStyle w:val="Normal0"/>
            <w:tabs>
              <w:tab w:val="clear" w:pos="1134"/>
              <w:tab w:val="clear" w:pos="2268"/>
              <w:tab w:val="clear" w:pos="3402"/>
              <w:tab w:val="clear" w:pos="4536"/>
              <w:tab w:val="right" w:pos="3048"/>
              <w:tab w:val="center" w:pos="4665"/>
              <w:tab w:val="left" w:pos="17010"/>
              <w:tab w:val="left" w:pos="18144"/>
            </w:tabs>
            <w:rPr>
              <w:color w:val="000000"/>
            </w:rPr>
          </w:pPr>
          <w:r>
            <w:rPr>
              <w:rFonts w:cs="Arial"/>
            </w:rPr>
            <w:t xml:space="preserve">[Rev. 7, </w:t>
          </w:r>
          <w:r w:rsidR="00C36E70">
            <w:rPr>
              <w:rFonts w:cs="Arial"/>
            </w:rPr>
            <w:t>Dec</w:t>
          </w:r>
          <w:r w:rsidR="0078706B">
            <w:rPr>
              <w:rFonts w:cs="Arial"/>
            </w:rPr>
            <w:t xml:space="preserve">ember </w:t>
          </w:r>
          <w:r w:rsidR="00C36E70">
            <w:rPr>
              <w:rFonts w:cs="Arial"/>
            </w:rPr>
            <w:t>5</w:t>
          </w:r>
          <w:r>
            <w:rPr>
              <w:rFonts w:cs="Arial"/>
            </w:rPr>
            <w:t>, 2024]</w:t>
          </w:r>
        </w:p>
      </w:tc>
      <w:tc>
        <w:tcPr>
          <w:tcW w:w="2514" w:type="dxa"/>
          <w:shd w:val="clear" w:color="auto" w:fill="auto"/>
        </w:tcPr>
        <w:p w14:paraId="53BA9F18" w14:textId="050C9E2D" w:rsidR="003F671D" w:rsidRDefault="003F671D">
          <w:pPr>
            <w:pStyle w:val="Normal0"/>
            <w:tabs>
              <w:tab w:val="clear" w:pos="1134"/>
              <w:tab w:val="clear" w:pos="2268"/>
              <w:tab w:val="clear" w:pos="3402"/>
              <w:tab w:val="clear" w:pos="4536"/>
              <w:tab w:val="right" w:pos="3048"/>
              <w:tab w:val="center" w:pos="4665"/>
              <w:tab w:val="left" w:pos="17010"/>
              <w:tab w:val="left" w:pos="18144"/>
            </w:tabs>
            <w:jc w:val="center"/>
            <w:rPr>
              <w:color w:val="000000"/>
            </w:rPr>
          </w:pPr>
        </w:p>
      </w:tc>
      <w:tc>
        <w:tcPr>
          <w:tcW w:w="3726" w:type="dxa"/>
          <w:shd w:val="clear" w:color="auto" w:fill="auto"/>
        </w:tcPr>
        <w:p w14:paraId="426CE972" w14:textId="77777777" w:rsidR="003F671D" w:rsidRDefault="00254934">
          <w:pPr>
            <w:pStyle w:val="Normal0"/>
            <w:tabs>
              <w:tab w:val="clear" w:pos="1134"/>
              <w:tab w:val="clear" w:pos="2268"/>
              <w:tab w:val="clear" w:pos="3402"/>
              <w:tab w:val="clear" w:pos="4536"/>
              <w:tab w:val="right" w:pos="3048"/>
              <w:tab w:val="center" w:pos="4665"/>
              <w:tab w:val="left" w:pos="17010"/>
              <w:tab w:val="left" w:pos="18144"/>
            </w:tabs>
            <w:jc w:val="right"/>
            <w:rPr>
              <w:color w:val="000000"/>
            </w:rPr>
          </w:pPr>
          <w:r>
            <w:rPr>
              <w:color w:val="000000"/>
            </w:rPr>
            <w:t>C</w:t>
          </w:r>
          <w:r w:rsidR="001C3B82">
            <w:rPr>
              <w:color w:val="000000"/>
            </w:rPr>
            <w:t>lean</w:t>
          </w:r>
          <w:r>
            <w:rPr>
              <w:color w:val="000000"/>
            </w:rPr>
            <w:t>-A</w:t>
          </w:r>
          <w:r w:rsidR="001C3B82">
            <w:rPr>
              <w:color w:val="000000"/>
            </w:rPr>
            <w:t>gent</w:t>
          </w:r>
          <w:r>
            <w:rPr>
              <w:color w:val="000000"/>
            </w:rPr>
            <w:t xml:space="preserve"> F</w:t>
          </w:r>
          <w:r w:rsidR="001C3B82">
            <w:rPr>
              <w:color w:val="000000"/>
            </w:rPr>
            <w:t>ire</w:t>
          </w:r>
          <w:r>
            <w:rPr>
              <w:color w:val="000000"/>
            </w:rPr>
            <w:t>-E</w:t>
          </w:r>
          <w:r w:rsidR="001C3B82">
            <w:rPr>
              <w:color w:val="000000"/>
            </w:rPr>
            <w:t>xtinguishing</w:t>
          </w:r>
          <w:r>
            <w:rPr>
              <w:color w:val="000000"/>
            </w:rPr>
            <w:t xml:space="preserve"> S</w:t>
          </w:r>
          <w:r w:rsidR="001C3B82">
            <w:rPr>
              <w:color w:val="000000"/>
            </w:rPr>
            <w:t>ystem</w:t>
          </w:r>
        </w:p>
        <w:p w14:paraId="39763063" w14:textId="3DA411D7" w:rsidR="00F82FD8" w:rsidRDefault="00F82FD8">
          <w:pPr>
            <w:pStyle w:val="Normal0"/>
            <w:tabs>
              <w:tab w:val="clear" w:pos="1134"/>
              <w:tab w:val="clear" w:pos="2268"/>
              <w:tab w:val="clear" w:pos="3402"/>
              <w:tab w:val="clear" w:pos="4536"/>
              <w:tab w:val="right" w:pos="3048"/>
              <w:tab w:val="center" w:pos="4665"/>
              <w:tab w:val="left" w:pos="17010"/>
              <w:tab w:val="left" w:pos="18144"/>
            </w:tabs>
            <w:jc w:val="right"/>
            <w:rPr>
              <w:color w:val="000000"/>
            </w:rPr>
          </w:pPr>
          <w:r>
            <w:rPr>
              <w:color w:val="000000"/>
            </w:rPr>
            <w:t xml:space="preserve">21 2200 - </w:t>
          </w:r>
          <w:r w:rsidRPr="00992ED9">
            <w:rPr>
              <w:color w:val="000000"/>
            </w:rPr>
            <w:fldChar w:fldCharType="begin"/>
          </w:r>
          <w:r w:rsidRPr="00992ED9">
            <w:rPr>
              <w:color w:val="000000"/>
            </w:rPr>
            <w:instrText xml:space="preserve"> PAGE  \* Arabic  \* MERGEFORMAT </w:instrText>
          </w:r>
          <w:r w:rsidRPr="00992ED9">
            <w:rPr>
              <w:color w:val="000000"/>
            </w:rPr>
            <w:fldChar w:fldCharType="separate"/>
          </w:r>
          <w:r w:rsidRPr="009C1C94">
            <w:rPr>
              <w:color w:val="000000"/>
            </w:rPr>
            <w:t>11</w:t>
          </w:r>
          <w:r w:rsidRPr="00992ED9">
            <w:rPr>
              <w:color w:val="000000"/>
            </w:rPr>
            <w:fldChar w:fldCharType="end"/>
          </w:r>
          <w:r w:rsidRPr="00992ED9">
            <w:rPr>
              <w:color w:val="000000"/>
            </w:rPr>
            <w:t xml:space="preserve"> of </w:t>
          </w:r>
          <w:r w:rsidRPr="00992ED9">
            <w:rPr>
              <w:color w:val="000000"/>
            </w:rPr>
            <w:fldChar w:fldCharType="begin"/>
          </w:r>
          <w:r w:rsidRPr="00992ED9">
            <w:rPr>
              <w:color w:val="000000"/>
            </w:rPr>
            <w:instrText xml:space="preserve"> NUMPAGES  \* Arabic  \* MERGEFORMAT </w:instrText>
          </w:r>
          <w:r w:rsidRPr="00992ED9">
            <w:rPr>
              <w:color w:val="000000"/>
            </w:rPr>
            <w:fldChar w:fldCharType="separate"/>
          </w:r>
          <w:r w:rsidRPr="009C1C94">
            <w:rPr>
              <w:color w:val="000000"/>
            </w:rPr>
            <w:t>12</w:t>
          </w:r>
          <w:r w:rsidRPr="00992ED9">
            <w:rPr>
              <w:color w:val="000000"/>
            </w:rPr>
            <w:fldChar w:fldCharType="end"/>
          </w:r>
        </w:p>
      </w:tc>
    </w:tr>
  </w:tbl>
  <w:p w14:paraId="40E5A2B2" w14:textId="77777777" w:rsidR="003F671D" w:rsidRDefault="003F671D">
    <w:pPr>
      <w:pStyle w:val="Normal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tblLayout w:type="fixed"/>
      <w:tblCellMar>
        <w:left w:w="36" w:type="dxa"/>
        <w:right w:w="36" w:type="dxa"/>
      </w:tblCellMar>
      <w:tblLook w:val="04A0" w:firstRow="1" w:lastRow="0" w:firstColumn="1" w:lastColumn="0" w:noHBand="0" w:noVBand="1"/>
    </w:tblPr>
    <w:tblGrid>
      <w:gridCol w:w="3120"/>
      <w:gridCol w:w="3120"/>
      <w:gridCol w:w="3120"/>
    </w:tblGrid>
    <w:tr w:rsidR="003F671D" w14:paraId="7E701770" w14:textId="77777777">
      <w:tc>
        <w:tcPr>
          <w:tcW w:w="3120" w:type="dxa"/>
          <w:shd w:val="clear" w:color="auto" w:fill="auto"/>
        </w:tcPr>
        <w:p w14:paraId="316884FC" w14:textId="77777777" w:rsidR="003F671D" w:rsidRDefault="00254934">
          <w:pPr>
            <w:pStyle w:val="Normal0"/>
            <w:tabs>
              <w:tab w:val="clear" w:pos="1134"/>
              <w:tab w:val="clear" w:pos="2268"/>
              <w:tab w:val="clear" w:pos="3402"/>
              <w:tab w:val="clear" w:pos="4536"/>
              <w:tab w:val="right" w:pos="3048"/>
              <w:tab w:val="center" w:pos="4665"/>
              <w:tab w:val="left" w:pos="17010"/>
              <w:tab w:val="left" w:pos="18144"/>
            </w:tabs>
            <w:rPr>
              <w:color w:val="000000"/>
            </w:rPr>
          </w:pPr>
          <w:r>
            <w:rPr>
              <w:color w:val="000000"/>
            </w:rPr>
            <w:t>xxx / New project for draft print</w:t>
          </w:r>
        </w:p>
      </w:tc>
      <w:tc>
        <w:tcPr>
          <w:tcW w:w="3120" w:type="dxa"/>
          <w:shd w:val="clear" w:color="auto" w:fill="auto"/>
        </w:tcPr>
        <w:p w14:paraId="11C285DA" w14:textId="77777777" w:rsidR="003F671D" w:rsidRDefault="00254934">
          <w:pPr>
            <w:pStyle w:val="Normal0"/>
            <w:tabs>
              <w:tab w:val="clear" w:pos="1134"/>
              <w:tab w:val="clear" w:pos="2268"/>
              <w:tab w:val="clear" w:pos="3402"/>
              <w:tab w:val="clear" w:pos="4536"/>
              <w:tab w:val="right" w:pos="3048"/>
              <w:tab w:val="center" w:pos="4665"/>
              <w:tab w:val="left" w:pos="17010"/>
              <w:tab w:val="left" w:pos="18144"/>
            </w:tabs>
            <w:jc w:val="center"/>
            <w:rPr>
              <w:color w:val="000000"/>
            </w:rPr>
          </w:pPr>
          <w:r>
            <w:rPr>
              <w:color w:val="000000"/>
            </w:rPr>
            <w:t xml:space="preserve">21 2200 - </w:t>
          </w:r>
          <w:r>
            <w:rPr>
              <w:color w:val="000000"/>
            </w:rPr>
            <w:fldChar w:fldCharType="begin"/>
          </w:r>
          <w:r>
            <w:rPr>
              <w:color w:val="000000"/>
            </w:rPr>
            <w:instrText xml:space="preserve">  PAGE \* Arabic \* MERGEFORMAT </w:instrText>
          </w:r>
          <w:r>
            <w:rPr>
              <w:color w:val="000000"/>
            </w:rPr>
            <w:fldChar w:fldCharType="separate"/>
          </w:r>
          <w:r w:rsidR="00751F59">
            <w:rPr>
              <w:noProof/>
              <w:color w:val="000000"/>
            </w:rPr>
            <w:t>1</w:t>
          </w:r>
          <w:r>
            <w:rPr>
              <w:color w:val="000000"/>
            </w:rPr>
            <w:fldChar w:fldCharType="end"/>
          </w:r>
        </w:p>
      </w:tc>
      <w:tc>
        <w:tcPr>
          <w:tcW w:w="3120" w:type="dxa"/>
          <w:shd w:val="clear" w:color="auto" w:fill="auto"/>
        </w:tcPr>
        <w:p w14:paraId="6E95A88D" w14:textId="77777777" w:rsidR="003F671D" w:rsidRPr="00751F59" w:rsidRDefault="00254934">
          <w:pPr>
            <w:pStyle w:val="Normal0"/>
            <w:tabs>
              <w:tab w:val="clear" w:pos="1134"/>
              <w:tab w:val="clear" w:pos="2268"/>
              <w:tab w:val="clear" w:pos="3402"/>
              <w:tab w:val="clear" w:pos="4536"/>
              <w:tab w:val="right" w:pos="3048"/>
              <w:tab w:val="center" w:pos="4665"/>
              <w:tab w:val="left" w:pos="17010"/>
              <w:tab w:val="left" w:pos="18144"/>
            </w:tabs>
            <w:jc w:val="right"/>
            <w:rPr>
              <w:color w:val="000000"/>
              <w:lang w:val="en-US"/>
            </w:rPr>
          </w:pPr>
          <w:r>
            <w:rPr>
              <w:color w:val="000000"/>
            </w:rPr>
            <w:t>CLEAN-AGENT FIRE-EXTINGUISHING SYSTEM</w:t>
          </w:r>
          <w:r w:rsidR="00751F59">
            <w:rPr>
              <w:color w:val="000000"/>
              <w:lang w:val="en-US"/>
            </w:rPr>
            <w:t>S</w:t>
          </w:r>
        </w:p>
      </w:tc>
    </w:tr>
  </w:tbl>
  <w:p w14:paraId="2D402B62" w14:textId="77777777" w:rsidR="003F671D" w:rsidRDefault="003F671D">
    <w:pPr>
      <w:pStyle w:val="Normal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D3DBE" w14:textId="77777777" w:rsidR="0084127A" w:rsidRDefault="0084127A">
      <w:r>
        <w:separator/>
      </w:r>
    </w:p>
  </w:footnote>
  <w:footnote w:type="continuationSeparator" w:id="0">
    <w:p w14:paraId="22BD5352" w14:textId="77777777" w:rsidR="0084127A" w:rsidRDefault="0084127A">
      <w:r>
        <w:continuationSeparator/>
      </w:r>
    </w:p>
  </w:footnote>
  <w:footnote w:type="continuationNotice" w:id="1">
    <w:p w14:paraId="247D812B" w14:textId="77777777" w:rsidR="0084127A" w:rsidRDefault="008412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496C36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0CCB46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B54119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FB48B9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11163B"/>
    <w:multiLevelType w:val="hybridMultilevel"/>
    <w:tmpl w:val="D31A32CE"/>
    <w:lvl w:ilvl="0" w:tplc="04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2837944"/>
    <w:multiLevelType w:val="hybridMultilevel"/>
    <w:tmpl w:val="7534B2D8"/>
    <w:lvl w:ilvl="0" w:tplc="280A6898">
      <w:start w:val="1"/>
      <w:numFmt w:val="upperLetter"/>
      <w:lvlText w:val="%1."/>
      <w:lvlJc w:val="left"/>
      <w:pPr>
        <w:tabs>
          <w:tab w:val="num" w:pos="1440"/>
        </w:tabs>
        <w:ind w:left="1440" w:hanging="720"/>
      </w:pPr>
    </w:lvl>
    <w:lvl w:ilvl="1" w:tplc="04090019">
      <w:start w:val="1"/>
      <w:numFmt w:val="lowerLetter"/>
      <w:lvlText w:val="%2."/>
      <w:lvlJc w:val="left"/>
      <w:pPr>
        <w:ind w:left="1800" w:hanging="360"/>
      </w:pPr>
    </w:lvl>
    <w:lvl w:ilvl="2" w:tplc="E3C48718">
      <w:start w:val="1"/>
      <w:numFmt w:val="decimal"/>
      <w:lvlText w:val="%3."/>
      <w:lvlJc w:val="left"/>
      <w:pPr>
        <w:ind w:left="2700" w:hanging="360"/>
      </w:pPr>
    </w:lvl>
    <w:lvl w:ilvl="3" w:tplc="2BF6F936" w:tentative="1">
      <w:start w:val="1"/>
      <w:numFmt w:val="decimal"/>
      <w:lvlText w:val="%4."/>
      <w:lvlJc w:val="left"/>
      <w:pPr>
        <w:tabs>
          <w:tab w:val="num" w:pos="3240"/>
        </w:tabs>
        <w:ind w:left="3240" w:hanging="360"/>
      </w:pPr>
    </w:lvl>
    <w:lvl w:ilvl="4" w:tplc="2EA25360" w:tentative="1">
      <w:start w:val="1"/>
      <w:numFmt w:val="lowerLetter"/>
      <w:lvlText w:val="%5."/>
      <w:lvlJc w:val="left"/>
      <w:pPr>
        <w:tabs>
          <w:tab w:val="num" w:pos="3960"/>
        </w:tabs>
        <w:ind w:left="3960" w:hanging="360"/>
      </w:pPr>
    </w:lvl>
    <w:lvl w:ilvl="5" w:tplc="09A8E766" w:tentative="1">
      <w:start w:val="1"/>
      <w:numFmt w:val="lowerRoman"/>
      <w:lvlText w:val="%6."/>
      <w:lvlJc w:val="right"/>
      <w:pPr>
        <w:tabs>
          <w:tab w:val="num" w:pos="4680"/>
        </w:tabs>
        <w:ind w:left="4680" w:hanging="180"/>
      </w:pPr>
    </w:lvl>
    <w:lvl w:ilvl="6" w:tplc="ECC83C68" w:tentative="1">
      <w:start w:val="1"/>
      <w:numFmt w:val="decimal"/>
      <w:lvlText w:val="%7."/>
      <w:lvlJc w:val="left"/>
      <w:pPr>
        <w:tabs>
          <w:tab w:val="num" w:pos="5400"/>
        </w:tabs>
        <w:ind w:left="5400" w:hanging="360"/>
      </w:pPr>
    </w:lvl>
    <w:lvl w:ilvl="7" w:tplc="ABD45684" w:tentative="1">
      <w:start w:val="1"/>
      <w:numFmt w:val="lowerLetter"/>
      <w:lvlText w:val="%8."/>
      <w:lvlJc w:val="left"/>
      <w:pPr>
        <w:tabs>
          <w:tab w:val="num" w:pos="6120"/>
        </w:tabs>
        <w:ind w:left="6120" w:hanging="360"/>
      </w:pPr>
    </w:lvl>
    <w:lvl w:ilvl="8" w:tplc="9EDE2196" w:tentative="1">
      <w:start w:val="1"/>
      <w:numFmt w:val="lowerRoman"/>
      <w:lvlText w:val="%9."/>
      <w:lvlJc w:val="right"/>
      <w:pPr>
        <w:tabs>
          <w:tab w:val="num" w:pos="6840"/>
        </w:tabs>
        <w:ind w:left="6840" w:hanging="180"/>
      </w:pPr>
    </w:lvl>
  </w:abstractNum>
  <w:abstractNum w:abstractNumId="6" w15:restartNumberingAfterBreak="0">
    <w:nsid w:val="05541DD3"/>
    <w:multiLevelType w:val="hybridMultilevel"/>
    <w:tmpl w:val="7AF6A9EA"/>
    <w:lvl w:ilvl="0" w:tplc="024C6EDE">
      <w:start w:val="1"/>
      <w:numFmt w:val="lowerLetter"/>
      <w:pStyle w:val="Step3rdLevela"/>
      <w:lvlText w:val="%1."/>
      <w:lvlJc w:val="left"/>
      <w:pPr>
        <w:ind w:left="1800" w:hanging="360"/>
      </w:pPr>
    </w:lvl>
    <w:lvl w:ilvl="1" w:tplc="C518B9E2">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069107A3"/>
    <w:multiLevelType w:val="hybridMultilevel"/>
    <w:tmpl w:val="AB488EF2"/>
    <w:lvl w:ilvl="0" w:tplc="4258AEA2">
      <w:start w:val="1"/>
      <w:numFmt w:val="upperLetter"/>
      <w:pStyle w:val="Step1stLevelA"/>
      <w:lvlText w:val="%1."/>
      <w:lvlJc w:val="left"/>
      <w:pPr>
        <w:ind w:left="1170" w:hanging="360"/>
      </w:pPr>
      <w:rPr>
        <w:rFonts w:hint="default"/>
        <w:b w:val="0"/>
        <w:bCs w:val="0"/>
      </w:rPr>
    </w:lvl>
    <w:lvl w:ilvl="1" w:tplc="04090019">
      <w:start w:val="1"/>
      <w:numFmt w:val="lowerLetter"/>
      <w:lvlText w:val="%2."/>
      <w:lvlJc w:val="left"/>
      <w:pPr>
        <w:ind w:left="252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84B58FA"/>
    <w:multiLevelType w:val="multilevel"/>
    <w:tmpl w:val="CC10181A"/>
    <w:lvl w:ilvl="0">
      <w:start w:val="1"/>
      <w:numFmt w:val="decimal"/>
      <w:pStyle w:val="CSIHeading1PartX"/>
      <w:lvlText w:val="PART %1"/>
      <w:lvlJc w:val="left"/>
      <w:pPr>
        <w:tabs>
          <w:tab w:val="num" w:pos="1008"/>
        </w:tabs>
        <w:ind w:left="1008" w:hanging="1008"/>
      </w:pPr>
      <w:rPr>
        <w:rFonts w:ascii="Arial" w:hAnsi="Arial" w:cs="Arial" w:hint="default"/>
        <w:b w:val="0"/>
        <w:i w:val="0"/>
        <w:caps/>
        <w:sz w:val="22"/>
      </w:rPr>
    </w:lvl>
    <w:lvl w:ilvl="1">
      <w:start w:val="1"/>
      <w:numFmt w:val="decimal"/>
      <w:lvlRestart w:val="0"/>
      <w:pStyle w:val="CSIHeading211"/>
      <w:lvlText w:val="%1.%2"/>
      <w:lvlJc w:val="left"/>
      <w:pPr>
        <w:tabs>
          <w:tab w:val="num" w:pos="720"/>
        </w:tabs>
        <w:ind w:left="720" w:hanging="720"/>
      </w:pPr>
      <w:rPr>
        <w:rFonts w:ascii="Arial" w:hAnsi="Arial" w:cs="Arial" w:hint="default"/>
        <w:b w:val="0"/>
        <w:i w:val="0"/>
        <w:sz w:val="22"/>
      </w:rPr>
    </w:lvl>
    <w:lvl w:ilvl="2">
      <w:start w:val="1"/>
      <w:numFmt w:val="upperLetter"/>
      <w:pStyle w:val="CSIHeading3A"/>
      <w:lvlText w:val="%3."/>
      <w:lvlJc w:val="left"/>
      <w:pPr>
        <w:tabs>
          <w:tab w:val="num" w:pos="648"/>
        </w:tabs>
        <w:ind w:left="648" w:hanging="648"/>
      </w:pPr>
      <w:rPr>
        <w:rFonts w:ascii="Arial" w:hAnsi="Arial" w:cs="Arial" w:hint="default"/>
        <w:b w:val="0"/>
        <w:i w:val="0"/>
        <w:sz w:val="20"/>
        <w:szCs w:val="20"/>
      </w:rPr>
    </w:lvl>
    <w:lvl w:ilvl="3">
      <w:start w:val="1"/>
      <w:numFmt w:val="decimal"/>
      <w:pStyle w:val="CSIHeading41"/>
      <w:lvlText w:val="%4."/>
      <w:lvlJc w:val="left"/>
      <w:pPr>
        <w:tabs>
          <w:tab w:val="num" w:pos="2610"/>
        </w:tabs>
        <w:ind w:left="2610" w:hanging="360"/>
      </w:pPr>
      <w:rPr>
        <w:rFonts w:ascii="Arial" w:hAnsi="Arial" w:cs="Arial" w:hint="default"/>
        <w:b w:val="0"/>
        <w:i w:val="0"/>
        <w:sz w:val="20"/>
        <w:szCs w:val="20"/>
      </w:rPr>
    </w:lvl>
    <w:lvl w:ilvl="4">
      <w:start w:val="1"/>
      <w:numFmt w:val="lowerLetter"/>
      <w:pStyle w:val="CSIHeading5a"/>
      <w:lvlText w:val="%5."/>
      <w:lvlJc w:val="left"/>
      <w:pPr>
        <w:tabs>
          <w:tab w:val="num" w:pos="2736"/>
        </w:tabs>
        <w:ind w:left="2736" w:hanging="576"/>
      </w:pPr>
      <w:rPr>
        <w:rFonts w:ascii="Arial" w:hAnsi="Arial" w:cs="Arial" w:hint="default"/>
        <w:b w:val="0"/>
        <w:i w:val="0"/>
        <w:sz w:val="20"/>
        <w:szCs w:val="20"/>
      </w:rPr>
    </w:lvl>
    <w:lvl w:ilvl="5">
      <w:start w:val="1"/>
      <w:numFmt w:val="lowerRoman"/>
      <w:lvlText w:val="%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09455DA8"/>
    <w:multiLevelType w:val="hybridMultilevel"/>
    <w:tmpl w:val="7520DEEA"/>
    <w:lvl w:ilvl="0" w:tplc="4A3EA298">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97685A"/>
    <w:multiLevelType w:val="hybridMultilevel"/>
    <w:tmpl w:val="46CC7054"/>
    <w:lvl w:ilvl="0" w:tplc="6100AB3A">
      <w:start w:val="2"/>
      <w:numFmt w:val="decimal"/>
      <w:lvlText w:val="%1."/>
      <w:lvlJc w:val="left"/>
      <w:pPr>
        <w:ind w:left="1710" w:hanging="360"/>
      </w:pPr>
      <w:rPr>
        <w:rFonts w:hint="default"/>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027B14"/>
    <w:multiLevelType w:val="multilevel"/>
    <w:tmpl w:val="04744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9D2DB7"/>
    <w:multiLevelType w:val="hybridMultilevel"/>
    <w:tmpl w:val="8ABE1CAC"/>
    <w:lvl w:ilvl="0" w:tplc="3A7640B0">
      <w:start w:val="1"/>
      <w:numFmt w:val="bullet"/>
      <w:pStyle w:val="StepBullet2ndLevel"/>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B08B0"/>
    <w:multiLevelType w:val="hybridMultilevel"/>
    <w:tmpl w:val="EEE8E62C"/>
    <w:lvl w:ilvl="0" w:tplc="F88CD892">
      <w:start w:val="1"/>
      <w:numFmt w:val="bullet"/>
      <w:pStyle w:val="ListBullet2"/>
      <w:lvlText w:val="–"/>
      <w:lvlJc w:val="left"/>
      <w:pPr>
        <w:ind w:left="108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A43F8"/>
    <w:multiLevelType w:val="hybridMultilevel"/>
    <w:tmpl w:val="561E491C"/>
    <w:lvl w:ilvl="0" w:tplc="4F5A9E44">
      <w:start w:val="1"/>
      <w:numFmt w:val="decimal"/>
      <w:pStyle w:val="Section31"/>
      <w:lvlText w:val="3.%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F57E9E"/>
    <w:multiLevelType w:val="hybridMultilevel"/>
    <w:tmpl w:val="C9AA30FE"/>
    <w:lvl w:ilvl="0" w:tplc="F14EFF4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372BC"/>
    <w:multiLevelType w:val="hybridMultilevel"/>
    <w:tmpl w:val="32EA9872"/>
    <w:lvl w:ilvl="0" w:tplc="04090019">
      <w:start w:val="1"/>
      <w:numFmt w:val="lowerLetter"/>
      <w:lvlText w:val="%1."/>
      <w:lvlJc w:val="left"/>
      <w:pPr>
        <w:ind w:left="1433" w:hanging="360"/>
      </w:pPr>
      <w:rPr>
        <w:b w:val="0"/>
        <w:bCs w:val="0"/>
      </w:rPr>
    </w:lvl>
    <w:lvl w:ilvl="1" w:tplc="FFFFFFFF" w:tentative="1">
      <w:start w:val="1"/>
      <w:numFmt w:val="lowerLetter"/>
      <w:lvlText w:val="%2."/>
      <w:lvlJc w:val="left"/>
      <w:pPr>
        <w:ind w:left="2153" w:hanging="360"/>
      </w:pPr>
    </w:lvl>
    <w:lvl w:ilvl="2" w:tplc="FFFFFFFF" w:tentative="1">
      <w:start w:val="1"/>
      <w:numFmt w:val="lowerRoman"/>
      <w:lvlText w:val="%3."/>
      <w:lvlJc w:val="right"/>
      <w:pPr>
        <w:ind w:left="2873" w:hanging="180"/>
      </w:pPr>
    </w:lvl>
    <w:lvl w:ilvl="3" w:tplc="FFFFFFFF" w:tentative="1">
      <w:start w:val="1"/>
      <w:numFmt w:val="decimal"/>
      <w:lvlText w:val="%4."/>
      <w:lvlJc w:val="left"/>
      <w:pPr>
        <w:ind w:left="3593" w:hanging="360"/>
      </w:pPr>
    </w:lvl>
    <w:lvl w:ilvl="4" w:tplc="FFFFFFFF" w:tentative="1">
      <w:start w:val="1"/>
      <w:numFmt w:val="lowerLetter"/>
      <w:lvlText w:val="%5."/>
      <w:lvlJc w:val="left"/>
      <w:pPr>
        <w:ind w:left="4313" w:hanging="360"/>
      </w:pPr>
    </w:lvl>
    <w:lvl w:ilvl="5" w:tplc="FFFFFFFF" w:tentative="1">
      <w:start w:val="1"/>
      <w:numFmt w:val="lowerRoman"/>
      <w:lvlText w:val="%6."/>
      <w:lvlJc w:val="right"/>
      <w:pPr>
        <w:ind w:left="5033" w:hanging="180"/>
      </w:pPr>
    </w:lvl>
    <w:lvl w:ilvl="6" w:tplc="FFFFFFFF" w:tentative="1">
      <w:start w:val="1"/>
      <w:numFmt w:val="decimal"/>
      <w:lvlText w:val="%7."/>
      <w:lvlJc w:val="left"/>
      <w:pPr>
        <w:ind w:left="5753" w:hanging="360"/>
      </w:pPr>
    </w:lvl>
    <w:lvl w:ilvl="7" w:tplc="FFFFFFFF" w:tentative="1">
      <w:start w:val="1"/>
      <w:numFmt w:val="lowerLetter"/>
      <w:lvlText w:val="%8."/>
      <w:lvlJc w:val="left"/>
      <w:pPr>
        <w:ind w:left="6473" w:hanging="360"/>
      </w:pPr>
    </w:lvl>
    <w:lvl w:ilvl="8" w:tplc="FFFFFFFF" w:tentative="1">
      <w:start w:val="1"/>
      <w:numFmt w:val="lowerRoman"/>
      <w:lvlText w:val="%9."/>
      <w:lvlJc w:val="right"/>
      <w:pPr>
        <w:ind w:left="7193" w:hanging="180"/>
      </w:pPr>
    </w:lvl>
  </w:abstractNum>
  <w:abstractNum w:abstractNumId="17" w15:restartNumberingAfterBreak="0">
    <w:nsid w:val="27D85573"/>
    <w:multiLevelType w:val="hybridMultilevel"/>
    <w:tmpl w:val="B400EC0A"/>
    <w:lvl w:ilvl="0" w:tplc="9630412C">
      <w:start w:val="1"/>
      <w:numFmt w:val="decimal"/>
      <w:pStyle w:val="Section11"/>
      <w:lvlText w:val="1.%1"/>
      <w:lvlJc w:val="left"/>
      <w:pPr>
        <w:ind w:left="720" w:hanging="360"/>
      </w:pPr>
      <w:rPr>
        <w:rFonts w:hint="default"/>
        <w:b w:val="0"/>
        <w:bCs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F6462"/>
    <w:multiLevelType w:val="hybridMultilevel"/>
    <w:tmpl w:val="9F1ED568"/>
    <w:lvl w:ilvl="0" w:tplc="0409000F">
      <w:start w:val="1"/>
      <w:numFmt w:val="decimal"/>
      <w:lvlText w:val="%1."/>
      <w:lvlJc w:val="left"/>
      <w:pPr>
        <w:ind w:left="171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AD0311C"/>
    <w:multiLevelType w:val="hybridMultilevel"/>
    <w:tmpl w:val="0EA2B81E"/>
    <w:lvl w:ilvl="0" w:tplc="E85CD10E">
      <w:start w:val="1"/>
      <w:numFmt w:val="decimal"/>
      <w:pStyle w:val="Step3rdLevel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E94231B"/>
    <w:multiLevelType w:val="hybridMultilevel"/>
    <w:tmpl w:val="36C476D2"/>
    <w:lvl w:ilvl="0" w:tplc="04090015">
      <w:start w:val="1"/>
      <w:numFmt w:val="upperLetter"/>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C12570"/>
    <w:multiLevelType w:val="hybridMultilevel"/>
    <w:tmpl w:val="4F2812BC"/>
    <w:lvl w:ilvl="0" w:tplc="0BCE1ADA">
      <w:start w:val="1"/>
      <w:numFmt w:val="lowerRoman"/>
      <w:pStyle w:val="Step4thLeveli"/>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44747A7"/>
    <w:multiLevelType w:val="multilevel"/>
    <w:tmpl w:val="317CAAA2"/>
    <w:lvl w:ilvl="0">
      <w:start w:val="1"/>
      <w:numFmt w:val="decimal"/>
      <w:pStyle w:val="Heading1"/>
      <w:lvlText w:val="%1.0"/>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specVanish w:val="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933F87"/>
    <w:multiLevelType w:val="hybridMultilevel"/>
    <w:tmpl w:val="AFC487CA"/>
    <w:lvl w:ilvl="0" w:tplc="B66C036C">
      <w:start w:val="1"/>
      <w:numFmt w:val="decimal"/>
      <w:lvlText w:val="%1."/>
      <w:lvlJc w:val="left"/>
      <w:pPr>
        <w:ind w:left="720" w:hanging="360"/>
      </w:pPr>
    </w:lvl>
    <w:lvl w:ilvl="1" w:tplc="C150B91A">
      <w:start w:val="1"/>
      <w:numFmt w:val="lowerLetter"/>
      <w:lvlText w:val="%2."/>
      <w:lvlJc w:val="left"/>
      <w:pPr>
        <w:ind w:left="1440" w:hanging="360"/>
      </w:pPr>
    </w:lvl>
    <w:lvl w:ilvl="2" w:tplc="A2367800">
      <w:start w:val="1"/>
      <w:numFmt w:val="lowerRoman"/>
      <w:lvlText w:val="%3."/>
      <w:lvlJc w:val="right"/>
      <w:pPr>
        <w:ind w:left="2160" w:hanging="180"/>
      </w:pPr>
    </w:lvl>
    <w:lvl w:ilvl="3" w:tplc="191EDB10">
      <w:start w:val="1"/>
      <w:numFmt w:val="lowerLetter"/>
      <w:lvlText w:val="%4."/>
      <w:lvlJc w:val="left"/>
      <w:pPr>
        <w:ind w:left="2880" w:hanging="360"/>
      </w:pPr>
    </w:lvl>
    <w:lvl w:ilvl="4" w:tplc="757A37F0">
      <w:start w:val="1"/>
      <w:numFmt w:val="lowerLetter"/>
      <w:lvlText w:val="%5."/>
      <w:lvlJc w:val="left"/>
      <w:pPr>
        <w:ind w:left="3600" w:hanging="360"/>
      </w:pPr>
    </w:lvl>
    <w:lvl w:ilvl="5" w:tplc="7096B7C4">
      <w:start w:val="1"/>
      <w:numFmt w:val="lowerRoman"/>
      <w:lvlText w:val="%6."/>
      <w:lvlJc w:val="right"/>
      <w:pPr>
        <w:ind w:left="4320" w:hanging="180"/>
      </w:pPr>
    </w:lvl>
    <w:lvl w:ilvl="6" w:tplc="569644FA">
      <w:start w:val="1"/>
      <w:numFmt w:val="decimal"/>
      <w:lvlText w:val="%7."/>
      <w:lvlJc w:val="left"/>
      <w:pPr>
        <w:ind w:left="5040" w:hanging="360"/>
      </w:pPr>
    </w:lvl>
    <w:lvl w:ilvl="7" w:tplc="ACEC6226">
      <w:start w:val="1"/>
      <w:numFmt w:val="lowerLetter"/>
      <w:lvlText w:val="%8."/>
      <w:lvlJc w:val="left"/>
      <w:pPr>
        <w:ind w:left="5760" w:hanging="360"/>
      </w:pPr>
    </w:lvl>
    <w:lvl w:ilvl="8" w:tplc="A0E03A4A">
      <w:start w:val="1"/>
      <w:numFmt w:val="lowerRoman"/>
      <w:lvlText w:val="%9."/>
      <w:lvlJc w:val="right"/>
      <w:pPr>
        <w:ind w:left="6480" w:hanging="180"/>
      </w:pPr>
    </w:lvl>
  </w:abstractNum>
  <w:abstractNum w:abstractNumId="24" w15:restartNumberingAfterBreak="0">
    <w:nsid w:val="35182579"/>
    <w:multiLevelType w:val="hybridMultilevel"/>
    <w:tmpl w:val="836EA27A"/>
    <w:lvl w:ilvl="0" w:tplc="9EB88666">
      <w:numFmt w:val="bullet"/>
      <w:pStyle w:val="ListBullet"/>
      <w:lvlText w:val=""/>
      <w:lvlJc w:val="left"/>
      <w:pPr>
        <w:ind w:left="810" w:hanging="360"/>
      </w:pPr>
      <w:rPr>
        <w:rFonts w:ascii="Symbol" w:hAnsi="Symbol" w:cs="Symbol" w:hint="default"/>
        <w:color w:val="auto"/>
        <w:w w:val="9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E47929"/>
    <w:multiLevelType w:val="hybridMultilevel"/>
    <w:tmpl w:val="B3823184"/>
    <w:lvl w:ilvl="0" w:tplc="DA6E4428">
      <w:start w:val="1"/>
      <w:numFmt w:val="decimal"/>
      <w:pStyle w:val="CSILevel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81A7538"/>
    <w:multiLevelType w:val="multilevel"/>
    <w:tmpl w:val="AEFEC94C"/>
    <w:lvl w:ilvl="0">
      <w:start w:val="1"/>
      <w:numFmt w:val="none"/>
      <w:lvlText w:val=""/>
      <w:lvlJc w:val="left"/>
      <w:pPr>
        <w:ind w:left="720" w:hanging="360"/>
      </w:pPr>
      <w:rPr>
        <w:rFonts w:hint="default"/>
      </w:rPr>
    </w:lvl>
    <w:lvl w:ilvl="1">
      <w:start w:val="1"/>
      <w:numFmt w:val="none"/>
      <w:lvlText w:val=""/>
      <w:lvlJc w:val="left"/>
      <w:pPr>
        <w:ind w:left="1440" w:hanging="360"/>
      </w:pPr>
      <w:rPr>
        <w:rFonts w:hint="default"/>
      </w:rPr>
    </w:lvl>
    <w:lvl w:ilvl="2">
      <w:start w:val="1"/>
      <w:numFmt w:val="none"/>
      <w:lvlText w:val=""/>
      <w:lvlJc w:val="right"/>
      <w:pPr>
        <w:ind w:left="2160" w:hanging="18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decimal"/>
      <w:lvlRestart w:val="0"/>
      <w:pStyle w:val="Heading8"/>
      <w:lvlText w:val="Attachment %8"/>
      <w:lvlJc w:val="left"/>
      <w:pPr>
        <w:ind w:left="1944" w:hanging="1944"/>
      </w:pPr>
    </w:lvl>
    <w:lvl w:ilvl="8">
      <w:start w:val="1"/>
      <w:numFmt w:val="upperLetter"/>
      <w:lvlRestart w:val="0"/>
      <w:pStyle w:val="Heading9"/>
      <w:lvlText w:val="Appendix %9"/>
      <w:lvlJc w:val="left"/>
      <w:pPr>
        <w:ind w:left="1800" w:hanging="180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7" w15:restartNumberingAfterBreak="0">
    <w:nsid w:val="3C7B6CAE"/>
    <w:multiLevelType w:val="multilevel"/>
    <w:tmpl w:val="55A064A0"/>
    <w:lvl w:ilvl="0">
      <w:start w:val="1"/>
      <w:numFmt w:val="decimal"/>
      <w:lvlText w:val="%1"/>
      <w:lvlJc w:val="left"/>
      <w:pPr>
        <w:ind w:left="528" w:hanging="528"/>
      </w:pPr>
      <w:rPr>
        <w:rFonts w:hint="default"/>
      </w:rPr>
    </w:lvl>
    <w:lvl w:ilvl="1">
      <w:start w:val="1"/>
      <w:numFmt w:val="decimalZero"/>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24367C"/>
    <w:multiLevelType w:val="hybridMultilevel"/>
    <w:tmpl w:val="A48E8D9C"/>
    <w:lvl w:ilvl="0" w:tplc="16F4134A">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5F15A4"/>
    <w:multiLevelType w:val="hybridMultilevel"/>
    <w:tmpl w:val="37F2BA36"/>
    <w:lvl w:ilvl="0" w:tplc="56A2E4EE">
      <w:start w:val="1"/>
      <w:numFmt w:val="decimal"/>
      <w:pStyle w:val="CSILevel2"/>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0245E2C"/>
    <w:multiLevelType w:val="hybridMultilevel"/>
    <w:tmpl w:val="00FC45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180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6D6380C"/>
    <w:multiLevelType w:val="hybridMultilevel"/>
    <w:tmpl w:val="279CDC02"/>
    <w:lvl w:ilvl="0" w:tplc="C5746E0C">
      <w:start w:val="1"/>
      <w:numFmt w:val="upperLetter"/>
      <w:pStyle w:val="Step2ndLevelA"/>
      <w:lvlText w:val="%1."/>
      <w:lvlJc w:val="left"/>
      <w:pPr>
        <w:ind w:left="1440" w:hanging="360"/>
      </w:pPr>
      <w:rPr>
        <w:rFonts w:hint="default"/>
        <w:i w:val="0"/>
        <w:iCs w:val="0"/>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32" w15:restartNumberingAfterBreak="0">
    <w:nsid w:val="4E1C5478"/>
    <w:multiLevelType w:val="multilevel"/>
    <w:tmpl w:val="3866FB72"/>
    <w:lvl w:ilvl="0">
      <w:start w:val="1"/>
      <w:numFmt w:val="bullet"/>
      <w:pStyle w:val="TableBullet2"/>
      <w:lvlText w:val=""/>
      <w:lvlJc w:val="left"/>
      <w:pPr>
        <w:ind w:left="216" w:firstLine="58"/>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D85132"/>
    <w:multiLevelType w:val="hybridMultilevel"/>
    <w:tmpl w:val="3F30A7A0"/>
    <w:lvl w:ilvl="0" w:tplc="13CE173E">
      <w:start w:val="1"/>
      <w:numFmt w:val="decimal"/>
      <w:pStyle w:val="Step2ndLevel1"/>
      <w:lvlText w:val="%1."/>
      <w:lvlJc w:val="left"/>
      <w:pPr>
        <w:ind w:left="1433" w:hanging="360"/>
      </w:pPr>
      <w:rPr>
        <w:b w:val="0"/>
        <w:bCs w:val="0"/>
      </w:rPr>
    </w:lvl>
    <w:lvl w:ilvl="1" w:tplc="04090019">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34" w15:restartNumberingAfterBreak="0">
    <w:nsid w:val="55F67B6F"/>
    <w:multiLevelType w:val="hybridMultilevel"/>
    <w:tmpl w:val="9A8EE34C"/>
    <w:lvl w:ilvl="0" w:tplc="04090015">
      <w:start w:val="1"/>
      <w:numFmt w:val="upperLetter"/>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6358E1"/>
    <w:multiLevelType w:val="hybridMultilevel"/>
    <w:tmpl w:val="F3E0749C"/>
    <w:lvl w:ilvl="0" w:tplc="7D5244D0">
      <w:start w:val="1"/>
      <w:numFmt w:val="decimal"/>
      <w:lvlText w:val="%1."/>
      <w:lvlJc w:val="left"/>
      <w:pPr>
        <w:tabs>
          <w:tab w:val="num" w:pos="1800"/>
        </w:tabs>
        <w:ind w:left="1800" w:hanging="54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6" w15:restartNumberingAfterBreak="0">
    <w:nsid w:val="58724A79"/>
    <w:multiLevelType w:val="hybridMultilevel"/>
    <w:tmpl w:val="1FCC4DA4"/>
    <w:lvl w:ilvl="0" w:tplc="FEA6CF84">
      <w:start w:val="1"/>
      <w:numFmt w:val="bullet"/>
      <w:pStyle w:val="StepBullet1stLevel"/>
      <w:lvlText w:val="•"/>
      <w:lvlJc w:val="left"/>
      <w:pPr>
        <w:ind w:left="1800" w:hanging="360"/>
      </w:pPr>
      <w:rPr>
        <w:rFonts w:ascii="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9486F94"/>
    <w:multiLevelType w:val="hybridMultilevel"/>
    <w:tmpl w:val="2AF67718"/>
    <w:lvl w:ilvl="0" w:tplc="5686B528">
      <w:start w:val="1"/>
      <w:numFmt w:val="upp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DE42D12"/>
    <w:multiLevelType w:val="hybridMultilevel"/>
    <w:tmpl w:val="73C4AB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D587A"/>
    <w:multiLevelType w:val="hybridMultilevel"/>
    <w:tmpl w:val="8B3E335E"/>
    <w:lvl w:ilvl="0" w:tplc="15DE3664">
      <w:start w:val="1"/>
      <w:numFmt w:val="decimal"/>
      <w:pStyle w:val="Section21"/>
      <w:lvlText w:val="2.%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037FF"/>
    <w:multiLevelType w:val="hybridMultilevel"/>
    <w:tmpl w:val="DA00EE84"/>
    <w:lvl w:ilvl="0" w:tplc="6C709140">
      <w:start w:val="1"/>
      <w:numFmt w:val="decimal"/>
      <w:pStyle w:val="Step4thLevel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F376D44"/>
    <w:multiLevelType w:val="hybridMultilevel"/>
    <w:tmpl w:val="2C1CA630"/>
    <w:lvl w:ilvl="0" w:tplc="FFFFFFFF">
      <w:start w:val="1"/>
      <w:numFmt w:val="upperLetter"/>
      <w:lvlText w:val="%1."/>
      <w:lvlJc w:val="left"/>
      <w:pPr>
        <w:tabs>
          <w:tab w:val="num" w:pos="1440"/>
        </w:tabs>
        <w:ind w:left="1440" w:hanging="720"/>
      </w:pPr>
    </w:lvl>
    <w:lvl w:ilvl="1" w:tplc="0409000F">
      <w:start w:val="1"/>
      <w:numFmt w:val="decimal"/>
      <w:lvlText w:val="%2."/>
      <w:lvlJc w:val="left"/>
      <w:pPr>
        <w:ind w:left="1800" w:hanging="360"/>
      </w:pPr>
    </w:lvl>
    <w:lvl w:ilvl="2" w:tplc="FFFFFFFF">
      <w:start w:val="1"/>
      <w:numFmt w:val="decimal"/>
      <w:lvlText w:val="%3."/>
      <w:lvlJc w:val="left"/>
      <w:pPr>
        <w:ind w:left="2700" w:hanging="36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15:restartNumberingAfterBreak="0">
    <w:nsid w:val="6FD47348"/>
    <w:multiLevelType w:val="multilevel"/>
    <w:tmpl w:val="6FEE744E"/>
    <w:lvl w:ilvl="0">
      <w:numFmt w:val="bullet"/>
      <w:pStyle w:val="TableBullet"/>
      <w:lvlText w:val=""/>
      <w:lvlJc w:val="left"/>
      <w:pPr>
        <w:ind w:left="216" w:hanging="158"/>
      </w:pPr>
      <w:rPr>
        <w:rFonts w:ascii="Wingdings" w:hAnsi="Wingdings" w:hint="default"/>
        <w:color w:val="auto"/>
        <w:w w:val="99"/>
        <w:sz w:val="20"/>
        <w:szCs w:val="20"/>
        <w:lang w:val="en-US" w:eastAsia="en-US" w:bidi="en-US"/>
      </w:rPr>
    </w:lvl>
    <w:lvl w:ilvl="1">
      <w:numFmt w:val="bullet"/>
      <w:lvlText w:val="•"/>
      <w:lvlJc w:val="left"/>
      <w:pPr>
        <w:ind w:left="1084" w:hanging="360"/>
      </w:pPr>
      <w:rPr>
        <w:rFonts w:hint="default"/>
        <w:lang w:val="en-US" w:eastAsia="en-US" w:bidi="en-US"/>
      </w:rPr>
    </w:lvl>
    <w:lvl w:ilvl="2">
      <w:numFmt w:val="bullet"/>
      <w:lvlText w:val="•"/>
      <w:lvlJc w:val="left"/>
      <w:pPr>
        <w:ind w:left="1708" w:hanging="360"/>
      </w:pPr>
      <w:rPr>
        <w:rFonts w:hint="default"/>
        <w:lang w:val="en-US" w:eastAsia="en-US" w:bidi="en-US"/>
      </w:rPr>
    </w:lvl>
    <w:lvl w:ilvl="3">
      <w:numFmt w:val="bullet"/>
      <w:lvlText w:val="•"/>
      <w:lvlJc w:val="left"/>
      <w:pPr>
        <w:ind w:left="2332" w:hanging="360"/>
      </w:pPr>
      <w:rPr>
        <w:rFonts w:hint="default"/>
        <w:lang w:val="en-US" w:eastAsia="en-US" w:bidi="en-US"/>
      </w:rPr>
    </w:lvl>
    <w:lvl w:ilvl="4">
      <w:numFmt w:val="bullet"/>
      <w:lvlText w:val="•"/>
      <w:lvlJc w:val="left"/>
      <w:pPr>
        <w:ind w:left="2956" w:hanging="360"/>
      </w:pPr>
      <w:rPr>
        <w:rFonts w:hint="default"/>
        <w:lang w:val="en-US" w:eastAsia="en-US" w:bidi="en-US"/>
      </w:rPr>
    </w:lvl>
    <w:lvl w:ilvl="5">
      <w:numFmt w:val="bullet"/>
      <w:lvlText w:val="•"/>
      <w:lvlJc w:val="left"/>
      <w:pPr>
        <w:ind w:left="3580" w:hanging="360"/>
      </w:pPr>
      <w:rPr>
        <w:rFonts w:hint="default"/>
        <w:lang w:val="en-US" w:eastAsia="en-US" w:bidi="en-US"/>
      </w:rPr>
    </w:lvl>
    <w:lvl w:ilvl="6">
      <w:numFmt w:val="bullet"/>
      <w:lvlText w:val="•"/>
      <w:lvlJc w:val="left"/>
      <w:pPr>
        <w:ind w:left="4204" w:hanging="360"/>
      </w:pPr>
      <w:rPr>
        <w:rFonts w:hint="default"/>
        <w:lang w:val="en-US" w:eastAsia="en-US" w:bidi="en-US"/>
      </w:rPr>
    </w:lvl>
    <w:lvl w:ilvl="7">
      <w:numFmt w:val="bullet"/>
      <w:lvlText w:val="•"/>
      <w:lvlJc w:val="left"/>
      <w:pPr>
        <w:ind w:left="4828" w:hanging="360"/>
      </w:pPr>
      <w:rPr>
        <w:rFonts w:hint="default"/>
        <w:lang w:val="en-US" w:eastAsia="en-US" w:bidi="en-US"/>
      </w:rPr>
    </w:lvl>
    <w:lvl w:ilvl="8">
      <w:numFmt w:val="bullet"/>
      <w:lvlText w:val="•"/>
      <w:lvlJc w:val="left"/>
      <w:pPr>
        <w:ind w:left="5452" w:hanging="360"/>
      </w:pPr>
      <w:rPr>
        <w:rFonts w:hint="default"/>
        <w:lang w:val="en-US" w:eastAsia="en-US" w:bidi="en-US"/>
      </w:rPr>
    </w:lvl>
  </w:abstractNum>
  <w:abstractNum w:abstractNumId="43" w15:restartNumberingAfterBreak="0">
    <w:nsid w:val="71C312E9"/>
    <w:multiLevelType w:val="hybridMultilevel"/>
    <w:tmpl w:val="B64C15A6"/>
    <w:lvl w:ilvl="0" w:tplc="F6BAD8FC">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A876A0F"/>
    <w:multiLevelType w:val="hybridMultilevel"/>
    <w:tmpl w:val="33F46CD4"/>
    <w:lvl w:ilvl="0" w:tplc="8BD03E6C">
      <w:start w:val="1"/>
      <w:numFmt w:val="upperLetter"/>
      <w:pStyle w:val="CSILevel3"/>
      <w:lvlText w:val="%1."/>
      <w:lvlJc w:val="left"/>
      <w:pPr>
        <w:ind w:left="1200" w:hanging="360"/>
      </w:pPr>
      <w:rPr>
        <w:b w:val="0"/>
        <w:bCs w:val="0"/>
        <w:i w:val="0"/>
        <w:iCs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 w15:restartNumberingAfterBreak="0">
    <w:nsid w:val="7ACD6697"/>
    <w:multiLevelType w:val="hybridMultilevel"/>
    <w:tmpl w:val="50FA0124"/>
    <w:lvl w:ilvl="0" w:tplc="1BE46334">
      <w:start w:val="1"/>
      <w:numFmt w:val="decimal"/>
      <w:pStyle w:val="Step1stLevel11"/>
      <w:lvlText w:val="1.%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B55584"/>
    <w:multiLevelType w:val="hybridMultilevel"/>
    <w:tmpl w:val="ABA8BAD2"/>
    <w:lvl w:ilvl="0" w:tplc="C1A8D70A">
      <w:start w:val="1"/>
      <w:numFmt w:val="decimal"/>
      <w:pStyle w:val="SpecPARTxHeading"/>
      <w:lvlText w:val="PART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68301E"/>
    <w:multiLevelType w:val="hybridMultilevel"/>
    <w:tmpl w:val="48BE2E52"/>
    <w:lvl w:ilvl="0" w:tplc="900ECF32">
      <w:numFmt w:val="bullet"/>
      <w:pStyle w:val="ListBullet3"/>
      <w:lvlText w:val=""/>
      <w:lvlJc w:val="left"/>
      <w:pPr>
        <w:ind w:left="2160" w:hanging="360"/>
      </w:pPr>
      <w:rPr>
        <w:rFonts w:ascii="Wingdings" w:hAnsi="Wingdings" w:cs="Symbol" w:hint="default"/>
        <w:color w:val="auto"/>
        <w:w w:val="99"/>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91250954">
    <w:abstractNumId w:val="27"/>
  </w:num>
  <w:num w:numId="2" w16cid:durableId="787705221">
    <w:abstractNumId w:val="11"/>
  </w:num>
  <w:num w:numId="3" w16cid:durableId="563416889">
    <w:abstractNumId w:val="15"/>
  </w:num>
  <w:num w:numId="4" w16cid:durableId="929969817">
    <w:abstractNumId w:val="44"/>
  </w:num>
  <w:num w:numId="5" w16cid:durableId="1421369738">
    <w:abstractNumId w:val="22"/>
  </w:num>
  <w:num w:numId="6" w16cid:durableId="1182623285">
    <w:abstractNumId w:val="22"/>
  </w:num>
  <w:num w:numId="7" w16cid:durableId="1091046503">
    <w:abstractNumId w:val="22"/>
  </w:num>
  <w:num w:numId="8" w16cid:durableId="2099131079">
    <w:abstractNumId w:val="26"/>
  </w:num>
  <w:num w:numId="9" w16cid:durableId="964434294">
    <w:abstractNumId w:val="26"/>
  </w:num>
  <w:num w:numId="10" w16cid:durableId="1596595601">
    <w:abstractNumId w:val="3"/>
  </w:num>
  <w:num w:numId="11" w16cid:durableId="1614897846">
    <w:abstractNumId w:val="24"/>
  </w:num>
  <w:num w:numId="12" w16cid:durableId="497186640">
    <w:abstractNumId w:val="1"/>
  </w:num>
  <w:num w:numId="13" w16cid:durableId="2015918726">
    <w:abstractNumId w:val="13"/>
  </w:num>
  <w:num w:numId="14" w16cid:durableId="1285455566">
    <w:abstractNumId w:val="0"/>
  </w:num>
  <w:num w:numId="15" w16cid:durableId="771776919">
    <w:abstractNumId w:val="47"/>
  </w:num>
  <w:num w:numId="16" w16cid:durableId="788163574">
    <w:abstractNumId w:val="24"/>
  </w:num>
  <w:num w:numId="17" w16cid:durableId="1012146339">
    <w:abstractNumId w:val="2"/>
  </w:num>
  <w:num w:numId="18" w16cid:durableId="474225847">
    <w:abstractNumId w:val="2"/>
  </w:num>
  <w:num w:numId="19" w16cid:durableId="1250314690">
    <w:abstractNumId w:val="46"/>
  </w:num>
  <w:num w:numId="20" w16cid:durableId="1335917584">
    <w:abstractNumId w:val="45"/>
  </w:num>
  <w:num w:numId="21" w16cid:durableId="1479809650">
    <w:abstractNumId w:val="31"/>
  </w:num>
  <w:num w:numId="22" w16cid:durableId="1217862594">
    <w:abstractNumId w:val="19"/>
  </w:num>
  <w:num w:numId="23" w16cid:durableId="270402769">
    <w:abstractNumId w:val="40"/>
  </w:num>
  <w:num w:numId="24" w16cid:durableId="1892423398">
    <w:abstractNumId w:val="12"/>
  </w:num>
  <w:num w:numId="25" w16cid:durableId="509684027">
    <w:abstractNumId w:val="36"/>
  </w:num>
  <w:num w:numId="26" w16cid:durableId="1861049119">
    <w:abstractNumId w:val="42"/>
  </w:num>
  <w:num w:numId="27" w16cid:durableId="1824079051">
    <w:abstractNumId w:val="32"/>
  </w:num>
  <w:num w:numId="28" w16cid:durableId="1106344220">
    <w:abstractNumId w:val="31"/>
    <w:lvlOverride w:ilvl="0">
      <w:startOverride w:val="1"/>
    </w:lvlOverride>
  </w:num>
  <w:num w:numId="29" w16cid:durableId="238565444">
    <w:abstractNumId w:val="29"/>
    <w:lvlOverride w:ilvl="0">
      <w:startOverride w:val="1"/>
    </w:lvlOverride>
  </w:num>
  <w:num w:numId="30" w16cid:durableId="1302345025">
    <w:abstractNumId w:val="44"/>
    <w:lvlOverride w:ilvl="0">
      <w:startOverride w:val="1"/>
    </w:lvlOverride>
  </w:num>
  <w:num w:numId="31" w16cid:durableId="936258194">
    <w:abstractNumId w:val="25"/>
    <w:lvlOverride w:ilvl="0">
      <w:startOverride w:val="1"/>
    </w:lvlOverride>
  </w:num>
  <w:num w:numId="32" w16cid:durableId="1712684310">
    <w:abstractNumId w:val="22"/>
  </w:num>
  <w:num w:numId="33" w16cid:durableId="2089302481">
    <w:abstractNumId w:val="22"/>
  </w:num>
  <w:num w:numId="34" w16cid:durableId="1314600999">
    <w:abstractNumId w:val="22"/>
  </w:num>
  <w:num w:numId="35" w16cid:durableId="1556966679">
    <w:abstractNumId w:val="26"/>
  </w:num>
  <w:num w:numId="36" w16cid:durableId="1357267674">
    <w:abstractNumId w:val="26"/>
  </w:num>
  <w:num w:numId="37" w16cid:durableId="1583182017">
    <w:abstractNumId w:val="24"/>
  </w:num>
  <w:num w:numId="38" w16cid:durableId="1851017942">
    <w:abstractNumId w:val="13"/>
  </w:num>
  <w:num w:numId="39" w16cid:durableId="1145974062">
    <w:abstractNumId w:val="47"/>
  </w:num>
  <w:num w:numId="40" w16cid:durableId="1902717105">
    <w:abstractNumId w:val="24"/>
  </w:num>
  <w:num w:numId="41" w16cid:durableId="1176843687">
    <w:abstractNumId w:val="2"/>
  </w:num>
  <w:num w:numId="42" w16cid:durableId="29653119">
    <w:abstractNumId w:val="39"/>
  </w:num>
  <w:num w:numId="43" w16cid:durableId="2058897697">
    <w:abstractNumId w:val="17"/>
  </w:num>
  <w:num w:numId="44" w16cid:durableId="1152064084">
    <w:abstractNumId w:val="14"/>
  </w:num>
  <w:num w:numId="45" w16cid:durableId="787091292">
    <w:abstractNumId w:val="7"/>
  </w:num>
  <w:num w:numId="46" w16cid:durableId="1826848330">
    <w:abstractNumId w:val="33"/>
  </w:num>
  <w:num w:numId="47" w16cid:durableId="1082217194">
    <w:abstractNumId w:val="43"/>
  </w:num>
  <w:num w:numId="48" w16cid:durableId="475074514">
    <w:abstractNumId w:val="21"/>
  </w:num>
  <w:num w:numId="49" w16cid:durableId="209075165">
    <w:abstractNumId w:val="12"/>
  </w:num>
  <w:num w:numId="50" w16cid:durableId="1555655422">
    <w:abstractNumId w:val="36"/>
  </w:num>
  <w:num w:numId="51" w16cid:durableId="1720544453">
    <w:abstractNumId w:val="42"/>
  </w:num>
  <w:num w:numId="52" w16cid:durableId="117143346">
    <w:abstractNumId w:val="32"/>
  </w:num>
  <w:num w:numId="53" w16cid:durableId="448861845">
    <w:abstractNumId w:val="7"/>
    <w:lvlOverride w:ilvl="0">
      <w:startOverride w:val="1"/>
    </w:lvlOverride>
  </w:num>
  <w:num w:numId="54" w16cid:durableId="1979796354">
    <w:abstractNumId w:val="7"/>
    <w:lvlOverride w:ilvl="0">
      <w:startOverride w:val="1"/>
    </w:lvlOverride>
  </w:num>
  <w:num w:numId="55" w16cid:durableId="360399173">
    <w:abstractNumId w:val="7"/>
    <w:lvlOverride w:ilvl="0">
      <w:startOverride w:val="1"/>
    </w:lvlOverride>
  </w:num>
  <w:num w:numId="56" w16cid:durableId="858852687">
    <w:abstractNumId w:val="7"/>
    <w:lvlOverride w:ilvl="0">
      <w:startOverride w:val="1"/>
    </w:lvlOverride>
  </w:num>
  <w:num w:numId="57" w16cid:durableId="493380216">
    <w:abstractNumId w:val="7"/>
    <w:lvlOverride w:ilvl="0">
      <w:startOverride w:val="1"/>
    </w:lvlOverride>
  </w:num>
  <w:num w:numId="58" w16cid:durableId="666901889">
    <w:abstractNumId w:val="7"/>
    <w:lvlOverride w:ilvl="0">
      <w:startOverride w:val="1"/>
    </w:lvlOverride>
  </w:num>
  <w:num w:numId="59" w16cid:durableId="563444642">
    <w:abstractNumId w:val="7"/>
    <w:lvlOverride w:ilvl="0">
      <w:startOverride w:val="1"/>
    </w:lvlOverride>
  </w:num>
  <w:num w:numId="60" w16cid:durableId="541675610">
    <w:abstractNumId w:val="7"/>
    <w:lvlOverride w:ilvl="0">
      <w:startOverride w:val="1"/>
    </w:lvlOverride>
  </w:num>
  <w:num w:numId="61" w16cid:durableId="270010712">
    <w:abstractNumId w:val="33"/>
    <w:lvlOverride w:ilvl="0">
      <w:startOverride w:val="1"/>
    </w:lvlOverride>
  </w:num>
  <w:num w:numId="62" w16cid:durableId="232393269">
    <w:abstractNumId w:val="7"/>
    <w:lvlOverride w:ilvl="0">
      <w:startOverride w:val="1"/>
    </w:lvlOverride>
  </w:num>
  <w:num w:numId="63" w16cid:durableId="153106134">
    <w:abstractNumId w:val="33"/>
    <w:lvlOverride w:ilvl="0">
      <w:startOverride w:val="1"/>
    </w:lvlOverride>
  </w:num>
  <w:num w:numId="64" w16cid:durableId="93258192">
    <w:abstractNumId w:val="7"/>
    <w:lvlOverride w:ilvl="0">
      <w:startOverride w:val="1"/>
    </w:lvlOverride>
  </w:num>
  <w:num w:numId="65" w16cid:durableId="1942178404">
    <w:abstractNumId w:val="7"/>
    <w:lvlOverride w:ilvl="0">
      <w:startOverride w:val="1"/>
    </w:lvlOverride>
  </w:num>
  <w:num w:numId="66" w16cid:durableId="1273705285">
    <w:abstractNumId w:val="44"/>
    <w:lvlOverride w:ilvl="0">
      <w:startOverride w:val="1"/>
    </w:lvlOverride>
  </w:num>
  <w:num w:numId="67" w16cid:durableId="1126315719">
    <w:abstractNumId w:val="7"/>
    <w:lvlOverride w:ilvl="0">
      <w:startOverride w:val="1"/>
    </w:lvlOverride>
  </w:num>
  <w:num w:numId="68" w16cid:durableId="784813653">
    <w:abstractNumId w:val="33"/>
    <w:lvlOverride w:ilvl="0">
      <w:startOverride w:val="1"/>
    </w:lvlOverride>
  </w:num>
  <w:num w:numId="69" w16cid:durableId="542400416">
    <w:abstractNumId w:val="33"/>
    <w:lvlOverride w:ilvl="0">
      <w:startOverride w:val="1"/>
    </w:lvlOverride>
  </w:num>
  <w:num w:numId="70" w16cid:durableId="1385521565">
    <w:abstractNumId w:val="33"/>
    <w:lvlOverride w:ilvl="0">
      <w:startOverride w:val="1"/>
    </w:lvlOverride>
  </w:num>
  <w:num w:numId="71" w16cid:durableId="1291060290">
    <w:abstractNumId w:val="7"/>
    <w:lvlOverride w:ilvl="0">
      <w:startOverride w:val="1"/>
    </w:lvlOverride>
  </w:num>
  <w:num w:numId="72" w16cid:durableId="1963074624">
    <w:abstractNumId w:val="7"/>
    <w:lvlOverride w:ilvl="0">
      <w:startOverride w:val="1"/>
    </w:lvlOverride>
  </w:num>
  <w:num w:numId="73" w16cid:durableId="1022710047">
    <w:abstractNumId w:val="7"/>
    <w:lvlOverride w:ilvl="0">
      <w:startOverride w:val="1"/>
    </w:lvlOverride>
  </w:num>
  <w:num w:numId="74" w16cid:durableId="587808747">
    <w:abstractNumId w:val="33"/>
    <w:lvlOverride w:ilvl="0">
      <w:startOverride w:val="1"/>
    </w:lvlOverride>
  </w:num>
  <w:num w:numId="75" w16cid:durableId="1317416997">
    <w:abstractNumId w:val="33"/>
    <w:lvlOverride w:ilvl="0">
      <w:startOverride w:val="1"/>
    </w:lvlOverride>
  </w:num>
  <w:num w:numId="76" w16cid:durableId="910311322">
    <w:abstractNumId w:val="31"/>
  </w:num>
  <w:num w:numId="77" w16cid:durableId="849565016">
    <w:abstractNumId w:val="31"/>
    <w:lvlOverride w:ilvl="0">
      <w:startOverride w:val="1"/>
    </w:lvlOverride>
  </w:num>
  <w:num w:numId="78" w16cid:durableId="346828552">
    <w:abstractNumId w:val="31"/>
    <w:lvlOverride w:ilvl="0">
      <w:startOverride w:val="1"/>
    </w:lvlOverride>
  </w:num>
  <w:num w:numId="79" w16cid:durableId="1896431585">
    <w:abstractNumId w:val="33"/>
    <w:lvlOverride w:ilvl="0">
      <w:startOverride w:val="1"/>
    </w:lvlOverride>
  </w:num>
  <w:num w:numId="80" w16cid:durableId="4402579">
    <w:abstractNumId w:val="33"/>
    <w:lvlOverride w:ilvl="0">
      <w:startOverride w:val="1"/>
    </w:lvlOverride>
  </w:num>
  <w:num w:numId="81" w16cid:durableId="1315601909">
    <w:abstractNumId w:val="7"/>
    <w:lvlOverride w:ilvl="0">
      <w:startOverride w:val="4"/>
    </w:lvlOverride>
  </w:num>
  <w:num w:numId="82" w16cid:durableId="1447846720">
    <w:abstractNumId w:val="44"/>
    <w:lvlOverride w:ilvl="0">
      <w:startOverride w:val="1"/>
    </w:lvlOverride>
  </w:num>
  <w:num w:numId="83" w16cid:durableId="1099064246">
    <w:abstractNumId w:val="7"/>
    <w:lvlOverride w:ilvl="0">
      <w:startOverride w:val="1"/>
    </w:lvlOverride>
  </w:num>
  <w:num w:numId="84" w16cid:durableId="1839609456">
    <w:abstractNumId w:val="7"/>
    <w:lvlOverride w:ilvl="0">
      <w:startOverride w:val="1"/>
    </w:lvlOverride>
  </w:num>
  <w:num w:numId="85" w16cid:durableId="1024867001">
    <w:abstractNumId w:val="33"/>
    <w:lvlOverride w:ilvl="0">
      <w:startOverride w:val="1"/>
    </w:lvlOverride>
  </w:num>
  <w:num w:numId="86" w16cid:durableId="1291932159">
    <w:abstractNumId w:val="33"/>
    <w:lvlOverride w:ilvl="0">
      <w:startOverride w:val="1"/>
    </w:lvlOverride>
  </w:num>
  <w:num w:numId="87" w16cid:durableId="423235120">
    <w:abstractNumId w:val="33"/>
    <w:lvlOverride w:ilvl="0">
      <w:startOverride w:val="1"/>
    </w:lvlOverride>
  </w:num>
  <w:num w:numId="88" w16cid:durableId="1543058934">
    <w:abstractNumId w:val="33"/>
    <w:lvlOverride w:ilvl="0">
      <w:startOverride w:val="1"/>
    </w:lvlOverride>
  </w:num>
  <w:num w:numId="89" w16cid:durableId="594826506">
    <w:abstractNumId w:val="33"/>
    <w:lvlOverride w:ilvl="0">
      <w:startOverride w:val="1"/>
    </w:lvlOverride>
  </w:num>
  <w:num w:numId="90" w16cid:durableId="2057779813">
    <w:abstractNumId w:val="43"/>
    <w:lvlOverride w:ilvl="0">
      <w:startOverride w:val="1"/>
    </w:lvlOverride>
  </w:num>
  <w:num w:numId="91" w16cid:durableId="1471247677">
    <w:abstractNumId w:val="33"/>
    <w:lvlOverride w:ilvl="0">
      <w:startOverride w:val="1"/>
    </w:lvlOverride>
  </w:num>
  <w:num w:numId="92" w16cid:durableId="1065181645">
    <w:abstractNumId w:val="33"/>
    <w:lvlOverride w:ilvl="0">
      <w:startOverride w:val="1"/>
    </w:lvlOverride>
  </w:num>
  <w:num w:numId="93" w16cid:durableId="599877153">
    <w:abstractNumId w:val="43"/>
    <w:lvlOverride w:ilvl="0">
      <w:startOverride w:val="1"/>
    </w:lvlOverride>
  </w:num>
  <w:num w:numId="94" w16cid:durableId="1431852304">
    <w:abstractNumId w:val="33"/>
    <w:lvlOverride w:ilvl="0">
      <w:startOverride w:val="1"/>
    </w:lvlOverride>
  </w:num>
  <w:num w:numId="95" w16cid:durableId="497038872">
    <w:abstractNumId w:val="43"/>
    <w:lvlOverride w:ilvl="0">
      <w:startOverride w:val="1"/>
    </w:lvlOverride>
  </w:num>
  <w:num w:numId="96" w16cid:durableId="1786582268">
    <w:abstractNumId w:val="43"/>
    <w:lvlOverride w:ilvl="0">
      <w:startOverride w:val="1"/>
    </w:lvlOverride>
  </w:num>
  <w:num w:numId="97" w16cid:durableId="1671711996">
    <w:abstractNumId w:val="43"/>
    <w:lvlOverride w:ilvl="0">
      <w:startOverride w:val="1"/>
    </w:lvlOverride>
  </w:num>
  <w:num w:numId="98" w16cid:durableId="1918124225">
    <w:abstractNumId w:val="31"/>
    <w:lvlOverride w:ilvl="0">
      <w:startOverride w:val="7"/>
    </w:lvlOverride>
  </w:num>
  <w:num w:numId="99" w16cid:durableId="131618">
    <w:abstractNumId w:val="33"/>
    <w:lvlOverride w:ilvl="0">
      <w:startOverride w:val="1"/>
    </w:lvlOverride>
  </w:num>
  <w:num w:numId="100" w16cid:durableId="855121759">
    <w:abstractNumId w:val="43"/>
    <w:lvlOverride w:ilvl="0">
      <w:startOverride w:val="1"/>
    </w:lvlOverride>
  </w:num>
  <w:num w:numId="101" w16cid:durableId="1843856177">
    <w:abstractNumId w:val="43"/>
    <w:lvlOverride w:ilvl="0">
      <w:startOverride w:val="1"/>
    </w:lvlOverride>
  </w:num>
  <w:num w:numId="102" w16cid:durableId="536546295">
    <w:abstractNumId w:val="43"/>
    <w:lvlOverride w:ilvl="0">
      <w:startOverride w:val="1"/>
    </w:lvlOverride>
  </w:num>
  <w:num w:numId="103" w16cid:durableId="635648595">
    <w:abstractNumId w:val="7"/>
    <w:lvlOverride w:ilvl="0">
      <w:startOverride w:val="10"/>
    </w:lvlOverride>
  </w:num>
  <w:num w:numId="104" w16cid:durableId="2127432607">
    <w:abstractNumId w:val="31"/>
    <w:lvlOverride w:ilvl="0">
      <w:startOverride w:val="11"/>
    </w:lvlOverride>
  </w:num>
  <w:num w:numId="105" w16cid:durableId="80302568">
    <w:abstractNumId w:val="7"/>
    <w:lvlOverride w:ilvl="0">
      <w:startOverride w:val="1"/>
    </w:lvlOverride>
  </w:num>
  <w:num w:numId="106" w16cid:durableId="1807117728">
    <w:abstractNumId w:val="37"/>
  </w:num>
  <w:num w:numId="107" w16cid:durableId="1633289093">
    <w:abstractNumId w:val="18"/>
  </w:num>
  <w:num w:numId="108" w16cid:durableId="1667898943">
    <w:abstractNumId w:val="16"/>
  </w:num>
  <w:num w:numId="109" w16cid:durableId="1731071077">
    <w:abstractNumId w:val="8"/>
  </w:num>
  <w:num w:numId="110" w16cid:durableId="1276594828">
    <w:abstractNumId w:val="38"/>
  </w:num>
  <w:num w:numId="111" w16cid:durableId="672952186">
    <w:abstractNumId w:val="23"/>
  </w:num>
  <w:num w:numId="112" w16cid:durableId="1700206105">
    <w:abstractNumId w:val="5"/>
  </w:num>
  <w:num w:numId="113" w16cid:durableId="1151755301">
    <w:abstractNumId w:val="28"/>
  </w:num>
  <w:num w:numId="114" w16cid:durableId="597299846">
    <w:abstractNumId w:val="34"/>
  </w:num>
  <w:num w:numId="115" w16cid:durableId="1792892440">
    <w:abstractNumId w:val="20"/>
  </w:num>
  <w:num w:numId="116" w16cid:durableId="238557752">
    <w:abstractNumId w:val="41"/>
  </w:num>
  <w:num w:numId="117" w16cid:durableId="228153686">
    <w:abstractNumId w:val="30"/>
  </w:num>
  <w:num w:numId="118" w16cid:durableId="2010598961">
    <w:abstractNumId w:val="4"/>
  </w:num>
  <w:num w:numId="119" w16cid:durableId="1760591015">
    <w:abstractNumId w:val="6"/>
  </w:num>
  <w:num w:numId="120" w16cid:durableId="528299918">
    <w:abstractNumId w:val="10"/>
  </w:num>
  <w:num w:numId="121" w16cid:durableId="781070318">
    <w:abstractNumId w:val="8"/>
  </w:num>
  <w:num w:numId="122" w16cid:durableId="332731149">
    <w:abstractNumId w:val="9"/>
  </w:num>
  <w:num w:numId="123" w16cid:durableId="1518301917">
    <w:abstractNumId w:val="8"/>
    <w:lvlOverride w:ilvl="0">
      <w:startOverride w:val="1"/>
    </w:lvlOverride>
    <w:lvlOverride w:ilvl="1">
      <w:startOverride w:val="1"/>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24" w16cid:durableId="2086761576">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54070664">
    <w:abstractNumId w:val="7"/>
    <w:lvlOverride w:ilvl="0">
      <w:startOverride w:val="1"/>
    </w:lvlOverride>
  </w:num>
  <w:num w:numId="126" w16cid:durableId="936450858">
    <w:abstractNumId w:val="6"/>
    <w:lvlOverride w:ilvl="0">
      <w:startOverride w:val="1"/>
    </w:lvlOverride>
  </w:num>
  <w:num w:numId="127" w16cid:durableId="1726219976">
    <w:abstractNumId w:val="6"/>
    <w:lvlOverride w:ilvl="0">
      <w:startOverride w:val="1"/>
    </w:lvlOverride>
  </w:num>
  <w:num w:numId="128" w16cid:durableId="741606946">
    <w:abstractNumId w:val="6"/>
    <w:lvlOverride w:ilvl="0">
      <w:startOverride w:val="1"/>
    </w:lvlOverride>
  </w:num>
  <w:num w:numId="129" w16cid:durableId="958681602">
    <w:abstractNumId w:val="6"/>
    <w:lvlOverride w:ilvl="0">
      <w:startOverride w:val="1"/>
    </w:lvlOverride>
  </w:num>
  <w:num w:numId="130" w16cid:durableId="734938078">
    <w:abstractNumId w:val="35"/>
  </w:num>
  <w:num w:numId="131" w16cid:durableId="616257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645669252">
    <w:abstractNumId w:val="6"/>
    <w:lvlOverride w:ilvl="0">
      <w:startOverride w:val="1"/>
    </w:lvlOverride>
  </w:num>
  <w:num w:numId="133" w16cid:durableId="1756127338">
    <w:abstractNumId w:val="6"/>
    <w:lvlOverride w:ilvl="0">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1134"/>
  <w:characterSpacingControl w:val="doNotCompres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1D"/>
    <w:rsid w:val="00000380"/>
    <w:rsid w:val="00010208"/>
    <w:rsid w:val="00013483"/>
    <w:rsid w:val="0001438C"/>
    <w:rsid w:val="0002148D"/>
    <w:rsid w:val="0002581D"/>
    <w:rsid w:val="0002758A"/>
    <w:rsid w:val="00027F40"/>
    <w:rsid w:val="00032785"/>
    <w:rsid w:val="00041F22"/>
    <w:rsid w:val="00056B00"/>
    <w:rsid w:val="00057402"/>
    <w:rsid w:val="000604A9"/>
    <w:rsid w:val="000604F3"/>
    <w:rsid w:val="000610C7"/>
    <w:rsid w:val="000624F2"/>
    <w:rsid w:val="00062792"/>
    <w:rsid w:val="000631FF"/>
    <w:rsid w:val="00076941"/>
    <w:rsid w:val="00077AC2"/>
    <w:rsid w:val="00081BCE"/>
    <w:rsid w:val="00081EC8"/>
    <w:rsid w:val="00083C78"/>
    <w:rsid w:val="0008458D"/>
    <w:rsid w:val="00085C9D"/>
    <w:rsid w:val="00094D3D"/>
    <w:rsid w:val="00094FD9"/>
    <w:rsid w:val="00096F84"/>
    <w:rsid w:val="000A2414"/>
    <w:rsid w:val="000A3532"/>
    <w:rsid w:val="000B7588"/>
    <w:rsid w:val="000C178B"/>
    <w:rsid w:val="000D3CD7"/>
    <w:rsid w:val="000D49D0"/>
    <w:rsid w:val="000D640C"/>
    <w:rsid w:val="000D6F68"/>
    <w:rsid w:val="000E0001"/>
    <w:rsid w:val="000E1C26"/>
    <w:rsid w:val="000E3EE3"/>
    <w:rsid w:val="000E5550"/>
    <w:rsid w:val="000E5F1E"/>
    <w:rsid w:val="000F6235"/>
    <w:rsid w:val="000F6D54"/>
    <w:rsid w:val="00101130"/>
    <w:rsid w:val="0010241B"/>
    <w:rsid w:val="00102BF0"/>
    <w:rsid w:val="00106300"/>
    <w:rsid w:val="0010763F"/>
    <w:rsid w:val="001122F8"/>
    <w:rsid w:val="00116058"/>
    <w:rsid w:val="00120B52"/>
    <w:rsid w:val="0012191A"/>
    <w:rsid w:val="00126EB6"/>
    <w:rsid w:val="00140451"/>
    <w:rsid w:val="00143518"/>
    <w:rsid w:val="00151849"/>
    <w:rsid w:val="00154022"/>
    <w:rsid w:val="00162EEA"/>
    <w:rsid w:val="00166D6F"/>
    <w:rsid w:val="00167B2D"/>
    <w:rsid w:val="00171459"/>
    <w:rsid w:val="0018611A"/>
    <w:rsid w:val="00187E3C"/>
    <w:rsid w:val="00190048"/>
    <w:rsid w:val="00191FF7"/>
    <w:rsid w:val="001927C2"/>
    <w:rsid w:val="001A4049"/>
    <w:rsid w:val="001A6081"/>
    <w:rsid w:val="001A6E5C"/>
    <w:rsid w:val="001B20EC"/>
    <w:rsid w:val="001C3005"/>
    <w:rsid w:val="001C3216"/>
    <w:rsid w:val="001C3B82"/>
    <w:rsid w:val="001C6263"/>
    <w:rsid w:val="001D3C31"/>
    <w:rsid w:val="001D6FE4"/>
    <w:rsid w:val="001D7F6C"/>
    <w:rsid w:val="001E5432"/>
    <w:rsid w:val="001E59ED"/>
    <w:rsid w:val="001F2460"/>
    <w:rsid w:val="001F5C3C"/>
    <w:rsid w:val="001F63EB"/>
    <w:rsid w:val="0020099F"/>
    <w:rsid w:val="00207D33"/>
    <w:rsid w:val="00210B01"/>
    <w:rsid w:val="002137F2"/>
    <w:rsid w:val="0021463D"/>
    <w:rsid w:val="00215835"/>
    <w:rsid w:val="00221A7C"/>
    <w:rsid w:val="002233E6"/>
    <w:rsid w:val="00223BD3"/>
    <w:rsid w:val="002243E8"/>
    <w:rsid w:val="002250EE"/>
    <w:rsid w:val="00236424"/>
    <w:rsid w:val="00237F6F"/>
    <w:rsid w:val="00243244"/>
    <w:rsid w:val="00243533"/>
    <w:rsid w:val="00251239"/>
    <w:rsid w:val="00254934"/>
    <w:rsid w:val="00257B50"/>
    <w:rsid w:val="00257C51"/>
    <w:rsid w:val="00263F03"/>
    <w:rsid w:val="002651E7"/>
    <w:rsid w:val="00267144"/>
    <w:rsid w:val="00270DF1"/>
    <w:rsid w:val="002731A5"/>
    <w:rsid w:val="0028061E"/>
    <w:rsid w:val="002862A5"/>
    <w:rsid w:val="00297366"/>
    <w:rsid w:val="002A3123"/>
    <w:rsid w:val="002A4F06"/>
    <w:rsid w:val="002A68E2"/>
    <w:rsid w:val="002B00C1"/>
    <w:rsid w:val="002B2BED"/>
    <w:rsid w:val="002B3D04"/>
    <w:rsid w:val="002B4061"/>
    <w:rsid w:val="002C4359"/>
    <w:rsid w:val="002C5AC9"/>
    <w:rsid w:val="002C6294"/>
    <w:rsid w:val="002D2B58"/>
    <w:rsid w:val="002D4466"/>
    <w:rsid w:val="002D44A8"/>
    <w:rsid w:val="002D7982"/>
    <w:rsid w:val="002E0114"/>
    <w:rsid w:val="002E1A82"/>
    <w:rsid w:val="002E5869"/>
    <w:rsid w:val="002F52B5"/>
    <w:rsid w:val="002F5782"/>
    <w:rsid w:val="00302EAF"/>
    <w:rsid w:val="00314288"/>
    <w:rsid w:val="0031491A"/>
    <w:rsid w:val="00316810"/>
    <w:rsid w:val="00320F3B"/>
    <w:rsid w:val="00321A56"/>
    <w:rsid w:val="003319A8"/>
    <w:rsid w:val="00331F5E"/>
    <w:rsid w:val="003325DF"/>
    <w:rsid w:val="003340AD"/>
    <w:rsid w:val="0033685C"/>
    <w:rsid w:val="003412FA"/>
    <w:rsid w:val="003466E5"/>
    <w:rsid w:val="00352112"/>
    <w:rsid w:val="00352826"/>
    <w:rsid w:val="00354632"/>
    <w:rsid w:val="00357007"/>
    <w:rsid w:val="00361380"/>
    <w:rsid w:val="003626A7"/>
    <w:rsid w:val="0036272B"/>
    <w:rsid w:val="00366F44"/>
    <w:rsid w:val="00371646"/>
    <w:rsid w:val="00376232"/>
    <w:rsid w:val="003814E5"/>
    <w:rsid w:val="00387725"/>
    <w:rsid w:val="0039409F"/>
    <w:rsid w:val="003974CB"/>
    <w:rsid w:val="003A1A1C"/>
    <w:rsid w:val="003A2DEE"/>
    <w:rsid w:val="003A4661"/>
    <w:rsid w:val="003B2C8D"/>
    <w:rsid w:val="003C6246"/>
    <w:rsid w:val="003D10E9"/>
    <w:rsid w:val="003D195C"/>
    <w:rsid w:val="003D1B4F"/>
    <w:rsid w:val="003D23CC"/>
    <w:rsid w:val="003D386E"/>
    <w:rsid w:val="003D431B"/>
    <w:rsid w:val="003D53E2"/>
    <w:rsid w:val="003D604F"/>
    <w:rsid w:val="003E4F1A"/>
    <w:rsid w:val="003E5E82"/>
    <w:rsid w:val="003E5F1A"/>
    <w:rsid w:val="003E7040"/>
    <w:rsid w:val="003F50A3"/>
    <w:rsid w:val="003F671D"/>
    <w:rsid w:val="00401C06"/>
    <w:rsid w:val="0040745B"/>
    <w:rsid w:val="00407B99"/>
    <w:rsid w:val="00407D88"/>
    <w:rsid w:val="00410E56"/>
    <w:rsid w:val="004113DF"/>
    <w:rsid w:val="00412540"/>
    <w:rsid w:val="00413DED"/>
    <w:rsid w:val="004201F8"/>
    <w:rsid w:val="00420BCE"/>
    <w:rsid w:val="00422BDC"/>
    <w:rsid w:val="00425537"/>
    <w:rsid w:val="004303FF"/>
    <w:rsid w:val="00430A23"/>
    <w:rsid w:val="0044221C"/>
    <w:rsid w:val="00444E77"/>
    <w:rsid w:val="00446E49"/>
    <w:rsid w:val="00452D39"/>
    <w:rsid w:val="0045534B"/>
    <w:rsid w:val="0046361C"/>
    <w:rsid w:val="00475C5D"/>
    <w:rsid w:val="00483DB6"/>
    <w:rsid w:val="004852D4"/>
    <w:rsid w:val="00486D33"/>
    <w:rsid w:val="00494245"/>
    <w:rsid w:val="0049441D"/>
    <w:rsid w:val="00495D73"/>
    <w:rsid w:val="00496698"/>
    <w:rsid w:val="00496A73"/>
    <w:rsid w:val="0049767C"/>
    <w:rsid w:val="00497C6D"/>
    <w:rsid w:val="004A02C5"/>
    <w:rsid w:val="004A2484"/>
    <w:rsid w:val="004A3F6B"/>
    <w:rsid w:val="004A46AF"/>
    <w:rsid w:val="004B1186"/>
    <w:rsid w:val="004B126B"/>
    <w:rsid w:val="004B2684"/>
    <w:rsid w:val="004B3859"/>
    <w:rsid w:val="004B3CED"/>
    <w:rsid w:val="004B5554"/>
    <w:rsid w:val="004B5928"/>
    <w:rsid w:val="004C63DF"/>
    <w:rsid w:val="004D027E"/>
    <w:rsid w:val="004D44DA"/>
    <w:rsid w:val="004D6231"/>
    <w:rsid w:val="004E2324"/>
    <w:rsid w:val="004E4A1E"/>
    <w:rsid w:val="004F1FC0"/>
    <w:rsid w:val="004F4875"/>
    <w:rsid w:val="004F65E1"/>
    <w:rsid w:val="004F7DC8"/>
    <w:rsid w:val="0051299F"/>
    <w:rsid w:val="00513D9F"/>
    <w:rsid w:val="00515CCB"/>
    <w:rsid w:val="00516E08"/>
    <w:rsid w:val="00520CF4"/>
    <w:rsid w:val="005258F8"/>
    <w:rsid w:val="00526EE1"/>
    <w:rsid w:val="005277C1"/>
    <w:rsid w:val="00532690"/>
    <w:rsid w:val="00533B6F"/>
    <w:rsid w:val="00533F44"/>
    <w:rsid w:val="00537410"/>
    <w:rsid w:val="00537BBA"/>
    <w:rsid w:val="00545D0B"/>
    <w:rsid w:val="005503D9"/>
    <w:rsid w:val="005555A6"/>
    <w:rsid w:val="00555D7F"/>
    <w:rsid w:val="00570320"/>
    <w:rsid w:val="0057277F"/>
    <w:rsid w:val="005808AE"/>
    <w:rsid w:val="00580AD6"/>
    <w:rsid w:val="0059213E"/>
    <w:rsid w:val="00593A4C"/>
    <w:rsid w:val="00597361"/>
    <w:rsid w:val="005A0741"/>
    <w:rsid w:val="005A2AAA"/>
    <w:rsid w:val="005A395A"/>
    <w:rsid w:val="005A584C"/>
    <w:rsid w:val="005A5870"/>
    <w:rsid w:val="005A74EB"/>
    <w:rsid w:val="005A77B2"/>
    <w:rsid w:val="005A7E1B"/>
    <w:rsid w:val="005B07E7"/>
    <w:rsid w:val="005B2722"/>
    <w:rsid w:val="005B5DF8"/>
    <w:rsid w:val="005B605D"/>
    <w:rsid w:val="005C42DD"/>
    <w:rsid w:val="005D168B"/>
    <w:rsid w:val="005D246D"/>
    <w:rsid w:val="005E3D78"/>
    <w:rsid w:val="005E40D4"/>
    <w:rsid w:val="005F1E3A"/>
    <w:rsid w:val="005F3112"/>
    <w:rsid w:val="005F3343"/>
    <w:rsid w:val="005F483A"/>
    <w:rsid w:val="005F6B0A"/>
    <w:rsid w:val="0060088B"/>
    <w:rsid w:val="00620193"/>
    <w:rsid w:val="006213AD"/>
    <w:rsid w:val="0063129C"/>
    <w:rsid w:val="006316BA"/>
    <w:rsid w:val="00631A5C"/>
    <w:rsid w:val="00633482"/>
    <w:rsid w:val="00633F77"/>
    <w:rsid w:val="006529AA"/>
    <w:rsid w:val="00652D0D"/>
    <w:rsid w:val="00654F66"/>
    <w:rsid w:val="006613EB"/>
    <w:rsid w:val="0066303B"/>
    <w:rsid w:val="00663EFF"/>
    <w:rsid w:val="0066495D"/>
    <w:rsid w:val="00666772"/>
    <w:rsid w:val="00684A22"/>
    <w:rsid w:val="00685F49"/>
    <w:rsid w:val="0068699F"/>
    <w:rsid w:val="00691864"/>
    <w:rsid w:val="00693B67"/>
    <w:rsid w:val="00697C5D"/>
    <w:rsid w:val="006A0397"/>
    <w:rsid w:val="006A23D6"/>
    <w:rsid w:val="006A6BF4"/>
    <w:rsid w:val="006A6FDA"/>
    <w:rsid w:val="006A7E36"/>
    <w:rsid w:val="006B523A"/>
    <w:rsid w:val="006B5885"/>
    <w:rsid w:val="006B79E3"/>
    <w:rsid w:val="006C1F2B"/>
    <w:rsid w:val="006C4173"/>
    <w:rsid w:val="006C5234"/>
    <w:rsid w:val="006D101D"/>
    <w:rsid w:val="006D5B9C"/>
    <w:rsid w:val="006E2CD8"/>
    <w:rsid w:val="006F2366"/>
    <w:rsid w:val="007002E3"/>
    <w:rsid w:val="007027B1"/>
    <w:rsid w:val="00707F3C"/>
    <w:rsid w:val="00710C9E"/>
    <w:rsid w:val="00711D0E"/>
    <w:rsid w:val="007130E4"/>
    <w:rsid w:val="00713A4A"/>
    <w:rsid w:val="007201BF"/>
    <w:rsid w:val="00723126"/>
    <w:rsid w:val="00725789"/>
    <w:rsid w:val="00726A83"/>
    <w:rsid w:val="00731243"/>
    <w:rsid w:val="007315E0"/>
    <w:rsid w:val="00733AF6"/>
    <w:rsid w:val="007405BC"/>
    <w:rsid w:val="00740874"/>
    <w:rsid w:val="00741FD4"/>
    <w:rsid w:val="00744CE0"/>
    <w:rsid w:val="0075078F"/>
    <w:rsid w:val="00751F59"/>
    <w:rsid w:val="00752363"/>
    <w:rsid w:val="00754789"/>
    <w:rsid w:val="00762677"/>
    <w:rsid w:val="00764466"/>
    <w:rsid w:val="007675A3"/>
    <w:rsid w:val="007763DA"/>
    <w:rsid w:val="0078706B"/>
    <w:rsid w:val="00792B81"/>
    <w:rsid w:val="00793070"/>
    <w:rsid w:val="00795473"/>
    <w:rsid w:val="007A7487"/>
    <w:rsid w:val="007B1B4B"/>
    <w:rsid w:val="007B268F"/>
    <w:rsid w:val="007B3DCB"/>
    <w:rsid w:val="007B5792"/>
    <w:rsid w:val="007D1C6E"/>
    <w:rsid w:val="007D2D04"/>
    <w:rsid w:val="007D4799"/>
    <w:rsid w:val="007D760B"/>
    <w:rsid w:val="007F0DAD"/>
    <w:rsid w:val="007F25DB"/>
    <w:rsid w:val="007F6E94"/>
    <w:rsid w:val="0080062B"/>
    <w:rsid w:val="00801D8A"/>
    <w:rsid w:val="00803378"/>
    <w:rsid w:val="00810C1D"/>
    <w:rsid w:val="00811968"/>
    <w:rsid w:val="00817B23"/>
    <w:rsid w:val="00821310"/>
    <w:rsid w:val="00821D54"/>
    <w:rsid w:val="00824592"/>
    <w:rsid w:val="00827AAA"/>
    <w:rsid w:val="00833F66"/>
    <w:rsid w:val="00835EBD"/>
    <w:rsid w:val="008374E0"/>
    <w:rsid w:val="0084127A"/>
    <w:rsid w:val="00841B0E"/>
    <w:rsid w:val="0084303A"/>
    <w:rsid w:val="00846586"/>
    <w:rsid w:val="00846670"/>
    <w:rsid w:val="008516F8"/>
    <w:rsid w:val="00851B6E"/>
    <w:rsid w:val="00860534"/>
    <w:rsid w:val="0086441E"/>
    <w:rsid w:val="0086476D"/>
    <w:rsid w:val="008741BD"/>
    <w:rsid w:val="0088019A"/>
    <w:rsid w:val="008832A1"/>
    <w:rsid w:val="00883522"/>
    <w:rsid w:val="00887282"/>
    <w:rsid w:val="00890132"/>
    <w:rsid w:val="00892609"/>
    <w:rsid w:val="00895D6D"/>
    <w:rsid w:val="008A122D"/>
    <w:rsid w:val="008B17E6"/>
    <w:rsid w:val="008B5365"/>
    <w:rsid w:val="008C3C1B"/>
    <w:rsid w:val="008C5E4F"/>
    <w:rsid w:val="008C781F"/>
    <w:rsid w:val="008D09BD"/>
    <w:rsid w:val="008D09F3"/>
    <w:rsid w:val="008E4138"/>
    <w:rsid w:val="008F1E16"/>
    <w:rsid w:val="008F1EFF"/>
    <w:rsid w:val="008F7D29"/>
    <w:rsid w:val="009017EA"/>
    <w:rsid w:val="0090661C"/>
    <w:rsid w:val="009069D7"/>
    <w:rsid w:val="00910E22"/>
    <w:rsid w:val="00914D48"/>
    <w:rsid w:val="00923F84"/>
    <w:rsid w:val="00924253"/>
    <w:rsid w:val="00925EBE"/>
    <w:rsid w:val="009260D7"/>
    <w:rsid w:val="0092633A"/>
    <w:rsid w:val="009336D7"/>
    <w:rsid w:val="009340C9"/>
    <w:rsid w:val="00941AA9"/>
    <w:rsid w:val="0094306E"/>
    <w:rsid w:val="009567C3"/>
    <w:rsid w:val="0096242A"/>
    <w:rsid w:val="00964EF3"/>
    <w:rsid w:val="009655CC"/>
    <w:rsid w:val="00972194"/>
    <w:rsid w:val="009749F5"/>
    <w:rsid w:val="0098314E"/>
    <w:rsid w:val="00984AB4"/>
    <w:rsid w:val="00986360"/>
    <w:rsid w:val="00987ECB"/>
    <w:rsid w:val="009907E9"/>
    <w:rsid w:val="00991723"/>
    <w:rsid w:val="00991C35"/>
    <w:rsid w:val="0099582D"/>
    <w:rsid w:val="009A1597"/>
    <w:rsid w:val="009A749E"/>
    <w:rsid w:val="009B26B7"/>
    <w:rsid w:val="009B6FFF"/>
    <w:rsid w:val="009C1C94"/>
    <w:rsid w:val="009C5DF5"/>
    <w:rsid w:val="009D00C2"/>
    <w:rsid w:val="009E232E"/>
    <w:rsid w:val="009E5531"/>
    <w:rsid w:val="009E556A"/>
    <w:rsid w:val="009E5980"/>
    <w:rsid w:val="00A00B3F"/>
    <w:rsid w:val="00A030D7"/>
    <w:rsid w:val="00A04DCE"/>
    <w:rsid w:val="00A07FD0"/>
    <w:rsid w:val="00A13F9D"/>
    <w:rsid w:val="00A20514"/>
    <w:rsid w:val="00A24E59"/>
    <w:rsid w:val="00A25734"/>
    <w:rsid w:val="00A279BB"/>
    <w:rsid w:val="00A43091"/>
    <w:rsid w:val="00A449B9"/>
    <w:rsid w:val="00A465B3"/>
    <w:rsid w:val="00A51D00"/>
    <w:rsid w:val="00A578E3"/>
    <w:rsid w:val="00A600CB"/>
    <w:rsid w:val="00A638EF"/>
    <w:rsid w:val="00A70021"/>
    <w:rsid w:val="00A81395"/>
    <w:rsid w:val="00A8145B"/>
    <w:rsid w:val="00A81896"/>
    <w:rsid w:val="00A82719"/>
    <w:rsid w:val="00A83E85"/>
    <w:rsid w:val="00A95776"/>
    <w:rsid w:val="00A96253"/>
    <w:rsid w:val="00AA57C3"/>
    <w:rsid w:val="00AA5C15"/>
    <w:rsid w:val="00AA74EE"/>
    <w:rsid w:val="00AB0EE1"/>
    <w:rsid w:val="00AB29F1"/>
    <w:rsid w:val="00AB424A"/>
    <w:rsid w:val="00AB6EB3"/>
    <w:rsid w:val="00AC156E"/>
    <w:rsid w:val="00AC36F8"/>
    <w:rsid w:val="00AC6B88"/>
    <w:rsid w:val="00AD0C13"/>
    <w:rsid w:val="00AD6348"/>
    <w:rsid w:val="00AE3B0C"/>
    <w:rsid w:val="00AE490D"/>
    <w:rsid w:val="00AE5B14"/>
    <w:rsid w:val="00AF24B0"/>
    <w:rsid w:val="00AF3AB2"/>
    <w:rsid w:val="00AF7491"/>
    <w:rsid w:val="00B10B7D"/>
    <w:rsid w:val="00B1148C"/>
    <w:rsid w:val="00B204BC"/>
    <w:rsid w:val="00B31EAF"/>
    <w:rsid w:val="00B31F7D"/>
    <w:rsid w:val="00B34792"/>
    <w:rsid w:val="00B47DB5"/>
    <w:rsid w:val="00B50A47"/>
    <w:rsid w:val="00B50D88"/>
    <w:rsid w:val="00B52560"/>
    <w:rsid w:val="00B52E1D"/>
    <w:rsid w:val="00B54056"/>
    <w:rsid w:val="00B540F4"/>
    <w:rsid w:val="00B54A4B"/>
    <w:rsid w:val="00B57327"/>
    <w:rsid w:val="00B61F5C"/>
    <w:rsid w:val="00B61F5F"/>
    <w:rsid w:val="00B63BB1"/>
    <w:rsid w:val="00B642C8"/>
    <w:rsid w:val="00B67108"/>
    <w:rsid w:val="00B85F4E"/>
    <w:rsid w:val="00B878F7"/>
    <w:rsid w:val="00B94189"/>
    <w:rsid w:val="00B954F9"/>
    <w:rsid w:val="00BA0654"/>
    <w:rsid w:val="00BA6B3B"/>
    <w:rsid w:val="00BA785A"/>
    <w:rsid w:val="00BB3ABF"/>
    <w:rsid w:val="00BB5EF3"/>
    <w:rsid w:val="00BC14A1"/>
    <w:rsid w:val="00BE1B24"/>
    <w:rsid w:val="00BE75BF"/>
    <w:rsid w:val="00BF1309"/>
    <w:rsid w:val="00BF76D3"/>
    <w:rsid w:val="00BF7F48"/>
    <w:rsid w:val="00C04E33"/>
    <w:rsid w:val="00C05B62"/>
    <w:rsid w:val="00C06433"/>
    <w:rsid w:val="00C07F54"/>
    <w:rsid w:val="00C10E48"/>
    <w:rsid w:val="00C13ED0"/>
    <w:rsid w:val="00C156A5"/>
    <w:rsid w:val="00C20BAB"/>
    <w:rsid w:val="00C21824"/>
    <w:rsid w:val="00C26807"/>
    <w:rsid w:val="00C32C57"/>
    <w:rsid w:val="00C33EA6"/>
    <w:rsid w:val="00C341C4"/>
    <w:rsid w:val="00C36681"/>
    <w:rsid w:val="00C36E70"/>
    <w:rsid w:val="00C44C57"/>
    <w:rsid w:val="00C45135"/>
    <w:rsid w:val="00C465A4"/>
    <w:rsid w:val="00C47007"/>
    <w:rsid w:val="00C579DB"/>
    <w:rsid w:val="00C618BD"/>
    <w:rsid w:val="00C67B9F"/>
    <w:rsid w:val="00C72AE8"/>
    <w:rsid w:val="00C81032"/>
    <w:rsid w:val="00C813A8"/>
    <w:rsid w:val="00C82413"/>
    <w:rsid w:val="00C82564"/>
    <w:rsid w:val="00C82924"/>
    <w:rsid w:val="00C83BCE"/>
    <w:rsid w:val="00C87556"/>
    <w:rsid w:val="00C92D32"/>
    <w:rsid w:val="00CA323A"/>
    <w:rsid w:val="00CA40BD"/>
    <w:rsid w:val="00CA7A25"/>
    <w:rsid w:val="00CB2F64"/>
    <w:rsid w:val="00CB566E"/>
    <w:rsid w:val="00CB7203"/>
    <w:rsid w:val="00CC05AA"/>
    <w:rsid w:val="00CD0314"/>
    <w:rsid w:val="00CD12A1"/>
    <w:rsid w:val="00CD3D29"/>
    <w:rsid w:val="00CE1C1E"/>
    <w:rsid w:val="00CE26D9"/>
    <w:rsid w:val="00CE2B04"/>
    <w:rsid w:val="00CE4842"/>
    <w:rsid w:val="00CF1B99"/>
    <w:rsid w:val="00CF6461"/>
    <w:rsid w:val="00D12E47"/>
    <w:rsid w:val="00D14B76"/>
    <w:rsid w:val="00D16682"/>
    <w:rsid w:val="00D241D0"/>
    <w:rsid w:val="00D26161"/>
    <w:rsid w:val="00D313A0"/>
    <w:rsid w:val="00D34A38"/>
    <w:rsid w:val="00D45D76"/>
    <w:rsid w:val="00D45E18"/>
    <w:rsid w:val="00D47DD3"/>
    <w:rsid w:val="00D501F7"/>
    <w:rsid w:val="00D538BF"/>
    <w:rsid w:val="00D548FC"/>
    <w:rsid w:val="00D5581B"/>
    <w:rsid w:val="00D55B84"/>
    <w:rsid w:val="00D60135"/>
    <w:rsid w:val="00D67218"/>
    <w:rsid w:val="00D67B33"/>
    <w:rsid w:val="00D74B9A"/>
    <w:rsid w:val="00D74C66"/>
    <w:rsid w:val="00D84B25"/>
    <w:rsid w:val="00D9182B"/>
    <w:rsid w:val="00D952CD"/>
    <w:rsid w:val="00DA2EDD"/>
    <w:rsid w:val="00DA3733"/>
    <w:rsid w:val="00DA61E4"/>
    <w:rsid w:val="00DA756B"/>
    <w:rsid w:val="00DA78D2"/>
    <w:rsid w:val="00DB0BC4"/>
    <w:rsid w:val="00DB0CF4"/>
    <w:rsid w:val="00DB2F3A"/>
    <w:rsid w:val="00DB4148"/>
    <w:rsid w:val="00DD460F"/>
    <w:rsid w:val="00DD4645"/>
    <w:rsid w:val="00DD68EF"/>
    <w:rsid w:val="00DD7A6A"/>
    <w:rsid w:val="00DE788E"/>
    <w:rsid w:val="00DF0685"/>
    <w:rsid w:val="00DF20C0"/>
    <w:rsid w:val="00DF279C"/>
    <w:rsid w:val="00DF6C41"/>
    <w:rsid w:val="00E100CF"/>
    <w:rsid w:val="00E1307C"/>
    <w:rsid w:val="00E1367F"/>
    <w:rsid w:val="00E20525"/>
    <w:rsid w:val="00E2407E"/>
    <w:rsid w:val="00E240F4"/>
    <w:rsid w:val="00E34432"/>
    <w:rsid w:val="00E369C5"/>
    <w:rsid w:val="00E375F3"/>
    <w:rsid w:val="00E4077B"/>
    <w:rsid w:val="00E426D7"/>
    <w:rsid w:val="00E437AF"/>
    <w:rsid w:val="00E4446E"/>
    <w:rsid w:val="00E47E3A"/>
    <w:rsid w:val="00E53C93"/>
    <w:rsid w:val="00E615CC"/>
    <w:rsid w:val="00E62893"/>
    <w:rsid w:val="00E7016F"/>
    <w:rsid w:val="00E72E2B"/>
    <w:rsid w:val="00E76C5B"/>
    <w:rsid w:val="00E8413D"/>
    <w:rsid w:val="00E86522"/>
    <w:rsid w:val="00E8731A"/>
    <w:rsid w:val="00E9444D"/>
    <w:rsid w:val="00E957FD"/>
    <w:rsid w:val="00E95A03"/>
    <w:rsid w:val="00E97123"/>
    <w:rsid w:val="00EA0523"/>
    <w:rsid w:val="00EA7A62"/>
    <w:rsid w:val="00EC4263"/>
    <w:rsid w:val="00EC4D50"/>
    <w:rsid w:val="00ED3F54"/>
    <w:rsid w:val="00ED636D"/>
    <w:rsid w:val="00EE5398"/>
    <w:rsid w:val="00EE54A6"/>
    <w:rsid w:val="00EE7362"/>
    <w:rsid w:val="00EF192E"/>
    <w:rsid w:val="00EF2FEA"/>
    <w:rsid w:val="00EF6800"/>
    <w:rsid w:val="00F018F9"/>
    <w:rsid w:val="00F04884"/>
    <w:rsid w:val="00F04E3E"/>
    <w:rsid w:val="00F14AED"/>
    <w:rsid w:val="00F171D4"/>
    <w:rsid w:val="00F17CB4"/>
    <w:rsid w:val="00F21C15"/>
    <w:rsid w:val="00F24745"/>
    <w:rsid w:val="00F2536D"/>
    <w:rsid w:val="00F313D0"/>
    <w:rsid w:val="00F3523E"/>
    <w:rsid w:val="00F377C0"/>
    <w:rsid w:val="00F42503"/>
    <w:rsid w:val="00F44EB4"/>
    <w:rsid w:val="00F46047"/>
    <w:rsid w:val="00F52A0D"/>
    <w:rsid w:val="00F52EB8"/>
    <w:rsid w:val="00F53413"/>
    <w:rsid w:val="00F55972"/>
    <w:rsid w:val="00F56478"/>
    <w:rsid w:val="00F57224"/>
    <w:rsid w:val="00F5768E"/>
    <w:rsid w:val="00F60B23"/>
    <w:rsid w:val="00F6250E"/>
    <w:rsid w:val="00F64A4E"/>
    <w:rsid w:val="00F815D1"/>
    <w:rsid w:val="00F82129"/>
    <w:rsid w:val="00F82FD8"/>
    <w:rsid w:val="00F86780"/>
    <w:rsid w:val="00F9194E"/>
    <w:rsid w:val="00F92649"/>
    <w:rsid w:val="00F97365"/>
    <w:rsid w:val="00FB192A"/>
    <w:rsid w:val="00FB1B48"/>
    <w:rsid w:val="00FB391B"/>
    <w:rsid w:val="00FB4E64"/>
    <w:rsid w:val="00FB58B6"/>
    <w:rsid w:val="00FB5C6B"/>
    <w:rsid w:val="00FB639E"/>
    <w:rsid w:val="00FB7378"/>
    <w:rsid w:val="00FC27D5"/>
    <w:rsid w:val="00FD045A"/>
    <w:rsid w:val="00FD2305"/>
    <w:rsid w:val="00FD7793"/>
    <w:rsid w:val="00FE18C5"/>
    <w:rsid w:val="00FE64E2"/>
    <w:rsid w:val="00FE666A"/>
    <w:rsid w:val="00FE6B18"/>
    <w:rsid w:val="00FF165E"/>
    <w:rsid w:val="00FF2863"/>
    <w:rsid w:val="00FF2D9C"/>
    <w:rsid w:val="00FF2EC3"/>
    <w:rsid w:val="00FF4FAF"/>
    <w:rsid w:val="00FF7009"/>
    <w:rsid w:val="03A6652A"/>
    <w:rsid w:val="0575397F"/>
    <w:rsid w:val="088B8CF1"/>
    <w:rsid w:val="0AFD7E66"/>
    <w:rsid w:val="117CA634"/>
    <w:rsid w:val="156A1093"/>
    <w:rsid w:val="17DDE13C"/>
    <w:rsid w:val="18EB95DA"/>
    <w:rsid w:val="2176AFD9"/>
    <w:rsid w:val="23D77316"/>
    <w:rsid w:val="25392E6B"/>
    <w:rsid w:val="282E1A12"/>
    <w:rsid w:val="28BFC2A5"/>
    <w:rsid w:val="2C44454C"/>
    <w:rsid w:val="31437AB1"/>
    <w:rsid w:val="3489A0A3"/>
    <w:rsid w:val="387DE214"/>
    <w:rsid w:val="3AAAF6FB"/>
    <w:rsid w:val="3B898C0B"/>
    <w:rsid w:val="4014A665"/>
    <w:rsid w:val="5235977C"/>
    <w:rsid w:val="52377FEB"/>
    <w:rsid w:val="52854FBE"/>
    <w:rsid w:val="547F9C69"/>
    <w:rsid w:val="572F7A5C"/>
    <w:rsid w:val="5A538267"/>
    <w:rsid w:val="692108A1"/>
    <w:rsid w:val="6CD59352"/>
    <w:rsid w:val="71C5486D"/>
    <w:rsid w:val="755FF516"/>
    <w:rsid w:val="758B91D2"/>
    <w:rsid w:val="7954B419"/>
    <w:rsid w:val="7A6A2CD9"/>
    <w:rsid w:val="7EDCB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8C2C8F1"/>
  <w15:docId w15:val="{CE2BD0BA-DFEF-4E9B-B6EC-170CB215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table of figures" w:uiPriority="99"/>
    <w:lsdException w:name="footnote reference" w:uiPriority="99"/>
    <w:lsdException w:name="List Number" w:uiPriority="99"/>
    <w:lsdException w:name="Title" w:uiPriority="10" w:qFormat="1"/>
    <w:lsdException w:name="Body Text" w:uiPriority="1" w:qFormat="1"/>
    <w:lsdException w:name="Subtitle" w:uiPriority="11"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Intense Reference" w:uiPriority="32" w:qFormat="1"/>
    <w:lsdException w:name="Bibliography" w:semiHidden="1" w:unhideWhenUsed="1"/>
    <w:lsdException w:name="TOC Heading" w:semiHidden="1" w:uiPriority="39" w:unhideWhenUsed="1" w:qFormat="1"/>
    <w:lsdException w:name="Grid Table Light" w:uiPriority="4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03A"/>
    <w:pPr>
      <w:spacing w:after="0" w:line="240" w:lineRule="auto"/>
    </w:pPr>
    <w:rPr>
      <w:sz w:val="20"/>
    </w:rPr>
  </w:style>
  <w:style w:type="paragraph" w:styleId="Heading1">
    <w:name w:val="heading 1"/>
    <w:next w:val="BodyText"/>
    <w:link w:val="Heading1Char"/>
    <w:uiPriority w:val="1"/>
    <w:qFormat/>
    <w:rsid w:val="0084303A"/>
    <w:pPr>
      <w:keepNext/>
      <w:numPr>
        <w:numId w:val="34"/>
      </w:numPr>
      <w:spacing w:before="240" w:after="240" w:line="240" w:lineRule="auto"/>
      <w:outlineLvl w:val="0"/>
    </w:pPr>
    <w:rPr>
      <w:rFonts w:eastAsiaTheme="majorEastAsia" w:cs="Arial"/>
      <w:b/>
    </w:rPr>
  </w:style>
  <w:style w:type="paragraph" w:styleId="Heading2">
    <w:name w:val="heading 2"/>
    <w:next w:val="BodyText"/>
    <w:link w:val="Heading2Char"/>
    <w:uiPriority w:val="1"/>
    <w:unhideWhenUsed/>
    <w:qFormat/>
    <w:rsid w:val="0084303A"/>
    <w:pPr>
      <w:keepNext/>
      <w:numPr>
        <w:ilvl w:val="1"/>
        <w:numId w:val="34"/>
      </w:numPr>
      <w:spacing w:before="240" w:after="240" w:line="240" w:lineRule="auto"/>
      <w:outlineLvl w:val="1"/>
    </w:pPr>
    <w:rPr>
      <w:rFonts w:eastAsiaTheme="majorEastAsia" w:cs="Arial"/>
      <w:b/>
      <w:sz w:val="22"/>
      <w:szCs w:val="22"/>
    </w:rPr>
  </w:style>
  <w:style w:type="paragraph" w:styleId="Heading3">
    <w:name w:val="heading 3"/>
    <w:next w:val="BodyText"/>
    <w:link w:val="Heading3Char"/>
    <w:uiPriority w:val="1"/>
    <w:unhideWhenUsed/>
    <w:qFormat/>
    <w:rsid w:val="0084303A"/>
    <w:pPr>
      <w:keepNext/>
      <w:keepLines/>
      <w:numPr>
        <w:ilvl w:val="2"/>
        <w:numId w:val="34"/>
      </w:numPr>
      <w:spacing w:before="240" w:after="240" w:line="240" w:lineRule="auto"/>
      <w:outlineLvl w:val="2"/>
    </w:pPr>
    <w:rPr>
      <w:rFonts w:eastAsiaTheme="majorEastAsia" w:cstheme="majorBidi"/>
      <w:i/>
      <w:sz w:val="22"/>
      <w:szCs w:val="22"/>
    </w:rPr>
  </w:style>
  <w:style w:type="paragraph" w:styleId="Heading4">
    <w:name w:val="heading 4"/>
    <w:next w:val="BodyText"/>
    <w:link w:val="Heading4Char"/>
    <w:uiPriority w:val="1"/>
    <w:unhideWhenUsed/>
    <w:qFormat/>
    <w:rsid w:val="0084303A"/>
    <w:pPr>
      <w:keepNext/>
      <w:spacing w:before="240" w:after="240" w:line="240" w:lineRule="auto"/>
      <w:outlineLvl w:val="3"/>
    </w:pPr>
    <w:rPr>
      <w:rFonts w:eastAsiaTheme="majorEastAsia" w:cstheme="majorBidi"/>
      <w:i/>
      <w:color w:val="000F7E"/>
      <w:sz w:val="22"/>
      <w:u w:val="single"/>
    </w:rPr>
  </w:style>
  <w:style w:type="paragraph" w:styleId="Heading5">
    <w:name w:val="heading 5"/>
    <w:next w:val="BodyText"/>
    <w:link w:val="Heading5Char"/>
    <w:uiPriority w:val="1"/>
    <w:unhideWhenUsed/>
    <w:qFormat/>
    <w:rsid w:val="0084303A"/>
    <w:pPr>
      <w:keepNext/>
      <w:spacing w:before="240" w:after="120" w:line="240" w:lineRule="auto"/>
      <w:outlineLvl w:val="4"/>
    </w:pPr>
    <w:rPr>
      <w:rFonts w:eastAsiaTheme="minorHAnsi" w:cstheme="minorBidi"/>
      <w:i/>
      <w:color w:val="000F7E"/>
      <w:sz w:val="21"/>
      <w:szCs w:val="21"/>
    </w:rPr>
  </w:style>
  <w:style w:type="paragraph" w:styleId="Heading6">
    <w:name w:val="heading 6"/>
    <w:aliases w:val="NoNumH1"/>
    <w:next w:val="BodyText"/>
    <w:link w:val="Heading6Char"/>
    <w:uiPriority w:val="9"/>
    <w:unhideWhenUsed/>
    <w:qFormat/>
    <w:rsid w:val="0084303A"/>
    <w:pPr>
      <w:keepNext/>
      <w:spacing w:before="240" w:after="240" w:line="240" w:lineRule="auto"/>
      <w:outlineLvl w:val="5"/>
    </w:pPr>
    <w:rPr>
      <w:rFonts w:ascii="Arial Bold" w:eastAsiaTheme="majorEastAsia" w:hAnsi="Arial Bold" w:cs="Arial"/>
      <w:b/>
      <w:caps/>
      <w:color w:val="000F7E"/>
      <w:sz w:val="28"/>
    </w:rPr>
  </w:style>
  <w:style w:type="paragraph" w:styleId="Heading7">
    <w:name w:val="heading 7"/>
    <w:aliases w:val="NoNumH2"/>
    <w:next w:val="Normal"/>
    <w:link w:val="Heading7Char"/>
    <w:uiPriority w:val="9"/>
    <w:unhideWhenUsed/>
    <w:qFormat/>
    <w:rsid w:val="0084303A"/>
    <w:pPr>
      <w:keepNext/>
      <w:spacing w:before="240" w:after="240" w:line="240" w:lineRule="auto"/>
      <w:outlineLvl w:val="6"/>
    </w:pPr>
    <w:rPr>
      <w:rFonts w:ascii="Arial Bold" w:eastAsiaTheme="majorEastAsia" w:hAnsi="Arial Bold" w:cs="Arial"/>
      <w:b/>
      <w:color w:val="000F7E"/>
    </w:rPr>
  </w:style>
  <w:style w:type="paragraph" w:styleId="Heading8">
    <w:name w:val="heading 8"/>
    <w:aliases w:val="Attachment Heading"/>
    <w:next w:val="BodyText"/>
    <w:link w:val="Heading8Char"/>
    <w:uiPriority w:val="9"/>
    <w:unhideWhenUsed/>
    <w:qFormat/>
    <w:rsid w:val="0084303A"/>
    <w:pPr>
      <w:keepNext/>
      <w:numPr>
        <w:ilvl w:val="7"/>
        <w:numId w:val="36"/>
      </w:numPr>
      <w:spacing w:before="240" w:after="240" w:line="240" w:lineRule="auto"/>
      <w:outlineLvl w:val="7"/>
    </w:pPr>
    <w:rPr>
      <w:rFonts w:eastAsiaTheme="majorEastAsia" w:cs="Arial"/>
      <w:b/>
      <w:bCs/>
      <w:iCs/>
      <w:color w:val="000F7E"/>
      <w:sz w:val="28"/>
    </w:rPr>
  </w:style>
  <w:style w:type="paragraph" w:styleId="Heading9">
    <w:name w:val="heading 9"/>
    <w:aliases w:val="Appendix Heading"/>
    <w:next w:val="BodyText"/>
    <w:link w:val="Heading9Char"/>
    <w:uiPriority w:val="9"/>
    <w:unhideWhenUsed/>
    <w:qFormat/>
    <w:rsid w:val="0084303A"/>
    <w:pPr>
      <w:keepNext/>
      <w:keepLines/>
      <w:numPr>
        <w:ilvl w:val="8"/>
        <w:numId w:val="36"/>
      </w:numPr>
      <w:spacing w:before="240" w:after="240" w:line="240" w:lineRule="auto"/>
      <w:outlineLvl w:val="8"/>
    </w:pPr>
    <w:rPr>
      <w:rFonts w:ascii="Arial Bold" w:eastAsiaTheme="majorEastAsia" w:hAnsi="Arial Bold" w:cstheme="majorBidi"/>
      <w:b/>
      <w:color w:val="000F7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link w:val="NormalChar"/>
    <w:qFormat/>
    <w:rsid w:val="0084303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sz w:val="20"/>
      <w:lang w:val="x-none" w:eastAsia="x-none"/>
    </w:rPr>
  </w:style>
  <w:style w:type="paragraph" w:customStyle="1" w:styleId="CSILevel0">
    <w:name w:val="CSILevel0"/>
    <w:basedOn w:val="Normal0"/>
    <w:link w:val="CSILevel0Char"/>
    <w:qFormat/>
    <w:rsid w:val="0084303A"/>
    <w:pPr>
      <w:keepNext/>
      <w:tabs>
        <w:tab w:val="clear" w:pos="15876"/>
        <w:tab w:val="left" w:pos="900"/>
      </w:tabs>
      <w:spacing w:before="360" w:after="240"/>
    </w:pPr>
    <w:rPr>
      <w:szCs w:val="20"/>
    </w:rPr>
  </w:style>
  <w:style w:type="paragraph" w:customStyle="1" w:styleId="CSILevel1">
    <w:name w:val="CSILevel1"/>
    <w:basedOn w:val="Normal0"/>
    <w:qFormat/>
    <w:rsid w:val="0084303A"/>
    <w:pPr>
      <w:keepNext/>
      <w:tabs>
        <w:tab w:val="clear" w:pos="15876"/>
        <w:tab w:val="left" w:pos="900"/>
      </w:tabs>
      <w:spacing w:before="80"/>
    </w:pPr>
    <w:rPr>
      <w:b/>
      <w:bCs/>
      <w:szCs w:val="20"/>
    </w:rPr>
  </w:style>
  <w:style w:type="paragraph" w:customStyle="1" w:styleId="CSILevel2">
    <w:name w:val="CSILevel2"/>
    <w:basedOn w:val="Normal0"/>
    <w:link w:val="CSILevel2Char"/>
    <w:autoRedefine/>
    <w:qFormat/>
    <w:rsid w:val="0084303A"/>
    <w:pPr>
      <w:keepNext/>
      <w:numPr>
        <w:numId w:val="29"/>
      </w:numPr>
      <w:tabs>
        <w:tab w:val="clear" w:pos="14742"/>
        <w:tab w:val="clear" w:pos="15876"/>
        <w:tab w:val="left" w:pos="720"/>
      </w:tabs>
      <w:spacing w:before="120" w:after="120"/>
      <w:outlineLvl w:val="0"/>
    </w:pPr>
    <w:rPr>
      <w:color w:val="000000"/>
      <w:szCs w:val="20"/>
      <w:shd w:val="clear" w:color="auto" w:fill="FFFFFF" w:themeFill="background1"/>
    </w:rPr>
  </w:style>
  <w:style w:type="character" w:customStyle="1" w:styleId="Global">
    <w:name w:val="Global"/>
    <w:qFormat/>
    <w:rsid w:val="0084303A"/>
    <w:rPr>
      <w:color w:val="008000"/>
      <w:rtl w:val="0"/>
      <w:lang w:val="x-none" w:eastAsia="x-none" w:bidi="x-none"/>
    </w:rPr>
  </w:style>
  <w:style w:type="paragraph" w:customStyle="1" w:styleId="CSILevel3">
    <w:name w:val="CSILevel3"/>
    <w:basedOn w:val="Normal0"/>
    <w:qFormat/>
    <w:rsid w:val="0084303A"/>
    <w:pPr>
      <w:numPr>
        <w:numId w:val="30"/>
      </w:numPr>
      <w:tabs>
        <w:tab w:val="clear" w:pos="1134"/>
        <w:tab w:val="clear" w:pos="15876"/>
      </w:tabs>
      <w:spacing w:before="80"/>
    </w:pPr>
    <w:rPr>
      <w:color w:val="000000"/>
      <w:szCs w:val="20"/>
      <w:shd w:val="clear" w:color="auto" w:fill="FFFFFF" w:themeFill="background1"/>
    </w:rPr>
  </w:style>
  <w:style w:type="paragraph" w:customStyle="1" w:styleId="CSILevel4">
    <w:name w:val="CSILevel4"/>
    <w:basedOn w:val="Normal0"/>
    <w:qFormat/>
    <w:rsid w:val="0084303A"/>
    <w:pPr>
      <w:numPr>
        <w:numId w:val="31"/>
      </w:numPr>
      <w:tabs>
        <w:tab w:val="clear" w:pos="1134"/>
        <w:tab w:val="clear" w:pos="15876"/>
      </w:tabs>
      <w:spacing w:before="120" w:after="120"/>
    </w:pPr>
    <w:rPr>
      <w:szCs w:val="20"/>
      <w:shd w:val="clear" w:color="auto" w:fill="FFFFFF" w:themeFill="background1"/>
    </w:rPr>
  </w:style>
  <w:style w:type="paragraph" w:customStyle="1" w:styleId="CSILevel5">
    <w:name w:val="CSILevel5"/>
    <w:basedOn w:val="Normal0"/>
    <w:qFormat/>
    <w:rsid w:val="0084303A"/>
    <w:pPr>
      <w:tabs>
        <w:tab w:val="clear" w:pos="1134"/>
        <w:tab w:val="clear" w:pos="15876"/>
        <w:tab w:val="left" w:pos="1780"/>
      </w:tabs>
      <w:spacing w:before="10"/>
      <w:ind w:left="1780" w:hanging="420"/>
    </w:pPr>
    <w:rPr>
      <w:szCs w:val="20"/>
    </w:rPr>
  </w:style>
  <w:style w:type="paragraph" w:customStyle="1" w:styleId="CSILevel6">
    <w:name w:val="CSILevel6"/>
    <w:basedOn w:val="Normal0"/>
    <w:qFormat/>
    <w:rsid w:val="0084303A"/>
    <w:pPr>
      <w:tabs>
        <w:tab w:val="clear" w:pos="1134"/>
        <w:tab w:val="clear" w:pos="15876"/>
        <w:tab w:val="left" w:pos="2230"/>
      </w:tabs>
      <w:spacing w:before="10"/>
      <w:ind w:left="2230" w:hanging="450"/>
    </w:pPr>
    <w:rPr>
      <w:szCs w:val="20"/>
    </w:rPr>
  </w:style>
  <w:style w:type="paragraph" w:customStyle="1" w:styleId="CSILevel0I">
    <w:name w:val="CSILevel0I"/>
    <w:basedOn w:val="Normal0"/>
    <w:qFormat/>
    <w:rsid w:val="0084303A"/>
    <w:pPr>
      <w:keepNext/>
      <w:tabs>
        <w:tab w:val="clear" w:pos="15876"/>
        <w:tab w:val="left" w:pos="900"/>
      </w:tabs>
      <w:spacing w:before="80"/>
      <w:jc w:val="center"/>
    </w:pPr>
    <w:rPr>
      <w:b/>
      <w:bCs/>
      <w:szCs w:val="20"/>
      <w:shd w:val="clear" w:color="auto" w:fill="E1E1E1"/>
    </w:rPr>
  </w:style>
  <w:style w:type="paragraph" w:customStyle="1" w:styleId="CSILevel0N">
    <w:name w:val="CSILevel0N"/>
    <w:basedOn w:val="Normal0"/>
    <w:qFormat/>
    <w:rsid w:val="0084303A"/>
    <w:pPr>
      <w:keepNext/>
      <w:tabs>
        <w:tab w:val="clear" w:pos="15876"/>
        <w:tab w:val="left" w:pos="900"/>
      </w:tabs>
      <w:spacing w:before="80"/>
      <w:jc w:val="center"/>
    </w:pPr>
    <w:rPr>
      <w:b/>
      <w:bCs/>
      <w:szCs w:val="20"/>
    </w:rPr>
  </w:style>
  <w:style w:type="paragraph" w:customStyle="1" w:styleId="CSILevel1I">
    <w:name w:val="CSILevel1I"/>
    <w:basedOn w:val="Normal0"/>
    <w:qFormat/>
    <w:rsid w:val="0084303A"/>
    <w:pPr>
      <w:keepNext/>
      <w:tabs>
        <w:tab w:val="clear" w:pos="15876"/>
        <w:tab w:val="left" w:pos="900"/>
      </w:tabs>
      <w:spacing w:before="80"/>
    </w:pPr>
    <w:rPr>
      <w:b/>
      <w:bCs/>
      <w:szCs w:val="20"/>
      <w:shd w:val="clear" w:color="auto" w:fill="E1E1E1"/>
    </w:rPr>
  </w:style>
  <w:style w:type="paragraph" w:customStyle="1" w:styleId="CSILevel1N">
    <w:name w:val="CSILevel1N"/>
    <w:basedOn w:val="Normal0"/>
    <w:qFormat/>
    <w:rsid w:val="0084303A"/>
    <w:pPr>
      <w:keepNext/>
      <w:tabs>
        <w:tab w:val="clear" w:pos="15876"/>
        <w:tab w:val="left" w:pos="900"/>
      </w:tabs>
      <w:spacing w:before="80"/>
    </w:pPr>
    <w:rPr>
      <w:b/>
      <w:bCs/>
      <w:szCs w:val="20"/>
    </w:rPr>
  </w:style>
  <w:style w:type="paragraph" w:customStyle="1" w:styleId="CSILevel2I">
    <w:name w:val="CSILevel2I"/>
    <w:basedOn w:val="Normal0"/>
    <w:qFormat/>
    <w:rsid w:val="0084303A"/>
    <w:pPr>
      <w:keepNext/>
      <w:tabs>
        <w:tab w:val="clear" w:pos="14742"/>
        <w:tab w:val="clear" w:pos="15876"/>
        <w:tab w:val="left" w:pos="530"/>
        <w:tab w:val="left" w:pos="900"/>
      </w:tabs>
      <w:spacing w:before="80"/>
      <w:ind w:left="530" w:hanging="530"/>
    </w:pPr>
    <w:rPr>
      <w:b/>
      <w:bCs/>
      <w:szCs w:val="20"/>
      <w:shd w:val="clear" w:color="auto" w:fill="E1E1E1"/>
    </w:rPr>
  </w:style>
  <w:style w:type="paragraph" w:customStyle="1" w:styleId="CSILevel2N">
    <w:name w:val="CSILevel2N"/>
    <w:basedOn w:val="Normal0"/>
    <w:qFormat/>
    <w:rsid w:val="0084303A"/>
    <w:pPr>
      <w:keepNext/>
      <w:tabs>
        <w:tab w:val="clear" w:pos="14742"/>
        <w:tab w:val="clear" w:pos="15876"/>
        <w:tab w:val="left" w:pos="530"/>
        <w:tab w:val="left" w:pos="900"/>
      </w:tabs>
      <w:spacing w:before="80"/>
      <w:ind w:left="530" w:hanging="530"/>
    </w:pPr>
    <w:rPr>
      <w:b/>
      <w:bCs/>
      <w:szCs w:val="20"/>
    </w:rPr>
  </w:style>
  <w:style w:type="paragraph" w:customStyle="1" w:styleId="CSILevel3I">
    <w:name w:val="CSILevel3I"/>
    <w:basedOn w:val="Normal0"/>
    <w:qFormat/>
    <w:rsid w:val="0084303A"/>
    <w:pPr>
      <w:tabs>
        <w:tab w:val="clear" w:pos="15876"/>
        <w:tab w:val="left" w:pos="900"/>
      </w:tabs>
      <w:spacing w:before="80"/>
      <w:ind w:left="900" w:hanging="420"/>
    </w:pPr>
    <w:rPr>
      <w:szCs w:val="20"/>
      <w:shd w:val="clear" w:color="auto" w:fill="E1E1E1"/>
    </w:rPr>
  </w:style>
  <w:style w:type="paragraph" w:customStyle="1" w:styleId="CSILevel3N">
    <w:name w:val="CSILevel3N"/>
    <w:basedOn w:val="Normal0"/>
    <w:qFormat/>
    <w:rsid w:val="0084303A"/>
    <w:pPr>
      <w:tabs>
        <w:tab w:val="clear" w:pos="15876"/>
        <w:tab w:val="left" w:pos="900"/>
      </w:tabs>
      <w:spacing w:before="80"/>
      <w:ind w:left="900" w:hanging="420"/>
    </w:pPr>
    <w:rPr>
      <w:szCs w:val="20"/>
    </w:rPr>
  </w:style>
  <w:style w:type="paragraph" w:customStyle="1" w:styleId="CSILevel4I">
    <w:name w:val="CSILevel4I"/>
    <w:basedOn w:val="Normal0"/>
    <w:qFormat/>
    <w:rsid w:val="0084303A"/>
    <w:pPr>
      <w:tabs>
        <w:tab w:val="clear" w:pos="1134"/>
        <w:tab w:val="clear" w:pos="15876"/>
        <w:tab w:val="left" w:pos="1360"/>
      </w:tabs>
      <w:spacing w:before="10"/>
      <w:ind w:left="1360" w:hanging="460"/>
    </w:pPr>
    <w:rPr>
      <w:szCs w:val="20"/>
      <w:shd w:val="clear" w:color="auto" w:fill="E1E1E1"/>
    </w:rPr>
  </w:style>
  <w:style w:type="paragraph" w:customStyle="1" w:styleId="CSILevel4N">
    <w:name w:val="CSILevel4N"/>
    <w:basedOn w:val="Normal0"/>
    <w:qFormat/>
    <w:rsid w:val="0084303A"/>
    <w:pPr>
      <w:tabs>
        <w:tab w:val="clear" w:pos="1134"/>
        <w:tab w:val="clear" w:pos="15876"/>
        <w:tab w:val="left" w:pos="1360"/>
      </w:tabs>
      <w:spacing w:before="10"/>
      <w:ind w:left="1360" w:hanging="460"/>
    </w:pPr>
    <w:rPr>
      <w:szCs w:val="20"/>
    </w:rPr>
  </w:style>
  <w:style w:type="paragraph" w:customStyle="1" w:styleId="CSILevel5I">
    <w:name w:val="CSILevel5I"/>
    <w:basedOn w:val="Normal0"/>
    <w:qFormat/>
    <w:rsid w:val="0084303A"/>
    <w:pPr>
      <w:tabs>
        <w:tab w:val="clear" w:pos="1134"/>
        <w:tab w:val="clear" w:pos="15876"/>
        <w:tab w:val="left" w:pos="1780"/>
      </w:tabs>
      <w:spacing w:before="10"/>
      <w:ind w:left="1780" w:hanging="420"/>
    </w:pPr>
    <w:rPr>
      <w:szCs w:val="20"/>
      <w:shd w:val="clear" w:color="auto" w:fill="E1E1E1"/>
    </w:rPr>
  </w:style>
  <w:style w:type="paragraph" w:customStyle="1" w:styleId="CSILevel5N">
    <w:name w:val="CSILevel5N"/>
    <w:basedOn w:val="Normal0"/>
    <w:qFormat/>
    <w:rsid w:val="0084303A"/>
    <w:pPr>
      <w:tabs>
        <w:tab w:val="clear" w:pos="1134"/>
        <w:tab w:val="clear" w:pos="15876"/>
        <w:tab w:val="left" w:pos="1780"/>
      </w:tabs>
      <w:spacing w:before="10"/>
      <w:ind w:left="1780" w:hanging="420"/>
    </w:pPr>
    <w:rPr>
      <w:szCs w:val="20"/>
    </w:rPr>
  </w:style>
  <w:style w:type="paragraph" w:customStyle="1" w:styleId="CSILevel6I">
    <w:name w:val="CSILevel6I"/>
    <w:basedOn w:val="Normal0"/>
    <w:qFormat/>
    <w:rsid w:val="0084303A"/>
    <w:pPr>
      <w:tabs>
        <w:tab w:val="clear" w:pos="1134"/>
        <w:tab w:val="clear" w:pos="15876"/>
        <w:tab w:val="left" w:pos="2230"/>
      </w:tabs>
      <w:spacing w:before="10"/>
      <w:ind w:left="2230" w:hanging="450"/>
    </w:pPr>
    <w:rPr>
      <w:szCs w:val="20"/>
      <w:shd w:val="clear" w:color="auto" w:fill="E1E1E1"/>
    </w:rPr>
  </w:style>
  <w:style w:type="paragraph" w:customStyle="1" w:styleId="CSILevel6N">
    <w:name w:val="CSILevel6N"/>
    <w:basedOn w:val="Normal0"/>
    <w:qFormat/>
    <w:rsid w:val="0084303A"/>
    <w:pPr>
      <w:tabs>
        <w:tab w:val="clear" w:pos="1134"/>
        <w:tab w:val="clear" w:pos="15876"/>
        <w:tab w:val="left" w:pos="2230"/>
      </w:tabs>
      <w:spacing w:before="10"/>
      <w:ind w:left="2230" w:hanging="450"/>
    </w:pPr>
    <w:rPr>
      <w:szCs w:val="20"/>
    </w:rPr>
  </w:style>
  <w:style w:type="paragraph" w:customStyle="1" w:styleId="CSILevel7">
    <w:name w:val="CSILevel7"/>
    <w:basedOn w:val="Normal0"/>
    <w:qFormat/>
    <w:rsid w:val="0084303A"/>
    <w:pPr>
      <w:tabs>
        <w:tab w:val="clear" w:pos="1134"/>
        <w:tab w:val="clear" w:pos="2268"/>
        <w:tab w:val="clear" w:pos="15876"/>
        <w:tab w:val="left" w:pos="2650"/>
      </w:tabs>
      <w:spacing w:before="10"/>
      <w:ind w:left="2650" w:hanging="420"/>
    </w:pPr>
    <w:rPr>
      <w:szCs w:val="20"/>
    </w:rPr>
  </w:style>
  <w:style w:type="paragraph" w:customStyle="1" w:styleId="CSILevel7I">
    <w:name w:val="CSILevel7I"/>
    <w:basedOn w:val="Normal0"/>
    <w:qFormat/>
    <w:rsid w:val="0084303A"/>
    <w:pPr>
      <w:tabs>
        <w:tab w:val="clear" w:pos="1134"/>
        <w:tab w:val="clear" w:pos="2268"/>
        <w:tab w:val="clear" w:pos="15876"/>
        <w:tab w:val="left" w:pos="2650"/>
      </w:tabs>
      <w:spacing w:before="10"/>
      <w:ind w:left="2650" w:hanging="420"/>
    </w:pPr>
    <w:rPr>
      <w:szCs w:val="20"/>
      <w:shd w:val="clear" w:color="auto" w:fill="E1E1E1"/>
    </w:rPr>
  </w:style>
  <w:style w:type="paragraph" w:customStyle="1" w:styleId="CSILevel7N">
    <w:name w:val="CSILevel7N"/>
    <w:basedOn w:val="Normal0"/>
    <w:qFormat/>
    <w:rsid w:val="0084303A"/>
    <w:pPr>
      <w:tabs>
        <w:tab w:val="clear" w:pos="1134"/>
        <w:tab w:val="clear" w:pos="2268"/>
        <w:tab w:val="clear" w:pos="15876"/>
        <w:tab w:val="left" w:pos="2650"/>
      </w:tabs>
      <w:spacing w:before="10"/>
      <w:ind w:left="2650" w:hanging="420"/>
    </w:pPr>
    <w:rPr>
      <w:szCs w:val="20"/>
    </w:rPr>
  </w:style>
  <w:style w:type="paragraph" w:customStyle="1" w:styleId="CSILevel8">
    <w:name w:val="CSILevel8"/>
    <w:basedOn w:val="Normal0"/>
    <w:qFormat/>
    <w:rsid w:val="0084303A"/>
    <w:pPr>
      <w:tabs>
        <w:tab w:val="clear" w:pos="1134"/>
        <w:tab w:val="clear" w:pos="2268"/>
        <w:tab w:val="clear" w:pos="15876"/>
        <w:tab w:val="left" w:pos="3100"/>
      </w:tabs>
      <w:spacing w:before="10"/>
      <w:ind w:left="3100" w:hanging="450"/>
    </w:pPr>
    <w:rPr>
      <w:szCs w:val="20"/>
    </w:rPr>
  </w:style>
  <w:style w:type="paragraph" w:customStyle="1" w:styleId="CSILevel8I">
    <w:name w:val="CSILevel8I"/>
    <w:basedOn w:val="Normal0"/>
    <w:qFormat/>
    <w:rsid w:val="0084303A"/>
    <w:pPr>
      <w:tabs>
        <w:tab w:val="clear" w:pos="1134"/>
        <w:tab w:val="clear" w:pos="2268"/>
        <w:tab w:val="clear" w:pos="15876"/>
        <w:tab w:val="left" w:pos="3100"/>
      </w:tabs>
      <w:spacing w:before="10"/>
      <w:ind w:left="3100" w:hanging="450"/>
    </w:pPr>
    <w:rPr>
      <w:szCs w:val="20"/>
      <w:shd w:val="clear" w:color="auto" w:fill="E1E1E1"/>
    </w:rPr>
  </w:style>
  <w:style w:type="paragraph" w:customStyle="1" w:styleId="CSILevel8N">
    <w:name w:val="CSILevel8N"/>
    <w:basedOn w:val="Normal0"/>
    <w:qFormat/>
    <w:rsid w:val="0084303A"/>
    <w:pPr>
      <w:tabs>
        <w:tab w:val="clear" w:pos="1134"/>
        <w:tab w:val="clear" w:pos="2268"/>
        <w:tab w:val="clear" w:pos="15876"/>
        <w:tab w:val="left" w:pos="3100"/>
      </w:tabs>
      <w:spacing w:before="10"/>
      <w:ind w:left="3100" w:hanging="450"/>
    </w:pPr>
    <w:rPr>
      <w:szCs w:val="20"/>
    </w:rPr>
  </w:style>
  <w:style w:type="character" w:customStyle="1" w:styleId="Choice">
    <w:name w:val="Choice"/>
    <w:qFormat/>
    <w:rsid w:val="0084303A"/>
    <w:rPr>
      <w:color w:val="0000FF"/>
      <w:rtl w:val="0"/>
      <w:lang w:val="x-none" w:eastAsia="x-none" w:bidi="x-none"/>
    </w:rPr>
  </w:style>
  <w:style w:type="character" w:customStyle="1" w:styleId="FillInDelim">
    <w:name w:val="FillInDelim"/>
    <w:qFormat/>
    <w:rsid w:val="0084303A"/>
    <w:rPr>
      <w:color w:val="FF0000"/>
      <w:rtl w:val="0"/>
      <w:lang w:val="x-none" w:eastAsia="x-none" w:bidi="x-none"/>
    </w:rPr>
  </w:style>
  <w:style w:type="character" w:customStyle="1" w:styleId="FillIn">
    <w:name w:val="FillIn"/>
    <w:qFormat/>
    <w:rsid w:val="0084303A"/>
    <w:rPr>
      <w:color w:val="8B0000"/>
      <w:rtl w:val="0"/>
      <w:lang w:val="x-none" w:eastAsia="x-none" w:bidi="x-none"/>
    </w:rPr>
  </w:style>
  <w:style w:type="character" w:customStyle="1" w:styleId="Keyword">
    <w:name w:val="Keyword"/>
    <w:qFormat/>
    <w:rsid w:val="0084303A"/>
    <w:rPr>
      <w:rFonts w:ascii="Arial" w:eastAsia="Arial" w:hAnsi="Arial" w:cs="Arial"/>
      <w:color w:val="000000"/>
      <w:sz w:val="20"/>
      <w:szCs w:val="20"/>
      <w:rtl w:val="0"/>
      <w:lang w:val="x-none" w:eastAsia="x-none" w:bidi="x-none"/>
    </w:rPr>
  </w:style>
  <w:style w:type="character" w:customStyle="1" w:styleId="Normal1">
    <w:name w:val="Normal1"/>
    <w:qFormat/>
    <w:rsid w:val="0084303A"/>
    <w:rPr>
      <w:rFonts w:ascii="Arial" w:eastAsia="Arial" w:hAnsi="Arial" w:cs="Arial"/>
      <w:color w:val="000000"/>
      <w:sz w:val="20"/>
      <w:szCs w:val="20"/>
      <w:rtl w:val="0"/>
      <w:lang w:val="x-none" w:eastAsia="x-none" w:bidi="x-none"/>
    </w:rPr>
  </w:style>
  <w:style w:type="paragraph" w:styleId="Header">
    <w:name w:val="header"/>
    <w:basedOn w:val="Normal"/>
    <w:link w:val="HeaderChar"/>
    <w:uiPriority w:val="99"/>
    <w:unhideWhenUsed/>
    <w:rsid w:val="0084303A"/>
    <w:pPr>
      <w:tabs>
        <w:tab w:val="center" w:pos="4680"/>
        <w:tab w:val="right" w:pos="9360"/>
      </w:tabs>
    </w:pPr>
  </w:style>
  <w:style w:type="character" w:customStyle="1" w:styleId="HeaderChar">
    <w:name w:val="Header Char"/>
    <w:basedOn w:val="DefaultParagraphFont"/>
    <w:link w:val="Header"/>
    <w:uiPriority w:val="99"/>
    <w:rsid w:val="0084303A"/>
    <w:rPr>
      <w:sz w:val="20"/>
    </w:rPr>
  </w:style>
  <w:style w:type="paragraph" w:styleId="Footer">
    <w:name w:val="footer"/>
    <w:basedOn w:val="Normal"/>
    <w:link w:val="FooterChar"/>
    <w:uiPriority w:val="99"/>
    <w:unhideWhenUsed/>
    <w:rsid w:val="0084303A"/>
    <w:pPr>
      <w:tabs>
        <w:tab w:val="center" w:pos="4680"/>
        <w:tab w:val="right" w:pos="9360"/>
      </w:tabs>
    </w:pPr>
  </w:style>
  <w:style w:type="character" w:customStyle="1" w:styleId="FooterChar">
    <w:name w:val="Footer Char"/>
    <w:basedOn w:val="DefaultParagraphFont"/>
    <w:link w:val="Footer"/>
    <w:uiPriority w:val="99"/>
    <w:rsid w:val="0084303A"/>
    <w:rPr>
      <w:sz w:val="20"/>
    </w:rPr>
  </w:style>
  <w:style w:type="paragraph" w:styleId="CommentText">
    <w:name w:val="annotation text"/>
    <w:link w:val="CommentTextChar"/>
    <w:unhideWhenUsed/>
    <w:rsid w:val="0084303A"/>
    <w:pPr>
      <w:spacing w:after="0" w:line="240" w:lineRule="auto"/>
    </w:pPr>
    <w:rPr>
      <w:rFonts w:ascii="Times New Roman"/>
    </w:rPr>
  </w:style>
  <w:style w:type="character" w:customStyle="1" w:styleId="CommentTextChar">
    <w:name w:val="Comment Text Char"/>
    <w:basedOn w:val="DefaultParagraphFont"/>
    <w:link w:val="CommentText"/>
    <w:rsid w:val="0084303A"/>
    <w:rPr>
      <w:rFonts w:ascii="Times New Roman"/>
    </w:rPr>
  </w:style>
  <w:style w:type="character" w:styleId="CommentReference">
    <w:name w:val="annotation reference"/>
    <w:basedOn w:val="DefaultParagraphFont"/>
    <w:rsid w:val="0084303A"/>
    <w:rPr>
      <w:sz w:val="16"/>
      <w:szCs w:val="16"/>
    </w:rPr>
  </w:style>
  <w:style w:type="paragraph" w:styleId="CommentSubject">
    <w:name w:val="annotation subject"/>
    <w:basedOn w:val="CommentText"/>
    <w:next w:val="CommentText"/>
    <w:link w:val="CommentSubjectChar"/>
    <w:semiHidden/>
    <w:unhideWhenUsed/>
    <w:rsid w:val="0084303A"/>
    <w:rPr>
      <w:b/>
      <w:bCs/>
    </w:rPr>
  </w:style>
  <w:style w:type="character" w:customStyle="1" w:styleId="CommentSubjectChar">
    <w:name w:val="Comment Subject Char"/>
    <w:basedOn w:val="CommentTextChar"/>
    <w:link w:val="CommentSubject"/>
    <w:semiHidden/>
    <w:rsid w:val="0084303A"/>
    <w:rPr>
      <w:rFonts w:ascii="Times New Roman"/>
      <w:b/>
      <w:bCs/>
    </w:rPr>
  </w:style>
  <w:style w:type="paragraph" w:styleId="Revision">
    <w:name w:val="Revision"/>
    <w:hidden/>
    <w:semiHidden/>
    <w:rsid w:val="00652D0D"/>
    <w:pPr>
      <w:spacing w:after="0" w:line="240" w:lineRule="auto"/>
    </w:pPr>
  </w:style>
  <w:style w:type="table" w:styleId="TableGrid">
    <w:name w:val="Table Grid"/>
    <w:basedOn w:val="TableNormal"/>
    <w:uiPriority w:val="39"/>
    <w:rsid w:val="0084303A"/>
    <w:pPr>
      <w:spacing w:after="0" w:line="240" w:lineRule="auto"/>
    </w:pPr>
    <w:rPr>
      <w:rFonts w:ascii="Calibri" w:eastAsia="Calibri" w:hAnsi="Calibri"/>
      <w:sz w:val="22"/>
      <w:szCs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9" w:type="dxa"/>
        <w:left w:w="58" w:type="dxa"/>
        <w:bottom w:w="29" w:type="dxa"/>
        <w:right w:w="58" w:type="dxa"/>
      </w:tblCellMar>
    </w:tblPr>
    <w:tcPr>
      <w:shd w:val="clear" w:color="auto" w:fill="auto"/>
    </w:tcPr>
  </w:style>
  <w:style w:type="paragraph" w:customStyle="1" w:styleId="HeadingNoTOC">
    <w:name w:val="Heading No TOC"/>
    <w:qFormat/>
    <w:rsid w:val="0084303A"/>
    <w:pPr>
      <w:keepNext/>
      <w:spacing w:before="240" w:after="120" w:line="240" w:lineRule="auto"/>
      <w:jc w:val="center"/>
    </w:pPr>
    <w:rPr>
      <w:rFonts w:eastAsiaTheme="majorEastAsia" w:cs="Arial"/>
      <w:bCs/>
    </w:rPr>
  </w:style>
  <w:style w:type="character" w:customStyle="1" w:styleId="NormalChar">
    <w:name w:val="[Normal] Char"/>
    <w:basedOn w:val="DefaultParagraphFont"/>
    <w:link w:val="Normal0"/>
    <w:rsid w:val="0084303A"/>
    <w:rPr>
      <w:rFonts w:eastAsia="Arial"/>
      <w:sz w:val="20"/>
      <w:lang w:val="x-none" w:eastAsia="x-none"/>
    </w:rPr>
  </w:style>
  <w:style w:type="character" w:customStyle="1" w:styleId="CSILevel0Char">
    <w:name w:val="CSILevel0 Char"/>
    <w:basedOn w:val="NormalChar"/>
    <w:link w:val="CSILevel0"/>
    <w:rsid w:val="0084303A"/>
    <w:rPr>
      <w:rFonts w:eastAsia="Arial"/>
      <w:sz w:val="20"/>
      <w:szCs w:val="20"/>
      <w:lang w:val="x-none" w:eastAsia="x-none"/>
    </w:rPr>
  </w:style>
  <w:style w:type="paragraph" w:customStyle="1" w:styleId="Triangle">
    <w:name w:val="! Triangle"/>
    <w:basedOn w:val="Normal"/>
    <w:rsid w:val="0084303A"/>
    <w:pPr>
      <w:jc w:val="center"/>
    </w:pPr>
    <w:rPr>
      <w:rFonts w:ascii="Segoe UI Symbol" w:hAnsi="Segoe UI Symbol"/>
      <w:b/>
      <w:bCs/>
      <w:sz w:val="40"/>
    </w:rPr>
  </w:style>
  <w:style w:type="paragraph" w:customStyle="1" w:styleId="AttAppCaption">
    <w:name w:val="Att/App Caption"/>
    <w:next w:val="Normal"/>
    <w:qFormat/>
    <w:rsid w:val="0084303A"/>
    <w:pPr>
      <w:keepNext/>
      <w:spacing w:after="120" w:line="240" w:lineRule="auto"/>
      <w:jc w:val="center"/>
    </w:pPr>
    <w:rPr>
      <w:b/>
      <w:bCs/>
      <w:sz w:val="22"/>
    </w:rPr>
  </w:style>
  <w:style w:type="paragraph" w:customStyle="1" w:styleId="AttAppCaptioncont">
    <w:name w:val="Att/App Caption (cont)"/>
    <w:qFormat/>
    <w:rsid w:val="0084303A"/>
    <w:pPr>
      <w:spacing w:after="0" w:line="240" w:lineRule="auto"/>
      <w:jc w:val="center"/>
    </w:pPr>
    <w:rPr>
      <w:b/>
      <w:bCs/>
      <w:sz w:val="22"/>
    </w:rPr>
  </w:style>
  <w:style w:type="paragraph" w:styleId="BalloonText">
    <w:name w:val="Balloon Text"/>
    <w:basedOn w:val="Normal"/>
    <w:link w:val="BalloonTextChar"/>
    <w:semiHidden/>
    <w:unhideWhenUsed/>
    <w:rsid w:val="0084303A"/>
    <w:rPr>
      <w:rFonts w:ascii="Segoe UI" w:hAnsi="Segoe UI" w:cs="Segoe UI"/>
      <w:sz w:val="18"/>
      <w:szCs w:val="18"/>
    </w:rPr>
  </w:style>
  <w:style w:type="character" w:customStyle="1" w:styleId="BalloonTextChar">
    <w:name w:val="Balloon Text Char"/>
    <w:basedOn w:val="DefaultParagraphFont"/>
    <w:link w:val="BalloonText"/>
    <w:semiHidden/>
    <w:rsid w:val="0084303A"/>
    <w:rPr>
      <w:rFonts w:ascii="Segoe UI" w:hAnsi="Segoe UI" w:cs="Segoe UI"/>
      <w:sz w:val="18"/>
      <w:szCs w:val="18"/>
    </w:rPr>
  </w:style>
  <w:style w:type="paragraph" w:styleId="BodyText">
    <w:name w:val="Body Text"/>
    <w:link w:val="BodyTextChar"/>
    <w:uiPriority w:val="1"/>
    <w:qFormat/>
    <w:rsid w:val="0084303A"/>
    <w:pPr>
      <w:spacing w:before="120" w:after="120" w:line="240" w:lineRule="auto"/>
    </w:pPr>
    <w:rPr>
      <w:rFonts w:eastAsiaTheme="minorHAnsi" w:cstheme="minorBidi"/>
      <w:sz w:val="20"/>
      <w:szCs w:val="22"/>
    </w:rPr>
  </w:style>
  <w:style w:type="character" w:customStyle="1" w:styleId="BodyTextChar">
    <w:name w:val="Body Text Char"/>
    <w:basedOn w:val="DefaultParagraphFont"/>
    <w:link w:val="BodyText"/>
    <w:uiPriority w:val="1"/>
    <w:rsid w:val="0084303A"/>
    <w:rPr>
      <w:rFonts w:eastAsiaTheme="minorHAnsi" w:cstheme="minorBidi"/>
      <w:sz w:val="20"/>
      <w:szCs w:val="22"/>
    </w:rPr>
  </w:style>
  <w:style w:type="paragraph" w:customStyle="1" w:styleId="BodyTextItalicCharacter">
    <w:name w:val="Body Text Italic Character"/>
    <w:link w:val="BodyTextItalicCharacterChar"/>
    <w:rsid w:val="0084303A"/>
    <w:pPr>
      <w:spacing w:after="0" w:line="240" w:lineRule="auto"/>
      <w:ind w:left="720"/>
    </w:pPr>
    <w:rPr>
      <w:i/>
      <w:iCs/>
      <w:sz w:val="20"/>
      <w:szCs w:val="22"/>
    </w:rPr>
  </w:style>
  <w:style w:type="character" w:customStyle="1" w:styleId="BodyTextItalicCharacterChar">
    <w:name w:val="Body Text Italic Character Char"/>
    <w:basedOn w:val="DefaultParagraphFont"/>
    <w:link w:val="BodyTextItalicCharacter"/>
    <w:rsid w:val="0084303A"/>
    <w:rPr>
      <w:i/>
      <w:iCs/>
      <w:sz w:val="20"/>
      <w:szCs w:val="22"/>
    </w:rPr>
  </w:style>
  <w:style w:type="paragraph" w:customStyle="1" w:styleId="BodyTextUnderlineCharacter">
    <w:name w:val="Body Text Underline Character"/>
    <w:basedOn w:val="BodyText"/>
    <w:link w:val="BodyTextUnderlineCharacterChar"/>
    <w:rsid w:val="0084303A"/>
    <w:rPr>
      <w:u w:val="single"/>
    </w:rPr>
  </w:style>
  <w:style w:type="character" w:customStyle="1" w:styleId="BodyTextUnderlineCharacterChar">
    <w:name w:val="Body Text Underline Character Char"/>
    <w:basedOn w:val="BodyTextChar"/>
    <w:link w:val="BodyTextUnderlineCharacter"/>
    <w:rsid w:val="0084303A"/>
    <w:rPr>
      <w:rFonts w:eastAsiaTheme="minorHAnsi" w:cstheme="minorBidi"/>
      <w:sz w:val="20"/>
      <w:szCs w:val="22"/>
      <w:u w:val="single"/>
    </w:rPr>
  </w:style>
  <w:style w:type="paragraph" w:customStyle="1" w:styleId="Body-Text">
    <w:name w:val="Body-Text"/>
    <w:autoRedefine/>
    <w:qFormat/>
    <w:rsid w:val="009C1C94"/>
    <w:pPr>
      <w:spacing w:before="120" w:after="120" w:line="240" w:lineRule="auto"/>
    </w:pPr>
    <w:rPr>
      <w:rFonts w:eastAsiaTheme="minorHAnsi" w:cs="Arial"/>
      <w:sz w:val="20"/>
      <w:szCs w:val="22"/>
    </w:rPr>
  </w:style>
  <w:style w:type="character" w:customStyle="1" w:styleId="BoldCharacter">
    <w:name w:val="Bold Character"/>
    <w:basedOn w:val="DefaultParagraphFont"/>
    <w:uiPriority w:val="1"/>
    <w:qFormat/>
    <w:rsid w:val="0084303A"/>
    <w:rPr>
      <w:b/>
    </w:rPr>
  </w:style>
  <w:style w:type="paragraph" w:customStyle="1" w:styleId="CAUTIONDANGERNOTICEWARNING">
    <w:name w:val="CAUTION/DANGER/NOTICE/WARNING"/>
    <w:basedOn w:val="Normal"/>
    <w:rsid w:val="0084303A"/>
    <w:pPr>
      <w:jc w:val="center"/>
    </w:pPr>
    <w:rPr>
      <w:rFonts w:ascii="New York" w:hAnsi="New York"/>
      <w:b/>
      <w:bCs/>
      <w:sz w:val="24"/>
    </w:rPr>
  </w:style>
  <w:style w:type="character" w:customStyle="1" w:styleId="CheckBox">
    <w:name w:val="Check Box"/>
    <w:basedOn w:val="DefaultParagraphFont"/>
    <w:uiPriority w:val="1"/>
    <w:rsid w:val="0084303A"/>
  </w:style>
  <w:style w:type="paragraph" w:customStyle="1" w:styleId="CoverTitle">
    <w:name w:val="Cover Title"/>
    <w:uiPriority w:val="99"/>
    <w:rsid w:val="0084303A"/>
    <w:pPr>
      <w:widowControl w:val="0"/>
      <w:spacing w:before="360" w:after="360" w:line="240" w:lineRule="auto"/>
    </w:pPr>
    <w:rPr>
      <w:rFonts w:eastAsia="Calibri"/>
      <w:b/>
      <w:color w:val="000000"/>
      <w:sz w:val="40"/>
    </w:rPr>
  </w:style>
  <w:style w:type="paragraph" w:customStyle="1" w:styleId="Figure">
    <w:name w:val="Figure"/>
    <w:qFormat/>
    <w:rsid w:val="0084303A"/>
    <w:pPr>
      <w:keepNext/>
      <w:widowControl w:val="0"/>
      <w:autoSpaceDE w:val="0"/>
      <w:autoSpaceDN w:val="0"/>
      <w:spacing w:before="360" w:after="120" w:line="240" w:lineRule="auto"/>
      <w:jc w:val="center"/>
    </w:pPr>
    <w:rPr>
      <w:rFonts w:ascii="Times New Roman" w:eastAsiaTheme="minorHAnsi" w:cstheme="minorBidi"/>
      <w:iCs/>
      <w:noProof/>
      <w:sz w:val="22"/>
      <w:szCs w:val="22"/>
    </w:rPr>
  </w:style>
  <w:style w:type="paragraph" w:customStyle="1" w:styleId="FigureCaption">
    <w:name w:val="Figure Caption"/>
    <w:qFormat/>
    <w:rsid w:val="0084303A"/>
    <w:pPr>
      <w:widowControl w:val="0"/>
      <w:autoSpaceDE w:val="0"/>
      <w:autoSpaceDN w:val="0"/>
      <w:spacing w:before="120" w:after="360" w:line="240" w:lineRule="auto"/>
      <w:ind w:left="1260" w:right="360" w:hanging="900"/>
    </w:pPr>
    <w:rPr>
      <w:rFonts w:eastAsiaTheme="minorHAnsi" w:cstheme="minorBidi"/>
      <w:iCs/>
      <w:color w:val="3B3838" w:themeColor="background2" w:themeShade="40"/>
      <w:sz w:val="18"/>
      <w:szCs w:val="18"/>
    </w:rPr>
  </w:style>
  <w:style w:type="character" w:styleId="FollowedHyperlink">
    <w:name w:val="FollowedHyperlink"/>
    <w:rsid w:val="0084303A"/>
    <w:rPr>
      <w:color w:val="800080"/>
      <w:u w:val="single"/>
    </w:rPr>
  </w:style>
  <w:style w:type="paragraph" w:customStyle="1" w:styleId="FooterMarking">
    <w:name w:val="Footer Marking"/>
    <w:qFormat/>
    <w:rsid w:val="0084303A"/>
    <w:pPr>
      <w:spacing w:before="240" w:after="0" w:line="240" w:lineRule="auto"/>
      <w:jc w:val="center"/>
    </w:pPr>
    <w:rPr>
      <w:rFonts w:eastAsiaTheme="minorHAnsi" w:cstheme="minorBidi"/>
      <w:b/>
      <w:sz w:val="18"/>
      <w:szCs w:val="22"/>
    </w:rPr>
  </w:style>
  <w:style w:type="character" w:styleId="FootnoteReference">
    <w:name w:val="footnote reference"/>
    <w:basedOn w:val="DefaultParagraphFont"/>
    <w:uiPriority w:val="99"/>
    <w:unhideWhenUsed/>
    <w:rsid w:val="0084303A"/>
    <w:rPr>
      <w:vertAlign w:val="superscript"/>
    </w:rPr>
  </w:style>
  <w:style w:type="paragraph" w:styleId="FootnoteText">
    <w:name w:val="footnote text"/>
    <w:link w:val="FootnoteTextChar"/>
    <w:autoRedefine/>
    <w:uiPriority w:val="99"/>
    <w:unhideWhenUsed/>
    <w:rsid w:val="0084303A"/>
    <w:pPr>
      <w:keepLines/>
      <w:spacing w:before="40" w:after="120" w:line="240" w:lineRule="auto"/>
      <w:ind w:left="180" w:hanging="180"/>
      <w:contextualSpacing/>
    </w:pPr>
    <w:rPr>
      <w:rFonts w:eastAsiaTheme="minorHAnsi"/>
      <w:sz w:val="16"/>
      <w:szCs w:val="18"/>
    </w:rPr>
  </w:style>
  <w:style w:type="character" w:customStyle="1" w:styleId="FootnoteTextChar">
    <w:name w:val="Footnote Text Char"/>
    <w:basedOn w:val="DefaultParagraphFont"/>
    <w:link w:val="FootnoteText"/>
    <w:uiPriority w:val="99"/>
    <w:rsid w:val="0084303A"/>
    <w:rPr>
      <w:rFonts w:eastAsiaTheme="minorHAnsi"/>
      <w:sz w:val="16"/>
      <w:szCs w:val="18"/>
    </w:rPr>
  </w:style>
  <w:style w:type="character" w:customStyle="1" w:styleId="Heading1Char">
    <w:name w:val="Heading 1 Char"/>
    <w:basedOn w:val="DefaultParagraphFont"/>
    <w:link w:val="Heading1"/>
    <w:uiPriority w:val="1"/>
    <w:rsid w:val="0084303A"/>
    <w:rPr>
      <w:rFonts w:eastAsiaTheme="majorEastAsia" w:cs="Arial"/>
      <w:b/>
    </w:rPr>
  </w:style>
  <w:style w:type="character" w:customStyle="1" w:styleId="Heading2Char">
    <w:name w:val="Heading 2 Char"/>
    <w:basedOn w:val="DefaultParagraphFont"/>
    <w:link w:val="Heading2"/>
    <w:uiPriority w:val="1"/>
    <w:rsid w:val="0084303A"/>
    <w:rPr>
      <w:rFonts w:eastAsiaTheme="majorEastAsia" w:cs="Arial"/>
      <w:b/>
      <w:sz w:val="22"/>
      <w:szCs w:val="22"/>
    </w:rPr>
  </w:style>
  <w:style w:type="character" w:customStyle="1" w:styleId="Heading3Char">
    <w:name w:val="Heading 3 Char"/>
    <w:basedOn w:val="DefaultParagraphFont"/>
    <w:link w:val="Heading3"/>
    <w:uiPriority w:val="1"/>
    <w:rsid w:val="0084303A"/>
    <w:rPr>
      <w:rFonts w:eastAsiaTheme="majorEastAsia" w:cstheme="majorBidi"/>
      <w:i/>
      <w:sz w:val="22"/>
      <w:szCs w:val="22"/>
    </w:rPr>
  </w:style>
  <w:style w:type="character" w:customStyle="1" w:styleId="Heading4Char">
    <w:name w:val="Heading 4 Char"/>
    <w:basedOn w:val="DefaultParagraphFont"/>
    <w:link w:val="Heading4"/>
    <w:uiPriority w:val="1"/>
    <w:rsid w:val="0084303A"/>
    <w:rPr>
      <w:rFonts w:eastAsiaTheme="majorEastAsia" w:cstheme="majorBidi"/>
      <w:i/>
      <w:color w:val="000F7E"/>
      <w:sz w:val="22"/>
      <w:u w:val="single"/>
    </w:rPr>
  </w:style>
  <w:style w:type="character" w:customStyle="1" w:styleId="Heading5Char">
    <w:name w:val="Heading 5 Char"/>
    <w:basedOn w:val="DefaultParagraphFont"/>
    <w:link w:val="Heading5"/>
    <w:uiPriority w:val="1"/>
    <w:rsid w:val="0084303A"/>
    <w:rPr>
      <w:rFonts w:eastAsiaTheme="minorHAnsi" w:cstheme="minorBidi"/>
      <w:i/>
      <w:color w:val="000F7E"/>
      <w:sz w:val="21"/>
      <w:szCs w:val="21"/>
    </w:rPr>
  </w:style>
  <w:style w:type="character" w:customStyle="1" w:styleId="Heading6Char">
    <w:name w:val="Heading 6 Char"/>
    <w:aliases w:val="NoNumH1 Char"/>
    <w:basedOn w:val="DefaultParagraphFont"/>
    <w:link w:val="Heading6"/>
    <w:uiPriority w:val="9"/>
    <w:rsid w:val="0084303A"/>
    <w:rPr>
      <w:rFonts w:ascii="Arial Bold" w:eastAsiaTheme="majorEastAsia" w:hAnsi="Arial Bold" w:cs="Arial"/>
      <w:b/>
      <w:caps/>
      <w:color w:val="000F7E"/>
      <w:sz w:val="28"/>
    </w:rPr>
  </w:style>
  <w:style w:type="character" w:customStyle="1" w:styleId="Heading7Char">
    <w:name w:val="Heading 7 Char"/>
    <w:aliases w:val="NoNumH2 Char"/>
    <w:basedOn w:val="DefaultParagraphFont"/>
    <w:link w:val="Heading7"/>
    <w:uiPriority w:val="9"/>
    <w:rsid w:val="0084303A"/>
    <w:rPr>
      <w:rFonts w:ascii="Arial Bold" w:eastAsiaTheme="majorEastAsia" w:hAnsi="Arial Bold" w:cs="Arial"/>
      <w:b/>
      <w:color w:val="000F7E"/>
    </w:rPr>
  </w:style>
  <w:style w:type="character" w:customStyle="1" w:styleId="Heading8Char">
    <w:name w:val="Heading 8 Char"/>
    <w:aliases w:val="Attachment Heading Char"/>
    <w:basedOn w:val="DefaultParagraphFont"/>
    <w:link w:val="Heading8"/>
    <w:uiPriority w:val="9"/>
    <w:rsid w:val="0084303A"/>
    <w:rPr>
      <w:rFonts w:eastAsiaTheme="majorEastAsia" w:cs="Arial"/>
      <w:b/>
      <w:bCs/>
      <w:iCs/>
      <w:color w:val="000F7E"/>
      <w:sz w:val="28"/>
    </w:rPr>
  </w:style>
  <w:style w:type="character" w:customStyle="1" w:styleId="Heading9Char">
    <w:name w:val="Heading 9 Char"/>
    <w:aliases w:val="Appendix Heading Char"/>
    <w:basedOn w:val="DefaultParagraphFont"/>
    <w:link w:val="Heading9"/>
    <w:uiPriority w:val="9"/>
    <w:rsid w:val="0084303A"/>
    <w:rPr>
      <w:rFonts w:ascii="Arial Bold" w:eastAsiaTheme="majorEastAsia" w:hAnsi="Arial Bold" w:cstheme="majorBidi"/>
      <w:b/>
      <w:color w:val="000F7E"/>
      <w:sz w:val="28"/>
    </w:rPr>
  </w:style>
  <w:style w:type="character" w:styleId="Hyperlink">
    <w:name w:val="Hyperlink"/>
    <w:uiPriority w:val="99"/>
    <w:rsid w:val="0084303A"/>
    <w:rPr>
      <w:color w:val="0000FF"/>
      <w:u w:val="single"/>
    </w:rPr>
  </w:style>
  <w:style w:type="character" w:styleId="IntenseEmphasis">
    <w:name w:val="Intense Emphasis"/>
    <w:basedOn w:val="DefaultParagraphFont"/>
    <w:uiPriority w:val="21"/>
    <w:qFormat/>
    <w:rsid w:val="009C1C94"/>
    <w:rPr>
      <w:i/>
      <w:iCs/>
      <w:color w:val="2E74B5" w:themeColor="accent1" w:themeShade="BF"/>
    </w:rPr>
  </w:style>
  <w:style w:type="paragraph" w:styleId="IntenseQuote">
    <w:name w:val="Intense Quote"/>
    <w:basedOn w:val="Normal"/>
    <w:next w:val="Normal"/>
    <w:link w:val="IntenseQuoteChar"/>
    <w:uiPriority w:val="30"/>
    <w:qFormat/>
    <w:rsid w:val="009C1C9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C1C94"/>
    <w:rPr>
      <w:rFonts w:hAnsi="Arial"/>
      <w:i/>
      <w:iCs/>
      <w:color w:val="2E74B5" w:themeColor="accent1" w:themeShade="BF"/>
      <w:sz w:val="20"/>
    </w:rPr>
  </w:style>
  <w:style w:type="character" w:styleId="IntenseReference">
    <w:name w:val="Intense Reference"/>
    <w:basedOn w:val="DefaultParagraphFont"/>
    <w:uiPriority w:val="32"/>
    <w:qFormat/>
    <w:rsid w:val="009C1C94"/>
    <w:rPr>
      <w:b/>
      <w:bCs/>
      <w:smallCaps/>
      <w:color w:val="2E74B5" w:themeColor="accent1" w:themeShade="BF"/>
      <w:spacing w:val="5"/>
    </w:rPr>
  </w:style>
  <w:style w:type="paragraph" w:styleId="ListBullet">
    <w:name w:val="List Bullet"/>
    <w:link w:val="ListBulletChar"/>
    <w:unhideWhenUsed/>
    <w:rsid w:val="0084303A"/>
    <w:pPr>
      <w:numPr>
        <w:numId w:val="40"/>
      </w:numPr>
      <w:spacing w:before="120" w:after="120" w:line="240" w:lineRule="auto"/>
    </w:pPr>
    <w:rPr>
      <w:rFonts w:eastAsiaTheme="minorHAnsi"/>
      <w:sz w:val="20"/>
      <w:szCs w:val="22"/>
    </w:rPr>
  </w:style>
  <w:style w:type="character" w:customStyle="1" w:styleId="ListBulletChar">
    <w:name w:val="List Bullet Char"/>
    <w:basedOn w:val="DefaultParagraphFont"/>
    <w:link w:val="ListBullet"/>
    <w:rsid w:val="0084303A"/>
    <w:rPr>
      <w:rFonts w:eastAsiaTheme="minorHAnsi"/>
      <w:sz w:val="20"/>
      <w:szCs w:val="22"/>
    </w:rPr>
  </w:style>
  <w:style w:type="paragraph" w:styleId="ListBullet2">
    <w:name w:val="List Bullet 2"/>
    <w:unhideWhenUsed/>
    <w:rsid w:val="0084303A"/>
    <w:pPr>
      <w:numPr>
        <w:numId w:val="38"/>
      </w:numPr>
      <w:spacing w:before="120" w:after="120" w:line="240" w:lineRule="auto"/>
    </w:pPr>
    <w:rPr>
      <w:rFonts w:eastAsiaTheme="minorHAnsi"/>
      <w:sz w:val="20"/>
      <w:szCs w:val="22"/>
    </w:rPr>
  </w:style>
  <w:style w:type="paragraph" w:styleId="ListBullet3">
    <w:name w:val="List Bullet 3"/>
    <w:unhideWhenUsed/>
    <w:rsid w:val="0084303A"/>
    <w:pPr>
      <w:numPr>
        <w:numId w:val="39"/>
      </w:numPr>
      <w:spacing w:before="120" w:after="120" w:line="240" w:lineRule="auto"/>
    </w:pPr>
    <w:rPr>
      <w:rFonts w:eastAsiaTheme="minorHAnsi"/>
      <w:sz w:val="20"/>
      <w:szCs w:val="22"/>
    </w:rPr>
  </w:style>
  <w:style w:type="paragraph" w:customStyle="1" w:styleId="ListBulletIndent">
    <w:name w:val="List Bullet Indent"/>
    <w:basedOn w:val="ListBullet"/>
    <w:qFormat/>
    <w:rsid w:val="0084303A"/>
    <w:pPr>
      <w:ind w:left="720"/>
    </w:pPr>
  </w:style>
  <w:style w:type="character" w:customStyle="1" w:styleId="ListBulletItalicCharacter">
    <w:name w:val="List Bullet Italic Character"/>
    <w:basedOn w:val="DefaultParagraphFont"/>
    <w:uiPriority w:val="1"/>
    <w:rsid w:val="0084303A"/>
    <w:rPr>
      <w:rFonts w:eastAsia="Calibri"/>
      <w:i/>
      <w:iCs/>
    </w:rPr>
  </w:style>
  <w:style w:type="paragraph" w:styleId="ListNumber">
    <w:name w:val="List Number"/>
    <w:uiPriority w:val="99"/>
    <w:unhideWhenUsed/>
    <w:rsid w:val="0084303A"/>
    <w:pPr>
      <w:numPr>
        <w:numId w:val="41"/>
      </w:numPr>
      <w:spacing w:before="120" w:after="120" w:line="240" w:lineRule="auto"/>
    </w:pPr>
    <w:rPr>
      <w:rFonts w:eastAsiaTheme="minorHAnsi" w:cstheme="minorBidi"/>
      <w:sz w:val="20"/>
      <w:szCs w:val="22"/>
    </w:rPr>
  </w:style>
  <w:style w:type="paragraph" w:styleId="ListParagraph">
    <w:name w:val="List Paragraph"/>
    <w:basedOn w:val="Normal"/>
    <w:uiPriority w:val="34"/>
    <w:qFormat/>
    <w:rsid w:val="0084303A"/>
    <w:pPr>
      <w:ind w:left="720"/>
      <w:contextualSpacing/>
    </w:pPr>
  </w:style>
  <w:style w:type="character" w:styleId="PlaceholderText">
    <w:name w:val="Placeholder Text"/>
    <w:basedOn w:val="DefaultParagraphFont"/>
    <w:uiPriority w:val="99"/>
    <w:semiHidden/>
    <w:rsid w:val="0084303A"/>
    <w:rPr>
      <w:color w:val="808080"/>
    </w:rPr>
  </w:style>
  <w:style w:type="paragraph" w:styleId="Quote">
    <w:name w:val="Quote"/>
    <w:next w:val="Normal"/>
    <w:link w:val="QuoteChar"/>
    <w:uiPriority w:val="29"/>
    <w:qFormat/>
    <w:rsid w:val="0084303A"/>
    <w:pPr>
      <w:spacing w:after="0" w:line="240" w:lineRule="auto"/>
      <w:ind w:left="720" w:right="720"/>
    </w:pPr>
    <w:rPr>
      <w:rFonts w:eastAsiaTheme="minorHAnsi" w:cstheme="minorBidi"/>
      <w:sz w:val="20"/>
      <w:szCs w:val="22"/>
    </w:rPr>
  </w:style>
  <w:style w:type="character" w:customStyle="1" w:styleId="QuoteChar">
    <w:name w:val="Quote Char"/>
    <w:basedOn w:val="DefaultParagraphFont"/>
    <w:link w:val="Quote"/>
    <w:uiPriority w:val="29"/>
    <w:rsid w:val="0084303A"/>
    <w:rPr>
      <w:rFonts w:eastAsiaTheme="minorHAnsi" w:cstheme="minorBidi"/>
      <w:sz w:val="20"/>
      <w:szCs w:val="22"/>
    </w:rPr>
  </w:style>
  <w:style w:type="paragraph" w:customStyle="1" w:styleId="Reference">
    <w:name w:val="Reference"/>
    <w:qFormat/>
    <w:rsid w:val="0084303A"/>
    <w:pPr>
      <w:keepLines/>
      <w:spacing w:before="120" w:after="0" w:line="240" w:lineRule="auto"/>
      <w:ind w:left="720" w:hanging="720"/>
    </w:pPr>
    <w:rPr>
      <w:rFonts w:eastAsiaTheme="minorHAnsi" w:cs="Arial"/>
      <w:noProof/>
      <w:sz w:val="20"/>
      <w:szCs w:val="22"/>
    </w:rPr>
  </w:style>
  <w:style w:type="paragraph" w:customStyle="1" w:styleId="SpecPARTxHeading">
    <w:name w:val="Spec PART x Heading"/>
    <w:basedOn w:val="Normal"/>
    <w:link w:val="SpecPARTxHeadingChar"/>
    <w:autoRedefine/>
    <w:qFormat/>
    <w:rsid w:val="00F04E3E"/>
    <w:pPr>
      <w:numPr>
        <w:numId w:val="19"/>
      </w:numPr>
      <w:spacing w:before="240" w:after="240"/>
      <w:ind w:hanging="720"/>
    </w:pPr>
    <w:rPr>
      <w:bCs/>
      <w:caps/>
      <w:shd w:val="clear" w:color="auto" w:fill="FFFFFF" w:themeFill="background1"/>
    </w:rPr>
  </w:style>
  <w:style w:type="character" w:customStyle="1" w:styleId="SpecPARTxHeadingChar">
    <w:name w:val="Spec PART x Heading Char"/>
    <w:basedOn w:val="DefaultParagraphFont"/>
    <w:link w:val="SpecPARTxHeading"/>
    <w:rsid w:val="00F04E3E"/>
    <w:rPr>
      <w:bCs/>
      <w:caps/>
      <w:sz w:val="20"/>
    </w:rPr>
  </w:style>
  <w:style w:type="paragraph" w:customStyle="1" w:styleId="SpecTitle">
    <w:name w:val="Spec Title"/>
    <w:basedOn w:val="Normal"/>
    <w:link w:val="SpecTitleChar"/>
    <w:autoRedefine/>
    <w:qFormat/>
    <w:rsid w:val="009C1C94"/>
    <w:pPr>
      <w:spacing w:before="240" w:after="240" w:line="360" w:lineRule="auto"/>
      <w:jc w:val="center"/>
    </w:pPr>
    <w:rPr>
      <w:caps/>
    </w:rPr>
  </w:style>
  <w:style w:type="character" w:customStyle="1" w:styleId="SpecTitleChar">
    <w:name w:val="Spec Title Char"/>
    <w:basedOn w:val="DefaultParagraphFont"/>
    <w:link w:val="SpecTitle"/>
    <w:rsid w:val="009C1C94"/>
    <w:rPr>
      <w:rFonts w:hAnsi="Arial"/>
      <w:caps/>
      <w:sz w:val="20"/>
    </w:rPr>
  </w:style>
  <w:style w:type="paragraph" w:customStyle="1" w:styleId="Step1stLevel11">
    <w:name w:val="Step 1st Level 1.1"/>
    <w:link w:val="Step1stLevel11Char"/>
    <w:autoRedefine/>
    <w:qFormat/>
    <w:rsid w:val="007027B1"/>
    <w:pPr>
      <w:numPr>
        <w:numId w:val="20"/>
      </w:numPr>
      <w:spacing w:before="120" w:after="120" w:line="240" w:lineRule="auto"/>
      <w:ind w:left="720" w:hanging="720"/>
    </w:pPr>
    <w:rPr>
      <w:sz w:val="20"/>
    </w:rPr>
  </w:style>
  <w:style w:type="character" w:customStyle="1" w:styleId="Step1stLevel11Char">
    <w:name w:val="Step 1st Level 1.1 Char"/>
    <w:basedOn w:val="DefaultParagraphFont"/>
    <w:link w:val="Step1stLevel11"/>
    <w:rsid w:val="007027B1"/>
    <w:rPr>
      <w:sz w:val="20"/>
    </w:rPr>
  </w:style>
  <w:style w:type="paragraph" w:customStyle="1" w:styleId="Step2ndLevelA">
    <w:name w:val="Step 2nd Level A."/>
    <w:link w:val="Step2ndLevelAChar"/>
    <w:autoRedefine/>
    <w:qFormat/>
    <w:rsid w:val="00DB2F3A"/>
    <w:pPr>
      <w:numPr>
        <w:numId w:val="21"/>
      </w:numPr>
      <w:tabs>
        <w:tab w:val="left" w:pos="8640"/>
        <w:tab w:val="left" w:pos="9360"/>
      </w:tabs>
      <w:spacing w:before="120" w:after="120" w:line="240" w:lineRule="auto"/>
      <w:ind w:hanging="720"/>
    </w:pPr>
    <w:rPr>
      <w:sz w:val="20"/>
      <w:shd w:val="clear" w:color="auto" w:fill="FFFFFF" w:themeFill="background1"/>
    </w:rPr>
  </w:style>
  <w:style w:type="character" w:customStyle="1" w:styleId="Step2ndLevelAChar">
    <w:name w:val="Step 2nd Level A. Char"/>
    <w:basedOn w:val="DefaultParagraphFont"/>
    <w:link w:val="Step2ndLevelA"/>
    <w:rsid w:val="00DB2F3A"/>
    <w:rPr>
      <w:sz w:val="20"/>
    </w:rPr>
  </w:style>
  <w:style w:type="paragraph" w:customStyle="1" w:styleId="Step3rdLevel1">
    <w:name w:val="Step 3rd Level 1."/>
    <w:autoRedefine/>
    <w:qFormat/>
    <w:rsid w:val="00E76C5B"/>
    <w:pPr>
      <w:numPr>
        <w:numId w:val="22"/>
      </w:numPr>
      <w:spacing w:before="120" w:after="120" w:line="240" w:lineRule="auto"/>
      <w:ind w:left="2160" w:hanging="720"/>
    </w:pPr>
    <w:rPr>
      <w:sz w:val="20"/>
    </w:rPr>
  </w:style>
  <w:style w:type="paragraph" w:customStyle="1" w:styleId="Step4thLevela">
    <w:name w:val="Step 4th Level a"/>
    <w:qFormat/>
    <w:rsid w:val="00AC156E"/>
    <w:pPr>
      <w:numPr>
        <w:numId w:val="23"/>
      </w:numPr>
      <w:spacing w:before="120" w:after="120" w:line="240" w:lineRule="auto"/>
    </w:pPr>
    <w:rPr>
      <w:sz w:val="20"/>
    </w:rPr>
  </w:style>
  <w:style w:type="paragraph" w:customStyle="1" w:styleId="StepBullet2ndLevel">
    <w:name w:val="Step Bullet 2nd Level"/>
    <w:basedOn w:val="Normal"/>
    <w:qFormat/>
    <w:rsid w:val="0084303A"/>
    <w:pPr>
      <w:numPr>
        <w:numId w:val="49"/>
      </w:numPr>
      <w:spacing w:before="120" w:after="120"/>
    </w:pPr>
  </w:style>
  <w:style w:type="paragraph" w:customStyle="1" w:styleId="StepBullet1stLevel">
    <w:name w:val="Step Bullet 1st Level"/>
    <w:basedOn w:val="StepBullet2ndLevel"/>
    <w:qFormat/>
    <w:rsid w:val="0084303A"/>
    <w:pPr>
      <w:numPr>
        <w:numId w:val="50"/>
      </w:numPr>
    </w:pPr>
  </w:style>
  <w:style w:type="paragraph" w:customStyle="1" w:styleId="StyleBodyTextDarkRed">
    <w:name w:val="Style Body Text + Dark Red"/>
    <w:basedOn w:val="BodyText"/>
    <w:rsid w:val="0084303A"/>
    <w:rPr>
      <w:color w:val="C00000"/>
    </w:rPr>
  </w:style>
  <w:style w:type="character" w:customStyle="1" w:styleId="StyleCautionWarningSymbol">
    <w:name w:val="Style Caution/Warning Symbol"/>
    <w:basedOn w:val="DefaultParagraphFont"/>
    <w:rsid w:val="0084303A"/>
    <w:rPr>
      <w:rFonts w:ascii="Segoe UI Symbol" w:hAnsi="Segoe UI Symbol"/>
      <w:b w:val="0"/>
      <w:bCs w:val="0"/>
      <w:sz w:val="40"/>
    </w:rPr>
  </w:style>
  <w:style w:type="paragraph" w:customStyle="1" w:styleId="StyleCentered">
    <w:name w:val="Style Centered"/>
    <w:basedOn w:val="Normal"/>
    <w:rsid w:val="0084303A"/>
    <w:pPr>
      <w:jc w:val="center"/>
    </w:pPr>
  </w:style>
  <w:style w:type="paragraph" w:styleId="Subtitle">
    <w:name w:val="Subtitle"/>
    <w:next w:val="Normal"/>
    <w:link w:val="SubtitleChar"/>
    <w:uiPriority w:val="11"/>
    <w:qFormat/>
    <w:rsid w:val="0084303A"/>
    <w:pPr>
      <w:keepLines/>
      <w:widowControl w:val="0"/>
      <w:autoSpaceDE w:val="0"/>
      <w:autoSpaceDN w:val="0"/>
      <w:spacing w:before="120" w:after="120" w:line="240" w:lineRule="auto"/>
    </w:pPr>
    <w:rPr>
      <w:rFonts w:eastAsiaTheme="majorEastAsia" w:cs="Arial"/>
      <w:bCs/>
      <w:noProof/>
      <w:sz w:val="28"/>
      <w:szCs w:val="40"/>
    </w:rPr>
  </w:style>
  <w:style w:type="character" w:customStyle="1" w:styleId="SubtitleChar">
    <w:name w:val="Subtitle Char"/>
    <w:basedOn w:val="DefaultParagraphFont"/>
    <w:link w:val="Subtitle"/>
    <w:uiPriority w:val="11"/>
    <w:rsid w:val="0084303A"/>
    <w:rPr>
      <w:rFonts w:eastAsiaTheme="majorEastAsia" w:cs="Arial"/>
      <w:bCs/>
      <w:noProof/>
      <w:sz w:val="28"/>
      <w:szCs w:val="40"/>
    </w:rPr>
  </w:style>
  <w:style w:type="paragraph" w:customStyle="1" w:styleId="StyleSubtitle12ptItalic">
    <w:name w:val="Style Subtitle + 12 pt Italic"/>
    <w:basedOn w:val="Subtitle"/>
    <w:rsid w:val="0084303A"/>
    <w:rPr>
      <w:bCs w:val="0"/>
      <w:i/>
      <w:iCs/>
      <w:sz w:val="24"/>
    </w:rPr>
  </w:style>
  <w:style w:type="paragraph" w:customStyle="1" w:styleId="TableText11pt">
    <w:name w:val="Table Text (11 pt)"/>
    <w:link w:val="TableText11ptChar"/>
    <w:uiPriority w:val="99"/>
    <w:qFormat/>
    <w:rsid w:val="0084303A"/>
    <w:pPr>
      <w:spacing w:after="0" w:line="240" w:lineRule="auto"/>
    </w:pPr>
    <w:rPr>
      <w:rFonts w:eastAsia="Calibri"/>
      <w:sz w:val="20"/>
      <w:szCs w:val="22"/>
    </w:rPr>
  </w:style>
  <w:style w:type="character" w:customStyle="1" w:styleId="TableText11ptChar">
    <w:name w:val="Table Text (11 pt) Char"/>
    <w:basedOn w:val="DefaultParagraphFont"/>
    <w:link w:val="TableText11pt"/>
    <w:uiPriority w:val="99"/>
    <w:rsid w:val="0084303A"/>
    <w:rPr>
      <w:rFonts w:eastAsia="Calibri"/>
      <w:sz w:val="20"/>
      <w:szCs w:val="22"/>
    </w:rPr>
  </w:style>
  <w:style w:type="paragraph" w:customStyle="1" w:styleId="StyleTableText11ptBold">
    <w:name w:val="Style Table Text (11 pt) + Bold"/>
    <w:basedOn w:val="TableText11pt"/>
    <w:rsid w:val="0084303A"/>
    <w:rPr>
      <w:b/>
      <w:bCs/>
    </w:rPr>
  </w:style>
  <w:style w:type="paragraph" w:customStyle="1" w:styleId="TableText10pt">
    <w:name w:val="Table Text 10 pt"/>
    <w:autoRedefine/>
    <w:rsid w:val="0084303A"/>
    <w:pPr>
      <w:widowControl w:val="0"/>
      <w:autoSpaceDE w:val="0"/>
      <w:autoSpaceDN w:val="0"/>
      <w:spacing w:before="20" w:after="20" w:line="240" w:lineRule="auto"/>
    </w:pPr>
    <w:rPr>
      <w:rFonts w:eastAsia="Calibri"/>
      <w:sz w:val="20"/>
      <w:szCs w:val="22"/>
    </w:rPr>
  </w:style>
  <w:style w:type="paragraph" w:customStyle="1" w:styleId="StyleTableText10ptLeft006">
    <w:name w:val="Style Table Text 10 pt + Left:  0.06&quot;"/>
    <w:basedOn w:val="TableText10pt"/>
    <w:rsid w:val="0084303A"/>
    <w:pPr>
      <w:ind w:left="81"/>
    </w:pPr>
    <w:rPr>
      <w:rFonts w:eastAsia="Times New Roman"/>
      <w:szCs w:val="20"/>
    </w:rPr>
  </w:style>
  <w:style w:type="character" w:customStyle="1" w:styleId="Subscript">
    <w:name w:val="Subscript"/>
    <w:basedOn w:val="DefaultParagraphFont"/>
    <w:uiPriority w:val="1"/>
    <w:qFormat/>
    <w:rsid w:val="0084303A"/>
    <w:rPr>
      <w:rFonts w:ascii="Arial" w:hAnsi="Arial"/>
      <w:vertAlign w:val="subscript"/>
    </w:rPr>
  </w:style>
  <w:style w:type="character" w:customStyle="1" w:styleId="Superscript">
    <w:name w:val="Superscript"/>
    <w:basedOn w:val="DefaultParagraphFont"/>
    <w:uiPriority w:val="1"/>
    <w:qFormat/>
    <w:rsid w:val="0084303A"/>
    <w:rPr>
      <w:rFonts w:ascii="Arial" w:hAnsi="Arial"/>
      <w:vertAlign w:val="superscript"/>
    </w:rPr>
  </w:style>
  <w:style w:type="paragraph" w:customStyle="1" w:styleId="TableBullet">
    <w:name w:val="Table Bullet"/>
    <w:link w:val="TableBulletChar"/>
    <w:qFormat/>
    <w:rsid w:val="0084303A"/>
    <w:pPr>
      <w:widowControl w:val="0"/>
      <w:numPr>
        <w:numId w:val="51"/>
      </w:numPr>
      <w:autoSpaceDE w:val="0"/>
      <w:autoSpaceDN w:val="0"/>
      <w:spacing w:after="0" w:line="240" w:lineRule="auto"/>
    </w:pPr>
    <w:rPr>
      <w:rFonts w:eastAsia="Arial"/>
      <w:sz w:val="20"/>
      <w:szCs w:val="22"/>
      <w:lang w:bidi="en-US"/>
    </w:rPr>
  </w:style>
  <w:style w:type="character" w:customStyle="1" w:styleId="TableBulletChar">
    <w:name w:val="Table Bullet Char"/>
    <w:basedOn w:val="DefaultParagraphFont"/>
    <w:link w:val="TableBullet"/>
    <w:rsid w:val="0084303A"/>
    <w:rPr>
      <w:rFonts w:eastAsia="Arial"/>
      <w:sz w:val="20"/>
      <w:szCs w:val="22"/>
      <w:lang w:bidi="en-US"/>
    </w:rPr>
  </w:style>
  <w:style w:type="paragraph" w:customStyle="1" w:styleId="TableBullet2">
    <w:name w:val="Table Bullet 2"/>
    <w:qFormat/>
    <w:rsid w:val="0084303A"/>
    <w:pPr>
      <w:numPr>
        <w:numId w:val="52"/>
      </w:numPr>
      <w:spacing w:after="0" w:line="240" w:lineRule="auto"/>
    </w:pPr>
    <w:rPr>
      <w:rFonts w:eastAsia="Arial"/>
      <w:sz w:val="20"/>
      <w:szCs w:val="22"/>
      <w:lang w:bidi="en-US"/>
    </w:rPr>
  </w:style>
  <w:style w:type="paragraph" w:customStyle="1" w:styleId="TableCaption">
    <w:name w:val="Table Caption"/>
    <w:qFormat/>
    <w:rsid w:val="0084303A"/>
    <w:pPr>
      <w:keepNext/>
      <w:spacing w:before="360" w:after="40" w:line="240" w:lineRule="auto"/>
      <w:ind w:left="994" w:hanging="994"/>
    </w:pPr>
    <w:rPr>
      <w:rFonts w:eastAsiaTheme="minorHAnsi" w:cstheme="minorBidi"/>
      <w:iCs/>
      <w:sz w:val="20"/>
      <w:szCs w:val="18"/>
    </w:rPr>
  </w:style>
  <w:style w:type="table" w:styleId="TableGridLight">
    <w:name w:val="Grid Table Light"/>
    <w:basedOn w:val="TableNormal"/>
    <w:uiPriority w:val="40"/>
    <w:rsid w:val="0084303A"/>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qFormat/>
    <w:rsid w:val="0084303A"/>
    <w:pPr>
      <w:keepNext/>
      <w:spacing w:after="0" w:line="240" w:lineRule="auto"/>
      <w:jc w:val="center"/>
    </w:pPr>
    <w:rPr>
      <w:rFonts w:eastAsia="Calibri" w:cs="Arial"/>
      <w:sz w:val="20"/>
    </w:rPr>
  </w:style>
  <w:style w:type="paragraph" w:customStyle="1" w:styleId="TableHeading2">
    <w:name w:val="Table Heading 2"/>
    <w:qFormat/>
    <w:rsid w:val="0084303A"/>
    <w:pPr>
      <w:keepNext/>
      <w:widowControl w:val="0"/>
      <w:autoSpaceDE w:val="0"/>
      <w:autoSpaceDN w:val="0"/>
      <w:spacing w:after="0" w:line="240" w:lineRule="auto"/>
      <w:jc w:val="center"/>
    </w:pPr>
    <w:rPr>
      <w:rFonts w:ascii="Arial Narrow" w:eastAsia="Arial" w:hAnsi="Arial Narrow" w:cs="Arial"/>
      <w:spacing w:val="4"/>
      <w:sz w:val="19"/>
      <w:szCs w:val="21"/>
      <w:lang w:bidi="en-US"/>
    </w:rPr>
  </w:style>
  <w:style w:type="paragraph" w:customStyle="1" w:styleId="TableNote">
    <w:name w:val="Table Note"/>
    <w:qFormat/>
    <w:rsid w:val="0084303A"/>
    <w:pPr>
      <w:spacing w:after="360" w:line="240" w:lineRule="auto"/>
      <w:ind w:left="173" w:hanging="173"/>
      <w:contextualSpacing/>
    </w:pPr>
    <w:rPr>
      <w:rFonts w:eastAsiaTheme="minorHAnsi"/>
      <w:sz w:val="18"/>
      <w:szCs w:val="18"/>
    </w:rPr>
  </w:style>
  <w:style w:type="paragraph" w:styleId="TableofFigures">
    <w:name w:val="table of figures"/>
    <w:next w:val="Normal"/>
    <w:autoRedefine/>
    <w:uiPriority w:val="99"/>
    <w:unhideWhenUsed/>
    <w:rsid w:val="0084303A"/>
    <w:pPr>
      <w:tabs>
        <w:tab w:val="right" w:leader="dot" w:pos="9360"/>
      </w:tabs>
      <w:spacing w:after="0" w:line="240" w:lineRule="auto"/>
      <w:ind w:left="1260" w:right="720" w:hanging="1260"/>
    </w:pPr>
    <w:rPr>
      <w:rFonts w:eastAsiaTheme="minorHAnsi" w:cstheme="minorBidi"/>
      <w:noProof/>
      <w:sz w:val="20"/>
      <w:szCs w:val="22"/>
    </w:rPr>
  </w:style>
  <w:style w:type="paragraph" w:customStyle="1" w:styleId="TableText10ptCentered">
    <w:name w:val="Table Text 10 pt Centered"/>
    <w:basedOn w:val="TableText10pt"/>
    <w:rsid w:val="0084303A"/>
    <w:pPr>
      <w:jc w:val="center"/>
    </w:pPr>
    <w:rPr>
      <w:rFonts w:eastAsia="Times New Roman"/>
      <w:szCs w:val="20"/>
    </w:rPr>
  </w:style>
  <w:style w:type="paragraph" w:customStyle="1" w:styleId="TableText9pt">
    <w:name w:val="Table Text 9 pt"/>
    <w:qFormat/>
    <w:rsid w:val="0084303A"/>
    <w:pPr>
      <w:spacing w:before="20" w:after="20" w:line="240" w:lineRule="auto"/>
    </w:pPr>
    <w:rPr>
      <w:rFonts w:eastAsia="Arial" w:cs="Arial"/>
      <w:sz w:val="18"/>
      <w:szCs w:val="18"/>
      <w:lang w:bidi="en-US"/>
    </w:rPr>
  </w:style>
  <w:style w:type="paragraph" w:customStyle="1" w:styleId="TableTextBoldItalic">
    <w:name w:val="Table Text Bold Italic"/>
    <w:basedOn w:val="TableText11pt"/>
    <w:link w:val="TableTextBoldItalicChar"/>
    <w:rsid w:val="0084303A"/>
    <w:rPr>
      <w:b/>
      <w:bCs/>
      <w:i/>
      <w:iCs/>
    </w:rPr>
  </w:style>
  <w:style w:type="character" w:customStyle="1" w:styleId="TableTextBoldItalicChar">
    <w:name w:val="Table Text Bold Italic Char"/>
    <w:basedOn w:val="TableText11ptChar"/>
    <w:link w:val="TableTextBoldItalic"/>
    <w:rsid w:val="0084303A"/>
    <w:rPr>
      <w:rFonts w:eastAsia="Calibri"/>
      <w:b/>
      <w:bCs/>
      <w:i/>
      <w:iCs/>
      <w:sz w:val="20"/>
      <w:szCs w:val="22"/>
    </w:rPr>
  </w:style>
  <w:style w:type="paragraph" w:customStyle="1" w:styleId="TableTextCentered">
    <w:name w:val="Table Text Centered"/>
    <w:uiPriority w:val="1"/>
    <w:qFormat/>
    <w:rsid w:val="0084303A"/>
    <w:pPr>
      <w:spacing w:before="28" w:after="0" w:line="240" w:lineRule="auto"/>
      <w:jc w:val="center"/>
    </w:pPr>
    <w:rPr>
      <w:rFonts w:ascii="Times New Roman" w:eastAsia="Arial" w:cs="Arial"/>
      <w:noProof/>
      <w:sz w:val="22"/>
      <w:szCs w:val="22"/>
      <w:lang w:bidi="en-US"/>
    </w:rPr>
  </w:style>
  <w:style w:type="paragraph" w:customStyle="1" w:styleId="TableTextItalic">
    <w:name w:val="Table Text Italic"/>
    <w:basedOn w:val="TableText11pt"/>
    <w:link w:val="TableTextItalicChar"/>
    <w:rsid w:val="0084303A"/>
    <w:rPr>
      <w:i/>
      <w:iCs/>
    </w:rPr>
  </w:style>
  <w:style w:type="character" w:customStyle="1" w:styleId="TableTextItalicChar">
    <w:name w:val="Table Text Italic Char"/>
    <w:basedOn w:val="TableText11ptChar"/>
    <w:link w:val="TableTextItalic"/>
    <w:rsid w:val="0084303A"/>
    <w:rPr>
      <w:rFonts w:eastAsia="Calibri"/>
      <w:i/>
      <w:iCs/>
      <w:sz w:val="20"/>
      <w:szCs w:val="22"/>
    </w:rPr>
  </w:style>
  <w:style w:type="paragraph" w:customStyle="1" w:styleId="TableTextRight">
    <w:name w:val="Table Text Right"/>
    <w:link w:val="TableTextRightChar"/>
    <w:qFormat/>
    <w:rsid w:val="0084303A"/>
    <w:pPr>
      <w:widowControl w:val="0"/>
      <w:autoSpaceDE w:val="0"/>
      <w:autoSpaceDN w:val="0"/>
      <w:spacing w:after="0" w:line="240" w:lineRule="auto"/>
      <w:ind w:right="16"/>
      <w:jc w:val="right"/>
    </w:pPr>
    <w:rPr>
      <w:rFonts w:eastAsia="Arial" w:cs="Arial"/>
      <w:sz w:val="20"/>
      <w:szCs w:val="22"/>
      <w:lang w:bidi="en-US"/>
    </w:rPr>
  </w:style>
  <w:style w:type="character" w:customStyle="1" w:styleId="TableTextRightChar">
    <w:name w:val="Table Text Right Char"/>
    <w:basedOn w:val="DefaultParagraphFont"/>
    <w:link w:val="TableTextRight"/>
    <w:rsid w:val="0084303A"/>
    <w:rPr>
      <w:rFonts w:eastAsia="Arial" w:cs="Arial"/>
      <w:sz w:val="20"/>
      <w:szCs w:val="22"/>
      <w:lang w:bidi="en-US"/>
    </w:rPr>
  </w:style>
  <w:style w:type="paragraph" w:styleId="Title">
    <w:name w:val="Title"/>
    <w:next w:val="Normal"/>
    <w:link w:val="TitleChar"/>
    <w:uiPriority w:val="10"/>
    <w:qFormat/>
    <w:rsid w:val="0084303A"/>
    <w:pPr>
      <w:keepLines/>
      <w:widowControl w:val="0"/>
      <w:autoSpaceDE w:val="0"/>
      <w:autoSpaceDN w:val="0"/>
      <w:spacing w:before="120" w:after="360" w:line="240" w:lineRule="auto"/>
      <w:jc w:val="center"/>
    </w:pPr>
    <w:rPr>
      <w:rFonts w:eastAsiaTheme="majorEastAsia" w:cs="Arial"/>
      <w:b/>
      <w:noProof/>
      <w:sz w:val="32"/>
      <w:szCs w:val="64"/>
    </w:rPr>
  </w:style>
  <w:style w:type="character" w:customStyle="1" w:styleId="TitleChar">
    <w:name w:val="Title Char"/>
    <w:basedOn w:val="DefaultParagraphFont"/>
    <w:link w:val="Title"/>
    <w:uiPriority w:val="10"/>
    <w:rsid w:val="0084303A"/>
    <w:rPr>
      <w:rFonts w:eastAsiaTheme="majorEastAsia" w:cs="Arial"/>
      <w:b/>
      <w:noProof/>
      <w:sz w:val="32"/>
      <w:szCs w:val="64"/>
    </w:rPr>
  </w:style>
  <w:style w:type="paragraph" w:styleId="TOC1">
    <w:name w:val="toc 1"/>
    <w:uiPriority w:val="39"/>
    <w:qFormat/>
    <w:rsid w:val="0084303A"/>
    <w:pPr>
      <w:keepLines/>
      <w:tabs>
        <w:tab w:val="left" w:pos="1260"/>
        <w:tab w:val="right" w:leader="dot" w:pos="9630"/>
      </w:tabs>
      <w:spacing w:after="0" w:line="240" w:lineRule="auto"/>
      <w:ind w:left="360" w:hanging="360"/>
    </w:pPr>
    <w:rPr>
      <w:rFonts w:eastAsiaTheme="minorHAnsi" w:cstheme="minorBidi"/>
      <w:noProof/>
      <w:sz w:val="20"/>
      <w:szCs w:val="22"/>
    </w:rPr>
  </w:style>
  <w:style w:type="paragraph" w:styleId="TOC2">
    <w:name w:val="toc 2"/>
    <w:uiPriority w:val="39"/>
    <w:qFormat/>
    <w:rsid w:val="0084303A"/>
    <w:pPr>
      <w:keepLines/>
      <w:tabs>
        <w:tab w:val="left" w:pos="1440"/>
        <w:tab w:val="right" w:leader="dot" w:pos="9630"/>
      </w:tabs>
      <w:spacing w:after="0" w:line="240" w:lineRule="auto"/>
      <w:ind w:left="821" w:hanging="461"/>
    </w:pPr>
    <w:rPr>
      <w:rFonts w:eastAsiaTheme="minorHAnsi" w:cstheme="minorBidi"/>
      <w:noProof/>
      <w:sz w:val="20"/>
      <w:szCs w:val="21"/>
    </w:rPr>
  </w:style>
  <w:style w:type="paragraph" w:styleId="TOC3">
    <w:name w:val="toc 3"/>
    <w:uiPriority w:val="39"/>
    <w:qFormat/>
    <w:rsid w:val="0084303A"/>
    <w:pPr>
      <w:keepLines/>
      <w:widowControl w:val="0"/>
      <w:tabs>
        <w:tab w:val="right" w:leader="dot" w:pos="9360"/>
      </w:tabs>
      <w:autoSpaceDE w:val="0"/>
      <w:autoSpaceDN w:val="0"/>
      <w:spacing w:before="20" w:after="0" w:line="240" w:lineRule="auto"/>
      <w:ind w:left="1440" w:hanging="634"/>
    </w:pPr>
    <w:rPr>
      <w:rFonts w:eastAsia="Arial" w:cs="Arial"/>
      <w:noProof/>
      <w:sz w:val="20"/>
      <w:lang w:bidi="en-US"/>
    </w:rPr>
  </w:style>
  <w:style w:type="paragraph" w:styleId="TOCHeading">
    <w:name w:val="TOC Heading"/>
    <w:basedOn w:val="Heading1"/>
    <w:next w:val="Normal"/>
    <w:uiPriority w:val="39"/>
    <w:semiHidden/>
    <w:unhideWhenUsed/>
    <w:qFormat/>
    <w:rsid w:val="0084303A"/>
    <w:pPr>
      <w:numPr>
        <w:numId w:val="0"/>
      </w:numPr>
      <w:pBdr>
        <w:bottom w:val="single" w:sz="12" w:space="1" w:color="365F91"/>
      </w:pBdr>
      <w:outlineLvl w:val="9"/>
    </w:pPr>
    <w:rPr>
      <w:rFonts w:ascii="Cambria" w:hAnsi="Cambria"/>
      <w:color w:val="365F91"/>
      <w:sz w:val="20"/>
      <w:lang w:bidi="en-US"/>
    </w:rPr>
  </w:style>
  <w:style w:type="character" w:styleId="UnresolvedMention">
    <w:name w:val="Unresolved Mention"/>
    <w:basedOn w:val="DefaultParagraphFont"/>
    <w:uiPriority w:val="99"/>
    <w:semiHidden/>
    <w:unhideWhenUsed/>
    <w:rsid w:val="0084303A"/>
    <w:rPr>
      <w:color w:val="605E5C"/>
      <w:shd w:val="clear" w:color="auto" w:fill="E1DFDD"/>
    </w:rPr>
  </w:style>
  <w:style w:type="paragraph" w:customStyle="1" w:styleId="BodyText108">
    <w:name w:val="Body Text 1.08"/>
    <w:qFormat/>
    <w:rsid w:val="0084303A"/>
    <w:pPr>
      <w:spacing w:before="240" w:after="240"/>
    </w:pPr>
    <w:rPr>
      <w:rFonts w:eastAsiaTheme="minorHAnsi" w:cstheme="minorBidi"/>
      <w:sz w:val="20"/>
      <w:szCs w:val="22"/>
    </w:rPr>
  </w:style>
  <w:style w:type="paragraph" w:customStyle="1" w:styleId="CMT">
    <w:name w:val="CMT"/>
    <w:basedOn w:val="Normal"/>
    <w:link w:val="CMTChar"/>
    <w:rsid w:val="0084303A"/>
    <w:pPr>
      <w:suppressAutoHyphens/>
      <w:spacing w:before="240"/>
      <w:jc w:val="both"/>
    </w:pPr>
    <w:rPr>
      <w:rFonts w:ascii="Times New Roman"/>
      <w:color w:val="0000FF"/>
      <w:sz w:val="22"/>
    </w:rPr>
  </w:style>
  <w:style w:type="character" w:customStyle="1" w:styleId="CMTChar">
    <w:name w:val="CMT Char"/>
    <w:link w:val="CMT"/>
    <w:rsid w:val="0084303A"/>
    <w:rPr>
      <w:rFonts w:ascii="Times New Roman"/>
      <w:color w:val="0000FF"/>
      <w:sz w:val="22"/>
    </w:rPr>
  </w:style>
  <w:style w:type="character" w:customStyle="1" w:styleId="CSILevel2Char">
    <w:name w:val="CSILevel2 Char"/>
    <w:basedOn w:val="NormalChar"/>
    <w:link w:val="CSILevel2"/>
    <w:rsid w:val="0084303A"/>
    <w:rPr>
      <w:rFonts w:eastAsia="Arial"/>
      <w:color w:val="000000"/>
      <w:sz w:val="20"/>
      <w:szCs w:val="20"/>
      <w:lang w:val="x-none" w:eastAsia="x-none"/>
    </w:rPr>
  </w:style>
  <w:style w:type="paragraph" w:customStyle="1" w:styleId="Note">
    <w:name w:val="Note"/>
    <w:basedOn w:val="Normal"/>
    <w:qFormat/>
    <w:rsid w:val="0084303A"/>
    <w:pPr>
      <w:spacing w:before="120" w:after="120"/>
    </w:pPr>
    <w:rPr>
      <w:i/>
    </w:rPr>
  </w:style>
  <w:style w:type="paragraph" w:customStyle="1" w:styleId="Guidance">
    <w:name w:val="Guidance"/>
    <w:basedOn w:val="Note"/>
    <w:qFormat/>
    <w:rsid w:val="0084303A"/>
  </w:style>
  <w:style w:type="character" w:styleId="Mention">
    <w:name w:val="Mention"/>
    <w:basedOn w:val="DefaultParagraphFont"/>
    <w:uiPriority w:val="99"/>
    <w:unhideWhenUsed/>
    <w:rsid w:val="0084303A"/>
    <w:rPr>
      <w:color w:val="2B579A"/>
      <w:shd w:val="clear" w:color="auto" w:fill="E1DFDD"/>
    </w:rPr>
  </w:style>
  <w:style w:type="paragraph" w:styleId="NormalWeb">
    <w:name w:val="Normal (Web)"/>
    <w:basedOn w:val="Normal"/>
    <w:rsid w:val="0084303A"/>
    <w:rPr>
      <w:rFonts w:ascii="Times New Roman" w:hAnsi="Times New Roman"/>
      <w:sz w:val="24"/>
    </w:rPr>
  </w:style>
  <w:style w:type="paragraph" w:customStyle="1" w:styleId="Section21">
    <w:name w:val="Section 2.1"/>
    <w:basedOn w:val="CSILevel0"/>
    <w:link w:val="Section21Char"/>
    <w:qFormat/>
    <w:rsid w:val="00496698"/>
    <w:pPr>
      <w:numPr>
        <w:numId w:val="42"/>
      </w:numPr>
      <w:spacing w:before="120" w:after="120"/>
      <w:ind w:hanging="720"/>
    </w:pPr>
    <w:rPr>
      <w:shd w:val="clear" w:color="auto" w:fill="FFFFFF" w:themeFill="background1"/>
    </w:rPr>
  </w:style>
  <w:style w:type="character" w:customStyle="1" w:styleId="Section21Char">
    <w:name w:val="Section 2.1 Char"/>
    <w:basedOn w:val="CSILevel0Char"/>
    <w:link w:val="Section21"/>
    <w:rsid w:val="00496698"/>
    <w:rPr>
      <w:rFonts w:eastAsia="Arial"/>
      <w:sz w:val="20"/>
      <w:szCs w:val="20"/>
      <w:lang w:val="x-none" w:eastAsia="x-none"/>
    </w:rPr>
  </w:style>
  <w:style w:type="paragraph" w:customStyle="1" w:styleId="Section11">
    <w:name w:val="Section 1.1"/>
    <w:basedOn w:val="Section21"/>
    <w:link w:val="Section11Char"/>
    <w:qFormat/>
    <w:rsid w:val="00010208"/>
    <w:pPr>
      <w:numPr>
        <w:numId w:val="43"/>
      </w:numPr>
      <w:ind w:hanging="720"/>
    </w:pPr>
  </w:style>
  <w:style w:type="character" w:customStyle="1" w:styleId="Section11Char">
    <w:name w:val="Section 1.1 Char"/>
    <w:basedOn w:val="Section21Char"/>
    <w:link w:val="Section11"/>
    <w:rsid w:val="00010208"/>
    <w:rPr>
      <w:rFonts w:eastAsia="Arial"/>
      <w:sz w:val="20"/>
      <w:szCs w:val="20"/>
      <w:lang w:val="x-none" w:eastAsia="x-none"/>
    </w:rPr>
  </w:style>
  <w:style w:type="paragraph" w:customStyle="1" w:styleId="Section31">
    <w:name w:val="Section 3.1"/>
    <w:basedOn w:val="CSILevel2"/>
    <w:link w:val="Section31Char"/>
    <w:autoRedefine/>
    <w:qFormat/>
    <w:rsid w:val="00B52560"/>
    <w:pPr>
      <w:numPr>
        <w:numId w:val="44"/>
      </w:numPr>
      <w:ind w:hanging="720"/>
    </w:pPr>
  </w:style>
  <w:style w:type="character" w:customStyle="1" w:styleId="Section31Char">
    <w:name w:val="Section 3.1 Char"/>
    <w:basedOn w:val="CSILevel2Char"/>
    <w:link w:val="Section31"/>
    <w:rsid w:val="00B52560"/>
    <w:rPr>
      <w:rFonts w:eastAsia="Arial"/>
      <w:color w:val="000000"/>
      <w:sz w:val="20"/>
      <w:szCs w:val="20"/>
      <w:lang w:val="x-none" w:eastAsia="x-none"/>
    </w:rPr>
  </w:style>
  <w:style w:type="paragraph" w:customStyle="1" w:styleId="STARS">
    <w:name w:val="STARS"/>
    <w:basedOn w:val="Normal"/>
    <w:rsid w:val="0084303A"/>
    <w:pPr>
      <w:tabs>
        <w:tab w:val="right" w:pos="9360"/>
      </w:tabs>
    </w:pPr>
    <w:rPr>
      <w:rFonts w:ascii="Times New Roman"/>
      <w:sz w:val="22"/>
    </w:rPr>
  </w:style>
  <w:style w:type="paragraph" w:customStyle="1" w:styleId="Step1stLevelA">
    <w:name w:val="Step 1st Level A."/>
    <w:link w:val="Step1stLevelAChar"/>
    <w:rsid w:val="00010208"/>
    <w:pPr>
      <w:numPr>
        <w:numId w:val="45"/>
      </w:numPr>
      <w:spacing w:before="120" w:after="120" w:line="240" w:lineRule="auto"/>
    </w:pPr>
    <w:rPr>
      <w:sz w:val="20"/>
      <w:shd w:val="clear" w:color="auto" w:fill="FFFFFF" w:themeFill="background1"/>
    </w:rPr>
  </w:style>
  <w:style w:type="character" w:customStyle="1" w:styleId="Step1stLevelAChar">
    <w:name w:val="Step 1st Level A. Char"/>
    <w:basedOn w:val="DefaultParagraphFont"/>
    <w:link w:val="Step1stLevelA"/>
    <w:rsid w:val="00010208"/>
    <w:rPr>
      <w:sz w:val="20"/>
    </w:rPr>
  </w:style>
  <w:style w:type="paragraph" w:customStyle="1" w:styleId="Step2ndLevel1">
    <w:name w:val="Step 2nd Level 1."/>
    <w:link w:val="Step2ndLevel1Char"/>
    <w:rsid w:val="00516E08"/>
    <w:pPr>
      <w:numPr>
        <w:numId w:val="46"/>
      </w:numPr>
      <w:spacing w:before="120" w:after="120" w:line="240" w:lineRule="auto"/>
      <w:ind w:left="2160" w:hanging="720"/>
    </w:pPr>
    <w:rPr>
      <w:color w:val="000000"/>
      <w:sz w:val="20"/>
      <w:shd w:val="clear" w:color="auto" w:fill="FFFFFF" w:themeFill="background1"/>
    </w:rPr>
  </w:style>
  <w:style w:type="character" w:customStyle="1" w:styleId="Step2ndLevel1Char">
    <w:name w:val="Step 2nd Level 1. Char"/>
    <w:basedOn w:val="DefaultParagraphFont"/>
    <w:link w:val="Step2ndLevel1"/>
    <w:rsid w:val="00516E08"/>
    <w:rPr>
      <w:color w:val="000000"/>
      <w:sz w:val="20"/>
    </w:rPr>
  </w:style>
  <w:style w:type="paragraph" w:customStyle="1" w:styleId="Step3rdLevela">
    <w:name w:val="Step 3rd Level a."/>
    <w:autoRedefine/>
    <w:qFormat/>
    <w:rsid w:val="00713A4A"/>
    <w:pPr>
      <w:numPr>
        <w:numId w:val="119"/>
      </w:numPr>
      <w:spacing w:before="120" w:after="120" w:line="240" w:lineRule="auto"/>
    </w:pPr>
    <w:rPr>
      <w:sz w:val="20"/>
      <w:shd w:val="clear" w:color="auto" w:fill="FFFFFF" w:themeFill="background1"/>
    </w:rPr>
  </w:style>
  <w:style w:type="paragraph" w:customStyle="1" w:styleId="Step4thLeveli">
    <w:name w:val="Step 4th Level i)"/>
    <w:qFormat/>
    <w:rsid w:val="0084303A"/>
    <w:pPr>
      <w:numPr>
        <w:numId w:val="48"/>
      </w:numPr>
      <w:spacing w:before="120" w:after="120" w:line="240" w:lineRule="auto"/>
    </w:pPr>
    <w:rPr>
      <w:sz w:val="20"/>
    </w:rPr>
  </w:style>
  <w:style w:type="paragraph" w:customStyle="1" w:styleId="CSIHeading1PartX">
    <w:name w:val="CSI Heading 1 (Part X)"/>
    <w:basedOn w:val="Normal"/>
    <w:next w:val="Normal"/>
    <w:rsid w:val="00215835"/>
    <w:pPr>
      <w:keepNext/>
      <w:numPr>
        <w:numId w:val="121"/>
      </w:numPr>
      <w:tabs>
        <w:tab w:val="right" w:pos="9360"/>
      </w:tabs>
      <w:spacing w:before="300" w:after="120"/>
      <w:outlineLvl w:val="0"/>
    </w:pPr>
    <w:rPr>
      <w:rFonts w:ascii="Times New Roman" w:hAnsi="Times New Roman"/>
      <w:caps/>
      <w:sz w:val="22"/>
    </w:rPr>
  </w:style>
  <w:style w:type="paragraph" w:customStyle="1" w:styleId="CSIHeading211">
    <w:name w:val="CSI Heading 2 (1.1"/>
    <w:aliases w:val="1.2)"/>
    <w:basedOn w:val="Normal"/>
    <w:rsid w:val="00215835"/>
    <w:pPr>
      <w:keepNext/>
      <w:numPr>
        <w:ilvl w:val="1"/>
        <w:numId w:val="121"/>
      </w:numPr>
      <w:tabs>
        <w:tab w:val="right" w:pos="9360"/>
      </w:tabs>
      <w:spacing w:before="180" w:after="120"/>
      <w:outlineLvl w:val="1"/>
    </w:pPr>
    <w:rPr>
      <w:rFonts w:ascii="Times New Roman" w:hAnsi="Times New Roman"/>
      <w:caps/>
      <w:sz w:val="22"/>
    </w:rPr>
  </w:style>
  <w:style w:type="paragraph" w:customStyle="1" w:styleId="CSIHeading3A">
    <w:name w:val="CSI Heading 3 (A"/>
    <w:aliases w:val="B,C)"/>
    <w:basedOn w:val="CSIHeading211"/>
    <w:rsid w:val="00215835"/>
    <w:pPr>
      <w:keepNext w:val="0"/>
      <w:numPr>
        <w:ilvl w:val="2"/>
      </w:numPr>
      <w:outlineLvl w:val="2"/>
    </w:pPr>
    <w:rPr>
      <w:caps w:val="0"/>
    </w:rPr>
  </w:style>
  <w:style w:type="paragraph" w:customStyle="1" w:styleId="CSIHeading41">
    <w:name w:val="CSI Heading 4 (1"/>
    <w:aliases w:val="2,3)"/>
    <w:basedOn w:val="CSIHeading3A"/>
    <w:rsid w:val="00215835"/>
    <w:pPr>
      <w:numPr>
        <w:ilvl w:val="3"/>
      </w:numPr>
      <w:outlineLvl w:val="3"/>
    </w:pPr>
  </w:style>
  <w:style w:type="paragraph" w:customStyle="1" w:styleId="CSIHeading5a">
    <w:name w:val="CSI Heading 5 (a"/>
    <w:aliases w:val="b,c)"/>
    <w:basedOn w:val="CSIHeading41"/>
    <w:rsid w:val="00215835"/>
    <w:pPr>
      <w:numPr>
        <w:ilvl w:val="4"/>
      </w:numPr>
      <w:outlineLvl w:val="4"/>
    </w:pPr>
  </w:style>
  <w:style w:type="paragraph" w:styleId="BodyTextIndent3">
    <w:name w:val="Body Text Indent 3"/>
    <w:basedOn w:val="Normal"/>
    <w:link w:val="BodyTextIndent3Char"/>
    <w:rsid w:val="00DE788E"/>
    <w:pPr>
      <w:spacing w:after="120"/>
      <w:ind w:left="360"/>
    </w:pPr>
    <w:rPr>
      <w:sz w:val="16"/>
      <w:szCs w:val="16"/>
    </w:rPr>
  </w:style>
  <w:style w:type="character" w:customStyle="1" w:styleId="BodyTextIndent3Char">
    <w:name w:val="Body Text Indent 3 Char"/>
    <w:basedOn w:val="DefaultParagraphFont"/>
    <w:link w:val="BodyTextIndent3"/>
    <w:rsid w:val="00DE788E"/>
    <w:rPr>
      <w:sz w:val="16"/>
      <w:szCs w:val="16"/>
    </w:rPr>
  </w:style>
  <w:style w:type="paragraph" w:customStyle="1" w:styleId="Part1">
    <w:name w:val="Part1"/>
    <w:basedOn w:val="Normal"/>
    <w:rsid w:val="00B540F4"/>
    <w:pPr>
      <w:spacing w:before="120" w:after="240"/>
      <w:ind w:left="1800" w:hanging="540"/>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global.ihs.com/doc_detail.cfm?rid=BSD&amp;document_name=ASME%20BPVC-IX" TargetMode="External"/><Relationship Id="rId18" Type="http://schemas.openxmlformats.org/officeDocument/2006/relationships/hyperlink" Target="https://global.ihs.com/doc_detail.cfm?document_name=NEMA%20ICS%206" TargetMode="External"/><Relationship Id="rId26" Type="http://schemas.openxmlformats.org/officeDocument/2006/relationships/hyperlink" Target="https://global.ihs.com/doc_detail.cfm?rid=BSD&amp;document_name=ASME%20B16.3" TargetMode="External"/><Relationship Id="rId3" Type="http://schemas.openxmlformats.org/officeDocument/2006/relationships/customXml" Target="../customXml/item3.xml"/><Relationship Id="rId21" Type="http://schemas.openxmlformats.org/officeDocument/2006/relationships/hyperlink" Target="https://global.ihs.com/doc_detail.cfm?rid=BSD&amp;document_name=NFPA%2072"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engstandards.lanl.gov/POCs.shtml" TargetMode="External"/><Relationship Id="rId17" Type="http://schemas.openxmlformats.org/officeDocument/2006/relationships/hyperlink" Target="http://www.ul.com/" TargetMode="External"/><Relationship Id="rId25" Type="http://schemas.openxmlformats.org/officeDocument/2006/relationships/hyperlink" Target="https://global.ihs.com/doc_detail.cfm?rid=BSD&amp;document_name=ASTM%20A135/A135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mglobal.com" TargetMode="External"/><Relationship Id="rId20" Type="http://schemas.openxmlformats.org/officeDocument/2006/relationships/hyperlink" Target="https://global.ihs.com/doc_detail.cfm?rid=BSD&amp;document_name=NFPA%2072" TargetMode="External"/><Relationship Id="rId29" Type="http://schemas.openxmlformats.org/officeDocument/2006/relationships/hyperlink" Target="http://www.u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gstandards.lanl.gov" TargetMode="External"/><Relationship Id="rId24" Type="http://schemas.openxmlformats.org/officeDocument/2006/relationships/hyperlink" Target="https://global.ihs.com/doc_detail.cfm?rid=BSD&amp;document_name=ASTM%20A106/A106M" TargetMode="External"/><Relationship Id="rId32" Type="http://schemas.openxmlformats.org/officeDocument/2006/relationships/hyperlink" Target="https://downloads.nfpa.org/codes-and-standards/all-codes-and-standards/list-of-codes-and-standards/detail?code=70" TargetMode="External"/><Relationship Id="rId5" Type="http://schemas.openxmlformats.org/officeDocument/2006/relationships/numbering" Target="numbering.xml"/><Relationship Id="rId15" Type="http://schemas.openxmlformats.org/officeDocument/2006/relationships/hyperlink" Target="https://global.ihs.com/doc_detail.cfm?rid=BSD&amp;document_name=NFPA%2072" TargetMode="External"/><Relationship Id="rId23" Type="http://schemas.openxmlformats.org/officeDocument/2006/relationships/hyperlink" Target="http://global.ihs.com/doc_detail.cfm?rid=BSD&amp;document_name=ASTM%20A53/A53M" TargetMode="External"/><Relationship Id="rId28" Type="http://schemas.openxmlformats.org/officeDocument/2006/relationships/hyperlink" Target="https://global.ihs.com/doc_detail.cfm?rid=BSD&amp;document_name=ASME%20B31.1"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lobal.ihs.com/doc_detail.cfm?rid=BSD&amp;document_name=NFPA%2072" TargetMode="External"/><Relationship Id="rId31" Type="http://schemas.openxmlformats.org/officeDocument/2006/relationships/hyperlink" Target="http://www.fmglob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obal.ihs.com/doc_detail.cfm?rid=BSD&amp;document_name=NFPA%202001" TargetMode="External"/><Relationship Id="rId22" Type="http://schemas.openxmlformats.org/officeDocument/2006/relationships/hyperlink" Target="http://global.ihs.com/doc_detail.cfm?rid=BSD&amp;document_name=UL%201076" TargetMode="External"/><Relationship Id="rId27" Type="http://schemas.openxmlformats.org/officeDocument/2006/relationships/hyperlink" Target="http://global.ihs.com/doc_detail.cfm?rid=BSD&amp;document_name=ASTM%20A234/A234M" TargetMode="External"/><Relationship Id="rId30" Type="http://schemas.openxmlformats.org/officeDocument/2006/relationships/hyperlink" Target="http://www.ul.com/"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SharedWithUsers xmlns="29e15ed3-5b60-4280-90b5-8551fb0f8ccf">
      <UserInfo>
        <DisplayName>Dotson, Keenan Thomas</DisplayName>
        <AccountId>29</AccountId>
        <AccountType/>
      </UserInfo>
      <UserInfo>
        <DisplayName>Lariviere, Samuel Joseph</DisplayName>
        <AccountId>89</AccountId>
        <AccountType/>
      </UserInfo>
      <UserInfo>
        <DisplayName>Smith, Todd Edwin</DisplayName>
        <AccountId>18</AccountId>
        <AccountType/>
      </UserInfo>
      <UserInfo>
        <DisplayName>Mendez, Geraldo Jose</DisplayName>
        <AccountId>118</AccountId>
        <AccountType/>
      </UserInfo>
      <UserInfo>
        <DisplayName>Foster, Ralph Kelsey</DisplayName>
        <AccountId>125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9C04-BA22-4D38-84C4-11579AC9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CAFE7-2373-400A-BDC8-3736A29FB37A}">
  <ds:schemaRefs>
    <ds:schemaRef ds:uri="http://schemas.microsoft.com/office/2006/metadata/properties"/>
    <ds:schemaRef ds:uri="http://schemas.microsoft.com/office/infopath/2007/PartnerControls"/>
    <ds:schemaRef ds:uri="85e2b7d2-7757-4b6a-8a1f-4c3339249c12"/>
    <ds:schemaRef ds:uri="29e15ed3-5b60-4280-90b5-8551fb0f8ccf"/>
  </ds:schemaRefs>
</ds:datastoreItem>
</file>

<file path=customXml/itemProps3.xml><?xml version="1.0" encoding="utf-8"?>
<ds:datastoreItem xmlns:ds="http://schemas.openxmlformats.org/officeDocument/2006/customXml" ds:itemID="{C597021C-B54A-4F00-B137-B2DE07CEB0D3}">
  <ds:schemaRefs>
    <ds:schemaRef ds:uri="http://schemas.microsoft.com/sharepoint/v3/contenttype/forms"/>
  </ds:schemaRefs>
</ds:datastoreItem>
</file>

<file path=customXml/itemProps4.xml><?xml version="1.0" encoding="utf-8"?>
<ds:datastoreItem xmlns:ds="http://schemas.openxmlformats.org/officeDocument/2006/customXml" ds:itemID="{05C7CD70-494B-4A9B-A392-ABA6CB55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13</Pages>
  <Words>4717</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LANL DCS-CSD</Company>
  <LinksUpToDate>false</LinksUpToDate>
  <CharactersWithSpaces>31547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Todd Edwin</dc:creator>
  <cp:lastModifiedBy>Salazar-Barnes, Christina L</cp:lastModifiedBy>
  <cp:revision>631</cp:revision>
  <dcterms:created xsi:type="dcterms:W3CDTF">2024-01-18T14:47:00Z</dcterms:created>
  <dcterms:modified xsi:type="dcterms:W3CDTF">2024-12-05T21:04:00Z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